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17"/>
        <w:tblW w:w="10881"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0881"/>
      </w:tblGrid>
      <w:tr w:rsidR="003A0DEB" w:rsidRPr="00F93D6F" w:rsidTr="00065F86">
        <w:trPr>
          <w:trHeight w:val="15725"/>
        </w:trPr>
        <w:tc>
          <w:tcPr>
            <w:tcW w:w="10881" w:type="dxa"/>
            <w:tcBorders>
              <w:top w:val="single" w:sz="4" w:space="0" w:color="auto"/>
              <w:left w:val="single" w:sz="4" w:space="0" w:color="auto"/>
              <w:bottom w:val="single" w:sz="4" w:space="0" w:color="auto"/>
              <w:right w:val="single" w:sz="4" w:space="0" w:color="auto"/>
            </w:tcBorders>
          </w:tcPr>
          <w:p w:rsidR="001A6DF4" w:rsidRPr="00F93D6F" w:rsidRDefault="001A6DF4" w:rsidP="00065F86">
            <w:pPr>
              <w:rPr>
                <w:b/>
                <w:sz w:val="28"/>
              </w:rPr>
            </w:pPr>
            <w:bookmarkStart w:id="0" w:name="_GoBack"/>
            <w:bookmarkEnd w:id="0"/>
            <w:r w:rsidRPr="00F93D6F">
              <w:rPr>
                <w:b/>
                <w:sz w:val="28"/>
              </w:rPr>
              <w:t>ОКП 42 1000</w:t>
            </w:r>
          </w:p>
          <w:p w:rsidR="003A0DEB" w:rsidRPr="00F93D6F" w:rsidRDefault="003A0DEB" w:rsidP="00065F86">
            <w:pPr>
              <w:jc w:val="center"/>
              <w:rPr>
                <w:sz w:val="56"/>
                <w:szCs w:val="56"/>
              </w:rPr>
            </w:pPr>
          </w:p>
          <w:p w:rsidR="003A0DEB" w:rsidRDefault="003A0DEB" w:rsidP="00065F86">
            <w:pPr>
              <w:jc w:val="center"/>
              <w:rPr>
                <w:sz w:val="56"/>
                <w:szCs w:val="56"/>
              </w:rPr>
            </w:pPr>
          </w:p>
          <w:p w:rsidR="00154A44" w:rsidRPr="00191E46" w:rsidRDefault="00C23583" w:rsidP="00065F86">
            <w:pPr>
              <w:jc w:val="center"/>
              <w:rPr>
                <w:sz w:val="56"/>
                <w:szCs w:val="56"/>
              </w:rPr>
            </w:pPr>
            <w:r w:rsidRPr="006E070E">
              <w:rPr>
                <w:noProof/>
                <w:sz w:val="56"/>
                <w:szCs w:val="56"/>
              </w:rPr>
              <w:drawing>
                <wp:inline distT="0" distB="0" distL="0" distR="0">
                  <wp:extent cx="1866900" cy="514350"/>
                  <wp:effectExtent l="0" t="0" r="0" b="0"/>
                  <wp:docPr id="140" name="Рисунок 140" descr="Три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Трид"/>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66900" cy="514350"/>
                          </a:xfrm>
                          <a:prstGeom prst="rect">
                            <a:avLst/>
                          </a:prstGeom>
                          <a:noFill/>
                          <a:ln>
                            <a:noFill/>
                          </a:ln>
                        </pic:spPr>
                      </pic:pic>
                    </a:graphicData>
                  </a:graphic>
                </wp:inline>
              </w:drawing>
            </w:r>
          </w:p>
          <w:p w:rsidR="00CD0524" w:rsidRDefault="00CD0524" w:rsidP="00065F86">
            <w:pPr>
              <w:jc w:val="center"/>
              <w:rPr>
                <w:b/>
                <w:bCs/>
                <w:sz w:val="56"/>
                <w:szCs w:val="56"/>
              </w:rPr>
            </w:pPr>
          </w:p>
          <w:p w:rsidR="004176D3" w:rsidRPr="00F93D6F" w:rsidRDefault="004176D3" w:rsidP="00065F86">
            <w:pPr>
              <w:rPr>
                <w:b/>
                <w:bCs/>
                <w:sz w:val="56"/>
                <w:szCs w:val="56"/>
              </w:rPr>
            </w:pPr>
          </w:p>
          <w:p w:rsidR="001A6DF4" w:rsidRPr="004176D3" w:rsidRDefault="00541DB7" w:rsidP="00065F86">
            <w:pPr>
              <w:jc w:val="center"/>
              <w:rPr>
                <w:b/>
                <w:bCs/>
                <w:sz w:val="40"/>
                <w:szCs w:val="40"/>
              </w:rPr>
            </w:pPr>
            <w:r>
              <w:rPr>
                <w:b/>
                <w:bCs/>
                <w:sz w:val="40"/>
                <w:szCs w:val="40"/>
              </w:rPr>
              <w:t>Тахометр-сигнализатор</w:t>
            </w:r>
            <w:r w:rsidR="00121CD2" w:rsidRPr="004176D3">
              <w:rPr>
                <w:b/>
                <w:bCs/>
                <w:sz w:val="40"/>
                <w:szCs w:val="40"/>
              </w:rPr>
              <w:t xml:space="preserve"> </w:t>
            </w:r>
          </w:p>
          <w:p w:rsidR="00154A44" w:rsidRPr="004176D3" w:rsidRDefault="004F31ED" w:rsidP="00065F86">
            <w:pPr>
              <w:tabs>
                <w:tab w:val="left" w:pos="3465"/>
              </w:tabs>
              <w:jc w:val="center"/>
              <w:rPr>
                <w:b/>
                <w:bCs/>
                <w:sz w:val="40"/>
                <w:szCs w:val="40"/>
              </w:rPr>
            </w:pPr>
            <w:r>
              <w:rPr>
                <w:b/>
                <w:bCs/>
                <w:sz w:val="40"/>
                <w:szCs w:val="40"/>
              </w:rPr>
              <w:t xml:space="preserve">ТРИД </w:t>
            </w:r>
            <w:r w:rsidR="00F46B26">
              <w:rPr>
                <w:b/>
                <w:bCs/>
                <w:sz w:val="40"/>
                <w:szCs w:val="40"/>
              </w:rPr>
              <w:t>ТХС342</w:t>
            </w:r>
          </w:p>
          <w:p w:rsidR="00B9526A" w:rsidRPr="004176D3" w:rsidRDefault="00B9526A" w:rsidP="00065F86">
            <w:pPr>
              <w:tabs>
                <w:tab w:val="left" w:pos="3465"/>
              </w:tabs>
              <w:jc w:val="center"/>
              <w:rPr>
                <w:b/>
                <w:bCs/>
                <w:sz w:val="40"/>
                <w:szCs w:val="40"/>
              </w:rPr>
            </w:pPr>
          </w:p>
          <w:p w:rsidR="00B9526A" w:rsidRPr="00964FD5" w:rsidRDefault="00C23583" w:rsidP="00065F86">
            <w:pPr>
              <w:tabs>
                <w:tab w:val="left" w:pos="3465"/>
              </w:tabs>
              <w:jc w:val="center"/>
              <w:rPr>
                <w:b/>
                <w:bCs/>
                <w:sz w:val="44"/>
                <w:szCs w:val="44"/>
              </w:rPr>
            </w:pPr>
            <w:r w:rsidRPr="00065F86">
              <w:rPr>
                <w:b/>
                <w:bCs/>
                <w:noProof/>
                <w:sz w:val="44"/>
                <w:szCs w:val="44"/>
              </w:rPr>
              <w:drawing>
                <wp:inline distT="0" distB="0" distL="0" distR="0">
                  <wp:extent cx="3571875" cy="3162300"/>
                  <wp:effectExtent l="0" t="0" r="9525" b="0"/>
                  <wp:docPr id="141" name="Рисунок 141" descr="Терморегулятор полукру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Терморегулятор полукруг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71875" cy="3162300"/>
                          </a:xfrm>
                          <a:prstGeom prst="rect">
                            <a:avLst/>
                          </a:prstGeom>
                          <a:noFill/>
                          <a:ln>
                            <a:noFill/>
                          </a:ln>
                        </pic:spPr>
                      </pic:pic>
                    </a:graphicData>
                  </a:graphic>
                </wp:inline>
              </w:drawing>
            </w:r>
          </w:p>
          <w:p w:rsidR="00B7014D" w:rsidRPr="00964FD5" w:rsidRDefault="00B7014D" w:rsidP="00065F86">
            <w:pPr>
              <w:jc w:val="center"/>
              <w:rPr>
                <w:b/>
                <w:bCs/>
                <w:sz w:val="40"/>
                <w:szCs w:val="40"/>
              </w:rPr>
            </w:pPr>
          </w:p>
          <w:p w:rsidR="007769B6" w:rsidRPr="00964FD5" w:rsidRDefault="007769B6" w:rsidP="00065F86">
            <w:pPr>
              <w:jc w:val="center"/>
              <w:rPr>
                <w:b/>
                <w:bCs/>
                <w:sz w:val="40"/>
                <w:szCs w:val="40"/>
              </w:rPr>
            </w:pPr>
          </w:p>
          <w:p w:rsidR="00CD0524" w:rsidRPr="00964FD5" w:rsidRDefault="00CD0524" w:rsidP="00065F86">
            <w:pPr>
              <w:jc w:val="center"/>
              <w:rPr>
                <w:b/>
                <w:bCs/>
                <w:sz w:val="40"/>
                <w:szCs w:val="40"/>
              </w:rPr>
            </w:pPr>
          </w:p>
          <w:p w:rsidR="003A0DEB" w:rsidRPr="00F32216" w:rsidRDefault="006F4E68" w:rsidP="00065F86">
            <w:pPr>
              <w:jc w:val="center"/>
              <w:rPr>
                <w:bCs/>
                <w:sz w:val="32"/>
                <w:szCs w:val="32"/>
              </w:rPr>
            </w:pPr>
            <w:r w:rsidRPr="00F32216">
              <w:rPr>
                <w:bCs/>
                <w:sz w:val="32"/>
                <w:szCs w:val="32"/>
              </w:rPr>
              <w:t>Рук</w:t>
            </w:r>
            <w:r w:rsidR="00DC62FC" w:rsidRPr="00F32216">
              <w:rPr>
                <w:bCs/>
                <w:sz w:val="32"/>
                <w:szCs w:val="32"/>
              </w:rPr>
              <w:t>оводство по эксплуатации</w:t>
            </w:r>
          </w:p>
          <w:p w:rsidR="003A0DEB" w:rsidRPr="00F32216" w:rsidRDefault="005C282A" w:rsidP="00065F86">
            <w:pPr>
              <w:pStyle w:val="7"/>
              <w:framePr w:hSpace="0" w:wrap="auto" w:vAnchor="margin" w:hAnchor="text" w:xAlign="left" w:yAlign="inline"/>
              <w:rPr>
                <w:sz w:val="32"/>
                <w:szCs w:val="32"/>
              </w:rPr>
            </w:pPr>
            <w:r w:rsidRPr="00F32216">
              <w:rPr>
                <w:sz w:val="32"/>
                <w:szCs w:val="32"/>
              </w:rPr>
              <w:t>ВПМ</w:t>
            </w:r>
            <w:r w:rsidR="00A845AF" w:rsidRPr="00F32216">
              <w:rPr>
                <w:sz w:val="32"/>
                <w:szCs w:val="32"/>
              </w:rPr>
              <w:t xml:space="preserve"> 4</w:t>
            </w:r>
            <w:r w:rsidRPr="00F32216">
              <w:rPr>
                <w:sz w:val="32"/>
                <w:szCs w:val="32"/>
              </w:rPr>
              <w:t>21210</w:t>
            </w:r>
            <w:r w:rsidR="00A845AF" w:rsidRPr="00F32216">
              <w:rPr>
                <w:sz w:val="32"/>
                <w:szCs w:val="32"/>
              </w:rPr>
              <w:t>.00</w:t>
            </w:r>
            <w:r w:rsidR="006A6799" w:rsidRPr="00F32216">
              <w:rPr>
                <w:sz w:val="32"/>
                <w:szCs w:val="32"/>
              </w:rPr>
              <w:t>9</w:t>
            </w:r>
            <w:r w:rsidR="007769B6" w:rsidRPr="00F32216">
              <w:rPr>
                <w:sz w:val="32"/>
                <w:szCs w:val="32"/>
              </w:rPr>
              <w:t>РЭ</w:t>
            </w:r>
          </w:p>
          <w:p w:rsidR="00AE5C41" w:rsidRPr="00F93D6F" w:rsidRDefault="00AE5C41" w:rsidP="00065F86">
            <w:pPr>
              <w:jc w:val="center"/>
            </w:pPr>
          </w:p>
          <w:p w:rsidR="00AE5C41" w:rsidRPr="00F93D6F" w:rsidRDefault="00AE5C41" w:rsidP="00065F86">
            <w:pPr>
              <w:jc w:val="center"/>
            </w:pPr>
          </w:p>
          <w:p w:rsidR="00AE5C41" w:rsidRPr="00F93D6F" w:rsidRDefault="00AE5C41" w:rsidP="00065F86">
            <w:pPr>
              <w:jc w:val="center"/>
            </w:pPr>
          </w:p>
          <w:p w:rsidR="00361AC3" w:rsidRPr="00F93D6F" w:rsidRDefault="00361AC3" w:rsidP="006E070E">
            <w:pPr>
              <w:rPr>
                <w:sz w:val="32"/>
                <w:szCs w:val="32"/>
              </w:rPr>
            </w:pPr>
          </w:p>
          <w:p w:rsidR="004A3940" w:rsidRPr="00F90D97" w:rsidRDefault="00AE5C41" w:rsidP="009D548D">
            <w:pPr>
              <w:jc w:val="center"/>
              <w:rPr>
                <w:sz w:val="2"/>
              </w:rPr>
            </w:pPr>
            <w:r w:rsidRPr="00F93D6F">
              <w:rPr>
                <w:sz w:val="32"/>
                <w:szCs w:val="32"/>
              </w:rPr>
              <w:t>Пермь 20</w:t>
            </w:r>
            <w:r w:rsidR="009D548D">
              <w:rPr>
                <w:sz w:val="32"/>
                <w:szCs w:val="32"/>
              </w:rPr>
              <w:t>21</w:t>
            </w:r>
          </w:p>
        </w:tc>
      </w:tr>
    </w:tbl>
    <w:p w:rsidR="00997184" w:rsidRDefault="00997184" w:rsidP="00997184">
      <w:pPr>
        <w:pStyle w:val="af5"/>
        <w:spacing w:line="480" w:lineRule="auto"/>
      </w:pPr>
      <w:r>
        <w:lastRenderedPageBreak/>
        <w:t>Оглавление</w:t>
      </w:r>
    </w:p>
    <w:p w:rsidR="00997184" w:rsidRPr="00997184" w:rsidRDefault="00997184" w:rsidP="00997184">
      <w:pPr>
        <w:pStyle w:val="12"/>
        <w:tabs>
          <w:tab w:val="right" w:leader="dot" w:pos="10456"/>
        </w:tabs>
        <w:spacing w:line="480" w:lineRule="auto"/>
        <w:rPr>
          <w:rFonts w:ascii="Calibri" w:hAnsi="Calibri"/>
          <w:noProof/>
          <w:sz w:val="22"/>
          <w:szCs w:val="22"/>
        </w:rPr>
      </w:pPr>
      <w:r>
        <w:fldChar w:fldCharType="begin"/>
      </w:r>
      <w:r>
        <w:instrText xml:space="preserve"> TOC \o "1-3" \h \z \u </w:instrText>
      </w:r>
      <w:r>
        <w:fldChar w:fldCharType="separate"/>
      </w:r>
      <w:hyperlink w:anchor="_Toc78201007" w:history="1">
        <w:r w:rsidRPr="007831AA">
          <w:rPr>
            <w:rStyle w:val="ac"/>
            <w:b/>
            <w:noProof/>
          </w:rPr>
          <w:t>Введение</w:t>
        </w:r>
        <w:r>
          <w:rPr>
            <w:noProof/>
            <w:webHidden/>
          </w:rPr>
          <w:tab/>
        </w:r>
        <w:r>
          <w:rPr>
            <w:noProof/>
            <w:webHidden/>
          </w:rPr>
          <w:fldChar w:fldCharType="begin"/>
        </w:r>
        <w:r>
          <w:rPr>
            <w:noProof/>
            <w:webHidden/>
          </w:rPr>
          <w:instrText xml:space="preserve"> PAGEREF _Toc78201007 \h </w:instrText>
        </w:r>
        <w:r>
          <w:rPr>
            <w:noProof/>
            <w:webHidden/>
          </w:rPr>
        </w:r>
        <w:r>
          <w:rPr>
            <w:noProof/>
            <w:webHidden/>
          </w:rPr>
          <w:fldChar w:fldCharType="separate"/>
        </w:r>
        <w:r>
          <w:rPr>
            <w:noProof/>
            <w:webHidden/>
          </w:rPr>
          <w:t>3</w:t>
        </w:r>
        <w:r>
          <w:rPr>
            <w:noProof/>
            <w:webHidden/>
          </w:rPr>
          <w:fldChar w:fldCharType="end"/>
        </w:r>
      </w:hyperlink>
    </w:p>
    <w:p w:rsidR="00997184" w:rsidRPr="00997184" w:rsidRDefault="00946A32" w:rsidP="00997184">
      <w:pPr>
        <w:pStyle w:val="12"/>
        <w:tabs>
          <w:tab w:val="right" w:leader="dot" w:pos="10456"/>
        </w:tabs>
        <w:spacing w:line="480" w:lineRule="auto"/>
        <w:rPr>
          <w:rFonts w:ascii="Calibri" w:hAnsi="Calibri"/>
          <w:noProof/>
          <w:sz w:val="22"/>
          <w:szCs w:val="22"/>
        </w:rPr>
      </w:pPr>
      <w:hyperlink w:anchor="_Toc78201008" w:history="1">
        <w:r w:rsidR="00997184" w:rsidRPr="007831AA">
          <w:rPr>
            <w:rStyle w:val="ac"/>
            <w:b/>
            <w:noProof/>
          </w:rPr>
          <w:t>1 Назначение и область применения</w:t>
        </w:r>
        <w:r w:rsidR="00997184">
          <w:rPr>
            <w:noProof/>
            <w:webHidden/>
          </w:rPr>
          <w:tab/>
        </w:r>
        <w:r w:rsidR="00997184">
          <w:rPr>
            <w:noProof/>
            <w:webHidden/>
          </w:rPr>
          <w:fldChar w:fldCharType="begin"/>
        </w:r>
        <w:r w:rsidR="00997184">
          <w:rPr>
            <w:noProof/>
            <w:webHidden/>
          </w:rPr>
          <w:instrText xml:space="preserve"> PAGEREF _Toc78201008 \h </w:instrText>
        </w:r>
        <w:r w:rsidR="00997184">
          <w:rPr>
            <w:noProof/>
            <w:webHidden/>
          </w:rPr>
        </w:r>
        <w:r w:rsidR="00997184">
          <w:rPr>
            <w:noProof/>
            <w:webHidden/>
          </w:rPr>
          <w:fldChar w:fldCharType="separate"/>
        </w:r>
        <w:r w:rsidR="00997184">
          <w:rPr>
            <w:noProof/>
            <w:webHidden/>
          </w:rPr>
          <w:t>3</w:t>
        </w:r>
        <w:r w:rsidR="00997184">
          <w:rPr>
            <w:noProof/>
            <w:webHidden/>
          </w:rPr>
          <w:fldChar w:fldCharType="end"/>
        </w:r>
      </w:hyperlink>
    </w:p>
    <w:p w:rsidR="00997184" w:rsidRPr="00997184" w:rsidRDefault="00946A32" w:rsidP="00997184">
      <w:pPr>
        <w:pStyle w:val="12"/>
        <w:tabs>
          <w:tab w:val="right" w:leader="dot" w:pos="10456"/>
        </w:tabs>
        <w:spacing w:line="480" w:lineRule="auto"/>
        <w:rPr>
          <w:rFonts w:ascii="Calibri" w:hAnsi="Calibri"/>
          <w:noProof/>
          <w:sz w:val="22"/>
          <w:szCs w:val="22"/>
        </w:rPr>
      </w:pPr>
      <w:hyperlink w:anchor="_Toc78201009" w:history="1">
        <w:r w:rsidR="00997184" w:rsidRPr="007831AA">
          <w:rPr>
            <w:rStyle w:val="ac"/>
            <w:b/>
            <w:noProof/>
          </w:rPr>
          <w:t>2 Технические характеристики и условия эксплуатации</w:t>
        </w:r>
        <w:r w:rsidR="00997184">
          <w:rPr>
            <w:noProof/>
            <w:webHidden/>
          </w:rPr>
          <w:tab/>
        </w:r>
        <w:r w:rsidR="00997184">
          <w:rPr>
            <w:noProof/>
            <w:webHidden/>
          </w:rPr>
          <w:fldChar w:fldCharType="begin"/>
        </w:r>
        <w:r w:rsidR="00997184">
          <w:rPr>
            <w:noProof/>
            <w:webHidden/>
          </w:rPr>
          <w:instrText xml:space="preserve"> PAGEREF _Toc78201009 \h </w:instrText>
        </w:r>
        <w:r w:rsidR="00997184">
          <w:rPr>
            <w:noProof/>
            <w:webHidden/>
          </w:rPr>
        </w:r>
        <w:r w:rsidR="00997184">
          <w:rPr>
            <w:noProof/>
            <w:webHidden/>
          </w:rPr>
          <w:fldChar w:fldCharType="separate"/>
        </w:r>
        <w:r w:rsidR="00997184">
          <w:rPr>
            <w:noProof/>
            <w:webHidden/>
          </w:rPr>
          <w:t>3</w:t>
        </w:r>
        <w:r w:rsidR="00997184">
          <w:rPr>
            <w:noProof/>
            <w:webHidden/>
          </w:rPr>
          <w:fldChar w:fldCharType="end"/>
        </w:r>
      </w:hyperlink>
    </w:p>
    <w:p w:rsidR="00997184" w:rsidRPr="00997184" w:rsidRDefault="00946A32" w:rsidP="00997184">
      <w:pPr>
        <w:pStyle w:val="12"/>
        <w:tabs>
          <w:tab w:val="right" w:leader="dot" w:pos="10456"/>
        </w:tabs>
        <w:spacing w:line="480" w:lineRule="auto"/>
        <w:rPr>
          <w:rFonts w:ascii="Calibri" w:hAnsi="Calibri"/>
          <w:noProof/>
          <w:sz w:val="22"/>
          <w:szCs w:val="22"/>
        </w:rPr>
      </w:pPr>
      <w:hyperlink w:anchor="_Toc78201010" w:history="1">
        <w:r w:rsidR="00997184" w:rsidRPr="007831AA">
          <w:rPr>
            <w:rStyle w:val="ac"/>
            <w:b/>
            <w:noProof/>
          </w:rPr>
          <w:t>3 Устройство и работа прибора</w:t>
        </w:r>
        <w:r w:rsidR="00997184">
          <w:rPr>
            <w:noProof/>
            <w:webHidden/>
          </w:rPr>
          <w:tab/>
        </w:r>
        <w:r w:rsidR="00997184">
          <w:rPr>
            <w:noProof/>
            <w:webHidden/>
          </w:rPr>
          <w:fldChar w:fldCharType="begin"/>
        </w:r>
        <w:r w:rsidR="00997184">
          <w:rPr>
            <w:noProof/>
            <w:webHidden/>
          </w:rPr>
          <w:instrText xml:space="preserve"> PAGEREF _Toc78201010 \h </w:instrText>
        </w:r>
        <w:r w:rsidR="00997184">
          <w:rPr>
            <w:noProof/>
            <w:webHidden/>
          </w:rPr>
        </w:r>
        <w:r w:rsidR="00997184">
          <w:rPr>
            <w:noProof/>
            <w:webHidden/>
          </w:rPr>
          <w:fldChar w:fldCharType="separate"/>
        </w:r>
        <w:r w:rsidR="00997184">
          <w:rPr>
            <w:noProof/>
            <w:webHidden/>
          </w:rPr>
          <w:t>4</w:t>
        </w:r>
        <w:r w:rsidR="00997184">
          <w:rPr>
            <w:noProof/>
            <w:webHidden/>
          </w:rPr>
          <w:fldChar w:fldCharType="end"/>
        </w:r>
      </w:hyperlink>
    </w:p>
    <w:p w:rsidR="00997184" w:rsidRPr="00997184" w:rsidRDefault="00946A32" w:rsidP="00997184">
      <w:pPr>
        <w:pStyle w:val="12"/>
        <w:tabs>
          <w:tab w:val="right" w:leader="dot" w:pos="10456"/>
        </w:tabs>
        <w:spacing w:line="480" w:lineRule="auto"/>
        <w:rPr>
          <w:rFonts w:ascii="Calibri" w:hAnsi="Calibri"/>
          <w:noProof/>
          <w:sz w:val="22"/>
          <w:szCs w:val="22"/>
        </w:rPr>
      </w:pPr>
      <w:hyperlink w:anchor="_Toc78201011" w:history="1">
        <w:r w:rsidR="00997184" w:rsidRPr="007831AA">
          <w:rPr>
            <w:rStyle w:val="ac"/>
            <w:b/>
            <w:bCs/>
            <w:noProof/>
            <w:snapToGrid w:val="0"/>
          </w:rPr>
          <w:t>4 Монтаж и подключение прибора</w:t>
        </w:r>
        <w:r w:rsidR="00997184">
          <w:rPr>
            <w:noProof/>
            <w:webHidden/>
          </w:rPr>
          <w:tab/>
        </w:r>
        <w:r w:rsidR="00997184">
          <w:rPr>
            <w:noProof/>
            <w:webHidden/>
          </w:rPr>
          <w:fldChar w:fldCharType="begin"/>
        </w:r>
        <w:r w:rsidR="00997184">
          <w:rPr>
            <w:noProof/>
            <w:webHidden/>
          </w:rPr>
          <w:instrText xml:space="preserve"> PAGEREF _Toc78201011 \h </w:instrText>
        </w:r>
        <w:r w:rsidR="00997184">
          <w:rPr>
            <w:noProof/>
            <w:webHidden/>
          </w:rPr>
        </w:r>
        <w:r w:rsidR="00997184">
          <w:rPr>
            <w:noProof/>
            <w:webHidden/>
          </w:rPr>
          <w:fldChar w:fldCharType="separate"/>
        </w:r>
        <w:r w:rsidR="00997184">
          <w:rPr>
            <w:noProof/>
            <w:webHidden/>
          </w:rPr>
          <w:t>7</w:t>
        </w:r>
        <w:r w:rsidR="00997184">
          <w:rPr>
            <w:noProof/>
            <w:webHidden/>
          </w:rPr>
          <w:fldChar w:fldCharType="end"/>
        </w:r>
      </w:hyperlink>
    </w:p>
    <w:p w:rsidR="00997184" w:rsidRPr="00997184" w:rsidRDefault="00946A32" w:rsidP="00997184">
      <w:pPr>
        <w:pStyle w:val="12"/>
        <w:tabs>
          <w:tab w:val="right" w:leader="dot" w:pos="10456"/>
        </w:tabs>
        <w:spacing w:line="480" w:lineRule="auto"/>
        <w:rPr>
          <w:rFonts w:ascii="Calibri" w:hAnsi="Calibri"/>
          <w:noProof/>
          <w:sz w:val="22"/>
          <w:szCs w:val="22"/>
        </w:rPr>
      </w:pPr>
      <w:hyperlink w:anchor="_Toc78201012" w:history="1">
        <w:r w:rsidR="00997184" w:rsidRPr="007831AA">
          <w:rPr>
            <w:rStyle w:val="ac"/>
            <w:b/>
            <w:noProof/>
          </w:rPr>
          <w:t>5 Комплектность</w:t>
        </w:r>
        <w:r w:rsidR="00997184">
          <w:rPr>
            <w:noProof/>
            <w:webHidden/>
          </w:rPr>
          <w:tab/>
        </w:r>
        <w:r w:rsidR="00997184">
          <w:rPr>
            <w:noProof/>
            <w:webHidden/>
          </w:rPr>
          <w:fldChar w:fldCharType="begin"/>
        </w:r>
        <w:r w:rsidR="00997184">
          <w:rPr>
            <w:noProof/>
            <w:webHidden/>
          </w:rPr>
          <w:instrText xml:space="preserve"> PAGEREF _Toc78201012 \h </w:instrText>
        </w:r>
        <w:r w:rsidR="00997184">
          <w:rPr>
            <w:noProof/>
            <w:webHidden/>
          </w:rPr>
        </w:r>
        <w:r w:rsidR="00997184">
          <w:rPr>
            <w:noProof/>
            <w:webHidden/>
          </w:rPr>
          <w:fldChar w:fldCharType="separate"/>
        </w:r>
        <w:r w:rsidR="00997184">
          <w:rPr>
            <w:noProof/>
            <w:webHidden/>
          </w:rPr>
          <w:t>8</w:t>
        </w:r>
        <w:r w:rsidR="00997184">
          <w:rPr>
            <w:noProof/>
            <w:webHidden/>
          </w:rPr>
          <w:fldChar w:fldCharType="end"/>
        </w:r>
      </w:hyperlink>
    </w:p>
    <w:p w:rsidR="00997184" w:rsidRPr="00997184" w:rsidRDefault="00946A32" w:rsidP="00997184">
      <w:pPr>
        <w:pStyle w:val="12"/>
        <w:tabs>
          <w:tab w:val="right" w:leader="dot" w:pos="10456"/>
        </w:tabs>
        <w:spacing w:line="480" w:lineRule="auto"/>
        <w:rPr>
          <w:rFonts w:ascii="Calibri" w:hAnsi="Calibri"/>
          <w:noProof/>
          <w:sz w:val="22"/>
          <w:szCs w:val="22"/>
        </w:rPr>
      </w:pPr>
      <w:hyperlink w:anchor="_Toc78201013" w:history="1">
        <w:r w:rsidR="00997184" w:rsidRPr="007831AA">
          <w:rPr>
            <w:rStyle w:val="ac"/>
            <w:b/>
            <w:noProof/>
            <w:snapToGrid w:val="0"/>
          </w:rPr>
          <w:t>6 Меры безопасности</w:t>
        </w:r>
        <w:r w:rsidR="00997184">
          <w:rPr>
            <w:noProof/>
            <w:webHidden/>
          </w:rPr>
          <w:tab/>
        </w:r>
        <w:r w:rsidR="00997184">
          <w:rPr>
            <w:noProof/>
            <w:webHidden/>
          </w:rPr>
          <w:fldChar w:fldCharType="begin"/>
        </w:r>
        <w:r w:rsidR="00997184">
          <w:rPr>
            <w:noProof/>
            <w:webHidden/>
          </w:rPr>
          <w:instrText xml:space="preserve"> PAGEREF _Toc78201013 \h </w:instrText>
        </w:r>
        <w:r w:rsidR="00997184">
          <w:rPr>
            <w:noProof/>
            <w:webHidden/>
          </w:rPr>
        </w:r>
        <w:r w:rsidR="00997184">
          <w:rPr>
            <w:noProof/>
            <w:webHidden/>
          </w:rPr>
          <w:fldChar w:fldCharType="separate"/>
        </w:r>
        <w:r w:rsidR="00997184">
          <w:rPr>
            <w:noProof/>
            <w:webHidden/>
          </w:rPr>
          <w:t>8</w:t>
        </w:r>
        <w:r w:rsidR="00997184">
          <w:rPr>
            <w:noProof/>
            <w:webHidden/>
          </w:rPr>
          <w:fldChar w:fldCharType="end"/>
        </w:r>
      </w:hyperlink>
    </w:p>
    <w:p w:rsidR="00997184" w:rsidRPr="00997184" w:rsidRDefault="00946A32" w:rsidP="00997184">
      <w:pPr>
        <w:pStyle w:val="12"/>
        <w:tabs>
          <w:tab w:val="right" w:leader="dot" w:pos="10456"/>
        </w:tabs>
        <w:spacing w:line="480" w:lineRule="auto"/>
        <w:rPr>
          <w:rFonts w:ascii="Calibri" w:hAnsi="Calibri"/>
          <w:noProof/>
          <w:sz w:val="22"/>
          <w:szCs w:val="22"/>
        </w:rPr>
      </w:pPr>
      <w:hyperlink w:anchor="_Toc78201014" w:history="1">
        <w:r w:rsidR="00997184" w:rsidRPr="007831AA">
          <w:rPr>
            <w:rStyle w:val="ac"/>
            <w:b/>
            <w:noProof/>
          </w:rPr>
          <w:t>7 Поверка</w:t>
        </w:r>
        <w:r w:rsidR="00997184">
          <w:rPr>
            <w:noProof/>
            <w:webHidden/>
          </w:rPr>
          <w:tab/>
        </w:r>
        <w:r w:rsidR="00997184">
          <w:rPr>
            <w:noProof/>
            <w:webHidden/>
          </w:rPr>
          <w:fldChar w:fldCharType="begin"/>
        </w:r>
        <w:r w:rsidR="00997184">
          <w:rPr>
            <w:noProof/>
            <w:webHidden/>
          </w:rPr>
          <w:instrText xml:space="preserve"> PAGEREF _Toc78201014 \h </w:instrText>
        </w:r>
        <w:r w:rsidR="00997184">
          <w:rPr>
            <w:noProof/>
            <w:webHidden/>
          </w:rPr>
        </w:r>
        <w:r w:rsidR="00997184">
          <w:rPr>
            <w:noProof/>
            <w:webHidden/>
          </w:rPr>
          <w:fldChar w:fldCharType="separate"/>
        </w:r>
        <w:r w:rsidR="00997184">
          <w:rPr>
            <w:noProof/>
            <w:webHidden/>
          </w:rPr>
          <w:t>9</w:t>
        </w:r>
        <w:r w:rsidR="00997184">
          <w:rPr>
            <w:noProof/>
            <w:webHidden/>
          </w:rPr>
          <w:fldChar w:fldCharType="end"/>
        </w:r>
      </w:hyperlink>
    </w:p>
    <w:p w:rsidR="00997184" w:rsidRPr="00997184" w:rsidRDefault="00946A32" w:rsidP="00997184">
      <w:pPr>
        <w:pStyle w:val="12"/>
        <w:tabs>
          <w:tab w:val="right" w:leader="dot" w:pos="10456"/>
        </w:tabs>
        <w:spacing w:line="480" w:lineRule="auto"/>
        <w:rPr>
          <w:rFonts w:ascii="Calibri" w:hAnsi="Calibri"/>
          <w:noProof/>
          <w:sz w:val="22"/>
          <w:szCs w:val="22"/>
        </w:rPr>
      </w:pPr>
      <w:hyperlink w:anchor="_Toc78201015" w:history="1">
        <w:r w:rsidR="00997184" w:rsidRPr="007831AA">
          <w:rPr>
            <w:rStyle w:val="ac"/>
            <w:b/>
            <w:noProof/>
          </w:rPr>
          <w:t>8 Техническое обслуживание</w:t>
        </w:r>
        <w:r w:rsidR="00997184">
          <w:rPr>
            <w:noProof/>
            <w:webHidden/>
          </w:rPr>
          <w:tab/>
        </w:r>
        <w:r w:rsidR="00997184">
          <w:rPr>
            <w:noProof/>
            <w:webHidden/>
          </w:rPr>
          <w:fldChar w:fldCharType="begin"/>
        </w:r>
        <w:r w:rsidR="00997184">
          <w:rPr>
            <w:noProof/>
            <w:webHidden/>
          </w:rPr>
          <w:instrText xml:space="preserve"> PAGEREF _Toc78201015 \h </w:instrText>
        </w:r>
        <w:r w:rsidR="00997184">
          <w:rPr>
            <w:noProof/>
            <w:webHidden/>
          </w:rPr>
        </w:r>
        <w:r w:rsidR="00997184">
          <w:rPr>
            <w:noProof/>
            <w:webHidden/>
          </w:rPr>
          <w:fldChar w:fldCharType="separate"/>
        </w:r>
        <w:r w:rsidR="00997184">
          <w:rPr>
            <w:noProof/>
            <w:webHidden/>
          </w:rPr>
          <w:t>9</w:t>
        </w:r>
        <w:r w:rsidR="00997184">
          <w:rPr>
            <w:noProof/>
            <w:webHidden/>
          </w:rPr>
          <w:fldChar w:fldCharType="end"/>
        </w:r>
      </w:hyperlink>
    </w:p>
    <w:p w:rsidR="00997184" w:rsidRPr="00997184" w:rsidRDefault="00946A32" w:rsidP="00997184">
      <w:pPr>
        <w:pStyle w:val="12"/>
        <w:tabs>
          <w:tab w:val="right" w:leader="dot" w:pos="10456"/>
        </w:tabs>
        <w:spacing w:line="480" w:lineRule="auto"/>
        <w:rPr>
          <w:rFonts w:ascii="Calibri" w:hAnsi="Calibri"/>
          <w:noProof/>
          <w:sz w:val="22"/>
          <w:szCs w:val="22"/>
        </w:rPr>
      </w:pPr>
      <w:hyperlink w:anchor="_Toc78201016" w:history="1">
        <w:r w:rsidR="00997184" w:rsidRPr="007831AA">
          <w:rPr>
            <w:rStyle w:val="ac"/>
            <w:b/>
            <w:noProof/>
          </w:rPr>
          <w:t>9 Маркировка и код заказа</w:t>
        </w:r>
        <w:r w:rsidR="00997184">
          <w:rPr>
            <w:noProof/>
            <w:webHidden/>
          </w:rPr>
          <w:tab/>
        </w:r>
        <w:r w:rsidR="00997184">
          <w:rPr>
            <w:noProof/>
            <w:webHidden/>
          </w:rPr>
          <w:fldChar w:fldCharType="begin"/>
        </w:r>
        <w:r w:rsidR="00997184">
          <w:rPr>
            <w:noProof/>
            <w:webHidden/>
          </w:rPr>
          <w:instrText xml:space="preserve"> PAGEREF _Toc78201016 \h </w:instrText>
        </w:r>
        <w:r w:rsidR="00997184">
          <w:rPr>
            <w:noProof/>
            <w:webHidden/>
          </w:rPr>
        </w:r>
        <w:r w:rsidR="00997184">
          <w:rPr>
            <w:noProof/>
            <w:webHidden/>
          </w:rPr>
          <w:fldChar w:fldCharType="separate"/>
        </w:r>
        <w:r w:rsidR="00997184">
          <w:rPr>
            <w:noProof/>
            <w:webHidden/>
          </w:rPr>
          <w:t>9</w:t>
        </w:r>
        <w:r w:rsidR="00997184">
          <w:rPr>
            <w:noProof/>
            <w:webHidden/>
          </w:rPr>
          <w:fldChar w:fldCharType="end"/>
        </w:r>
      </w:hyperlink>
    </w:p>
    <w:p w:rsidR="00997184" w:rsidRPr="00997184" w:rsidRDefault="00946A32" w:rsidP="00997184">
      <w:pPr>
        <w:pStyle w:val="12"/>
        <w:tabs>
          <w:tab w:val="right" w:leader="dot" w:pos="10456"/>
        </w:tabs>
        <w:spacing w:line="480" w:lineRule="auto"/>
        <w:rPr>
          <w:rFonts w:ascii="Calibri" w:hAnsi="Calibri"/>
          <w:noProof/>
          <w:sz w:val="22"/>
          <w:szCs w:val="22"/>
        </w:rPr>
      </w:pPr>
      <w:hyperlink w:anchor="_Toc78201017" w:history="1">
        <w:r w:rsidR="00997184" w:rsidRPr="007831AA">
          <w:rPr>
            <w:rStyle w:val="ac"/>
            <w:b/>
            <w:noProof/>
          </w:rPr>
          <w:t>10 Гарантийные обязательства</w:t>
        </w:r>
        <w:r w:rsidR="00997184">
          <w:rPr>
            <w:noProof/>
            <w:webHidden/>
          </w:rPr>
          <w:tab/>
        </w:r>
        <w:r w:rsidR="00997184">
          <w:rPr>
            <w:noProof/>
            <w:webHidden/>
          </w:rPr>
          <w:fldChar w:fldCharType="begin"/>
        </w:r>
        <w:r w:rsidR="00997184">
          <w:rPr>
            <w:noProof/>
            <w:webHidden/>
          </w:rPr>
          <w:instrText xml:space="preserve"> PAGEREF _Toc78201017 \h </w:instrText>
        </w:r>
        <w:r w:rsidR="00997184">
          <w:rPr>
            <w:noProof/>
            <w:webHidden/>
          </w:rPr>
        </w:r>
        <w:r w:rsidR="00997184">
          <w:rPr>
            <w:noProof/>
            <w:webHidden/>
          </w:rPr>
          <w:fldChar w:fldCharType="separate"/>
        </w:r>
        <w:r w:rsidR="00997184">
          <w:rPr>
            <w:noProof/>
            <w:webHidden/>
          </w:rPr>
          <w:t>10</w:t>
        </w:r>
        <w:r w:rsidR="00997184">
          <w:rPr>
            <w:noProof/>
            <w:webHidden/>
          </w:rPr>
          <w:fldChar w:fldCharType="end"/>
        </w:r>
      </w:hyperlink>
    </w:p>
    <w:p w:rsidR="00997184" w:rsidRPr="00997184" w:rsidRDefault="00946A32" w:rsidP="00997184">
      <w:pPr>
        <w:pStyle w:val="12"/>
        <w:tabs>
          <w:tab w:val="right" w:leader="dot" w:pos="10456"/>
        </w:tabs>
        <w:spacing w:line="480" w:lineRule="auto"/>
        <w:rPr>
          <w:rFonts w:ascii="Calibri" w:hAnsi="Calibri"/>
          <w:noProof/>
          <w:sz w:val="22"/>
          <w:szCs w:val="22"/>
        </w:rPr>
      </w:pPr>
      <w:hyperlink w:anchor="_Toc78201018" w:history="1">
        <w:r w:rsidR="00997184" w:rsidRPr="007831AA">
          <w:rPr>
            <w:rStyle w:val="ac"/>
            <w:rFonts w:eastAsia="ArialMT"/>
            <w:b/>
            <w:noProof/>
          </w:rPr>
          <w:t>ПРИЛОЖЕНИЕ 1</w:t>
        </w:r>
        <w:r w:rsidR="00997184">
          <w:rPr>
            <w:noProof/>
            <w:webHidden/>
          </w:rPr>
          <w:tab/>
        </w:r>
        <w:r w:rsidR="00997184">
          <w:rPr>
            <w:noProof/>
            <w:webHidden/>
          </w:rPr>
          <w:fldChar w:fldCharType="begin"/>
        </w:r>
        <w:r w:rsidR="00997184">
          <w:rPr>
            <w:noProof/>
            <w:webHidden/>
          </w:rPr>
          <w:instrText xml:space="preserve"> PAGEREF _Toc78201018 \h </w:instrText>
        </w:r>
        <w:r w:rsidR="00997184">
          <w:rPr>
            <w:noProof/>
            <w:webHidden/>
          </w:rPr>
        </w:r>
        <w:r w:rsidR="00997184">
          <w:rPr>
            <w:noProof/>
            <w:webHidden/>
          </w:rPr>
          <w:fldChar w:fldCharType="separate"/>
        </w:r>
        <w:r w:rsidR="00997184">
          <w:rPr>
            <w:noProof/>
            <w:webHidden/>
          </w:rPr>
          <w:t>11</w:t>
        </w:r>
        <w:r w:rsidR="00997184">
          <w:rPr>
            <w:noProof/>
            <w:webHidden/>
          </w:rPr>
          <w:fldChar w:fldCharType="end"/>
        </w:r>
      </w:hyperlink>
    </w:p>
    <w:p w:rsidR="00997184" w:rsidRPr="00997184" w:rsidRDefault="00946A32" w:rsidP="00997184">
      <w:pPr>
        <w:pStyle w:val="23"/>
        <w:tabs>
          <w:tab w:val="right" w:leader="dot" w:pos="10456"/>
        </w:tabs>
        <w:spacing w:line="480" w:lineRule="auto"/>
        <w:rPr>
          <w:rFonts w:ascii="Calibri" w:hAnsi="Calibri"/>
          <w:noProof/>
          <w:sz w:val="22"/>
          <w:szCs w:val="22"/>
        </w:rPr>
      </w:pPr>
      <w:hyperlink w:anchor="_Toc78201019" w:history="1">
        <w:r w:rsidR="00997184" w:rsidRPr="007831AA">
          <w:rPr>
            <w:rStyle w:val="ac"/>
            <w:b/>
            <w:noProof/>
          </w:rPr>
          <w:t>Настройка</w:t>
        </w:r>
        <w:r w:rsidR="00997184">
          <w:rPr>
            <w:noProof/>
            <w:webHidden/>
          </w:rPr>
          <w:tab/>
        </w:r>
        <w:r w:rsidR="00997184">
          <w:rPr>
            <w:noProof/>
            <w:webHidden/>
          </w:rPr>
          <w:fldChar w:fldCharType="begin"/>
        </w:r>
        <w:r w:rsidR="00997184">
          <w:rPr>
            <w:noProof/>
            <w:webHidden/>
          </w:rPr>
          <w:instrText xml:space="preserve"> PAGEREF _Toc78201019 \h </w:instrText>
        </w:r>
        <w:r w:rsidR="00997184">
          <w:rPr>
            <w:noProof/>
            <w:webHidden/>
          </w:rPr>
        </w:r>
        <w:r w:rsidR="00997184">
          <w:rPr>
            <w:noProof/>
            <w:webHidden/>
          </w:rPr>
          <w:fldChar w:fldCharType="separate"/>
        </w:r>
        <w:r w:rsidR="00997184">
          <w:rPr>
            <w:noProof/>
            <w:webHidden/>
          </w:rPr>
          <w:t>14</w:t>
        </w:r>
        <w:r w:rsidR="00997184">
          <w:rPr>
            <w:noProof/>
            <w:webHidden/>
          </w:rPr>
          <w:fldChar w:fldCharType="end"/>
        </w:r>
      </w:hyperlink>
    </w:p>
    <w:p w:rsidR="00997184" w:rsidRPr="00997184" w:rsidRDefault="00946A32" w:rsidP="00997184">
      <w:pPr>
        <w:pStyle w:val="12"/>
        <w:tabs>
          <w:tab w:val="right" w:leader="dot" w:pos="10456"/>
        </w:tabs>
        <w:spacing w:line="480" w:lineRule="auto"/>
        <w:rPr>
          <w:rFonts w:ascii="Calibri" w:hAnsi="Calibri"/>
          <w:noProof/>
          <w:sz w:val="22"/>
          <w:szCs w:val="22"/>
        </w:rPr>
      </w:pPr>
      <w:hyperlink w:anchor="_Toc78201020" w:history="1">
        <w:r w:rsidR="00997184" w:rsidRPr="007831AA">
          <w:rPr>
            <w:rStyle w:val="ac"/>
            <w:b/>
            <w:noProof/>
          </w:rPr>
          <w:t>ПРИЛОЖЕНИЕ А</w:t>
        </w:r>
        <w:r w:rsidR="00997184">
          <w:rPr>
            <w:noProof/>
            <w:webHidden/>
          </w:rPr>
          <w:tab/>
        </w:r>
        <w:r w:rsidR="00997184">
          <w:rPr>
            <w:noProof/>
            <w:webHidden/>
          </w:rPr>
          <w:fldChar w:fldCharType="begin"/>
        </w:r>
        <w:r w:rsidR="00997184">
          <w:rPr>
            <w:noProof/>
            <w:webHidden/>
          </w:rPr>
          <w:instrText xml:space="preserve"> PAGEREF _Toc78201020 \h </w:instrText>
        </w:r>
        <w:r w:rsidR="00997184">
          <w:rPr>
            <w:noProof/>
            <w:webHidden/>
          </w:rPr>
        </w:r>
        <w:r w:rsidR="00997184">
          <w:rPr>
            <w:noProof/>
            <w:webHidden/>
          </w:rPr>
          <w:fldChar w:fldCharType="separate"/>
        </w:r>
        <w:r w:rsidR="00997184">
          <w:rPr>
            <w:noProof/>
            <w:webHidden/>
          </w:rPr>
          <w:t>16</w:t>
        </w:r>
        <w:r w:rsidR="00997184">
          <w:rPr>
            <w:noProof/>
            <w:webHidden/>
          </w:rPr>
          <w:fldChar w:fldCharType="end"/>
        </w:r>
      </w:hyperlink>
    </w:p>
    <w:p w:rsidR="00997184" w:rsidRPr="00997184" w:rsidRDefault="00946A32" w:rsidP="00997184">
      <w:pPr>
        <w:pStyle w:val="12"/>
        <w:tabs>
          <w:tab w:val="right" w:leader="dot" w:pos="10456"/>
        </w:tabs>
        <w:spacing w:line="480" w:lineRule="auto"/>
        <w:rPr>
          <w:rFonts w:ascii="Calibri" w:hAnsi="Calibri"/>
          <w:noProof/>
          <w:sz w:val="22"/>
          <w:szCs w:val="22"/>
        </w:rPr>
      </w:pPr>
      <w:hyperlink w:anchor="_Toc78201021" w:history="1">
        <w:r w:rsidR="00997184" w:rsidRPr="007831AA">
          <w:rPr>
            <w:rStyle w:val="ac"/>
            <w:b/>
            <w:bCs/>
            <w:noProof/>
            <w:snapToGrid w:val="0"/>
          </w:rPr>
          <w:t>ПРИЛОЖЕНИЕ Б</w:t>
        </w:r>
        <w:r w:rsidR="00997184">
          <w:rPr>
            <w:noProof/>
            <w:webHidden/>
          </w:rPr>
          <w:tab/>
        </w:r>
        <w:r w:rsidR="00997184">
          <w:rPr>
            <w:noProof/>
            <w:webHidden/>
          </w:rPr>
          <w:fldChar w:fldCharType="begin"/>
        </w:r>
        <w:r w:rsidR="00997184">
          <w:rPr>
            <w:noProof/>
            <w:webHidden/>
          </w:rPr>
          <w:instrText xml:space="preserve"> PAGEREF _Toc78201021 \h </w:instrText>
        </w:r>
        <w:r w:rsidR="00997184">
          <w:rPr>
            <w:noProof/>
            <w:webHidden/>
          </w:rPr>
        </w:r>
        <w:r w:rsidR="00997184">
          <w:rPr>
            <w:noProof/>
            <w:webHidden/>
          </w:rPr>
          <w:fldChar w:fldCharType="separate"/>
        </w:r>
        <w:r w:rsidR="00997184">
          <w:rPr>
            <w:noProof/>
            <w:webHidden/>
          </w:rPr>
          <w:t>21</w:t>
        </w:r>
        <w:r w:rsidR="00997184">
          <w:rPr>
            <w:noProof/>
            <w:webHidden/>
          </w:rPr>
          <w:fldChar w:fldCharType="end"/>
        </w:r>
      </w:hyperlink>
    </w:p>
    <w:p w:rsidR="00997184" w:rsidRPr="00997184" w:rsidRDefault="00946A32" w:rsidP="00997184">
      <w:pPr>
        <w:pStyle w:val="12"/>
        <w:tabs>
          <w:tab w:val="right" w:leader="dot" w:pos="10456"/>
        </w:tabs>
        <w:spacing w:line="480" w:lineRule="auto"/>
        <w:rPr>
          <w:rFonts w:ascii="Calibri" w:hAnsi="Calibri"/>
          <w:noProof/>
          <w:sz w:val="22"/>
          <w:szCs w:val="22"/>
        </w:rPr>
      </w:pPr>
      <w:hyperlink w:anchor="_Toc78201022" w:history="1">
        <w:r w:rsidR="00997184" w:rsidRPr="007831AA">
          <w:rPr>
            <w:rStyle w:val="ac"/>
            <w:b/>
            <w:noProof/>
          </w:rPr>
          <w:t>ПРИЛОЖЕНИЕ В</w:t>
        </w:r>
        <w:r w:rsidR="00997184">
          <w:rPr>
            <w:noProof/>
            <w:webHidden/>
          </w:rPr>
          <w:tab/>
        </w:r>
        <w:r w:rsidR="00997184">
          <w:rPr>
            <w:noProof/>
            <w:webHidden/>
          </w:rPr>
          <w:fldChar w:fldCharType="begin"/>
        </w:r>
        <w:r w:rsidR="00997184">
          <w:rPr>
            <w:noProof/>
            <w:webHidden/>
          </w:rPr>
          <w:instrText xml:space="preserve"> PAGEREF _Toc78201022 \h </w:instrText>
        </w:r>
        <w:r w:rsidR="00997184">
          <w:rPr>
            <w:noProof/>
            <w:webHidden/>
          </w:rPr>
        </w:r>
        <w:r w:rsidR="00997184">
          <w:rPr>
            <w:noProof/>
            <w:webHidden/>
          </w:rPr>
          <w:fldChar w:fldCharType="separate"/>
        </w:r>
        <w:r w:rsidR="00997184">
          <w:rPr>
            <w:noProof/>
            <w:webHidden/>
          </w:rPr>
          <w:t>22</w:t>
        </w:r>
        <w:r w:rsidR="00997184">
          <w:rPr>
            <w:noProof/>
            <w:webHidden/>
          </w:rPr>
          <w:fldChar w:fldCharType="end"/>
        </w:r>
      </w:hyperlink>
    </w:p>
    <w:p w:rsidR="00997184" w:rsidRDefault="00997184" w:rsidP="00997184">
      <w:pPr>
        <w:spacing w:line="480" w:lineRule="auto"/>
      </w:pPr>
      <w:r>
        <w:rPr>
          <w:b/>
          <w:bCs/>
        </w:rPr>
        <w:fldChar w:fldCharType="end"/>
      </w:r>
    </w:p>
    <w:p w:rsidR="007B71D7" w:rsidRPr="0083764E" w:rsidRDefault="007B71D7" w:rsidP="0083764E">
      <w:pPr>
        <w:pStyle w:val="8"/>
        <w:spacing w:line="276" w:lineRule="auto"/>
        <w:ind w:firstLine="0"/>
        <w:rPr>
          <w:sz w:val="28"/>
          <w:szCs w:val="28"/>
        </w:rPr>
      </w:pPr>
    </w:p>
    <w:p w:rsidR="00CE0CEA" w:rsidRPr="0083764E" w:rsidRDefault="00CE0CEA" w:rsidP="00655ACB">
      <w:pPr>
        <w:spacing w:line="276" w:lineRule="auto"/>
        <w:jc w:val="center"/>
        <w:rPr>
          <w:sz w:val="28"/>
          <w:szCs w:val="28"/>
        </w:rPr>
      </w:pPr>
    </w:p>
    <w:p w:rsidR="00983E97" w:rsidRPr="0083764E" w:rsidRDefault="00983E97" w:rsidP="00655ACB">
      <w:pPr>
        <w:pStyle w:val="30"/>
        <w:spacing w:line="276" w:lineRule="auto"/>
        <w:ind w:firstLine="0"/>
        <w:jc w:val="center"/>
        <w:rPr>
          <w:b/>
          <w:sz w:val="28"/>
          <w:szCs w:val="28"/>
        </w:rPr>
      </w:pPr>
    </w:p>
    <w:p w:rsidR="00983E97" w:rsidRPr="0083764E" w:rsidRDefault="00983E97" w:rsidP="00655ACB">
      <w:pPr>
        <w:pStyle w:val="30"/>
        <w:spacing w:line="276" w:lineRule="auto"/>
        <w:ind w:firstLine="0"/>
        <w:jc w:val="center"/>
        <w:rPr>
          <w:b/>
          <w:sz w:val="28"/>
          <w:szCs w:val="28"/>
        </w:rPr>
      </w:pPr>
    </w:p>
    <w:p w:rsidR="00983E97" w:rsidRPr="0083764E" w:rsidRDefault="00983E97" w:rsidP="00655ACB">
      <w:pPr>
        <w:pStyle w:val="30"/>
        <w:spacing w:line="276" w:lineRule="auto"/>
        <w:ind w:firstLine="0"/>
        <w:jc w:val="center"/>
        <w:rPr>
          <w:b/>
          <w:sz w:val="28"/>
          <w:szCs w:val="28"/>
        </w:rPr>
      </w:pPr>
    </w:p>
    <w:p w:rsidR="00983E97" w:rsidRDefault="00983E97" w:rsidP="00655ACB">
      <w:pPr>
        <w:pStyle w:val="30"/>
        <w:spacing w:line="276" w:lineRule="auto"/>
        <w:ind w:firstLine="0"/>
        <w:jc w:val="center"/>
        <w:rPr>
          <w:b/>
          <w:sz w:val="28"/>
          <w:szCs w:val="28"/>
        </w:rPr>
      </w:pPr>
    </w:p>
    <w:p w:rsidR="00997184" w:rsidRDefault="00997184" w:rsidP="00655ACB">
      <w:pPr>
        <w:pStyle w:val="30"/>
        <w:spacing w:line="276" w:lineRule="auto"/>
        <w:ind w:firstLine="0"/>
        <w:jc w:val="center"/>
        <w:rPr>
          <w:b/>
          <w:sz w:val="28"/>
          <w:szCs w:val="28"/>
        </w:rPr>
      </w:pPr>
    </w:p>
    <w:p w:rsidR="00997184" w:rsidRDefault="00997184" w:rsidP="00655ACB">
      <w:pPr>
        <w:pStyle w:val="30"/>
        <w:spacing w:line="276" w:lineRule="auto"/>
        <w:ind w:firstLine="0"/>
        <w:jc w:val="center"/>
        <w:rPr>
          <w:b/>
          <w:sz w:val="28"/>
          <w:szCs w:val="28"/>
        </w:rPr>
      </w:pPr>
    </w:p>
    <w:p w:rsidR="00997184" w:rsidRDefault="00997184" w:rsidP="00655ACB">
      <w:pPr>
        <w:pStyle w:val="30"/>
        <w:spacing w:line="276" w:lineRule="auto"/>
        <w:ind w:firstLine="0"/>
        <w:jc w:val="center"/>
        <w:rPr>
          <w:b/>
          <w:sz w:val="28"/>
          <w:szCs w:val="28"/>
        </w:rPr>
      </w:pPr>
    </w:p>
    <w:p w:rsidR="00997184" w:rsidRDefault="00997184" w:rsidP="00655ACB">
      <w:pPr>
        <w:pStyle w:val="30"/>
        <w:spacing w:line="276" w:lineRule="auto"/>
        <w:ind w:firstLine="0"/>
        <w:jc w:val="center"/>
        <w:rPr>
          <w:b/>
          <w:sz w:val="28"/>
          <w:szCs w:val="28"/>
        </w:rPr>
      </w:pPr>
    </w:p>
    <w:p w:rsidR="00997184" w:rsidRDefault="00997184" w:rsidP="00655ACB">
      <w:pPr>
        <w:pStyle w:val="30"/>
        <w:spacing w:line="276" w:lineRule="auto"/>
        <w:ind w:firstLine="0"/>
        <w:jc w:val="center"/>
        <w:rPr>
          <w:b/>
          <w:sz w:val="28"/>
          <w:szCs w:val="28"/>
        </w:rPr>
      </w:pPr>
    </w:p>
    <w:p w:rsidR="00997184" w:rsidRDefault="00997184" w:rsidP="00655ACB">
      <w:pPr>
        <w:pStyle w:val="30"/>
        <w:spacing w:line="276" w:lineRule="auto"/>
        <w:ind w:firstLine="0"/>
        <w:jc w:val="center"/>
        <w:rPr>
          <w:b/>
          <w:sz w:val="28"/>
          <w:szCs w:val="28"/>
        </w:rPr>
      </w:pPr>
    </w:p>
    <w:p w:rsidR="00997184" w:rsidRDefault="00997184" w:rsidP="00655ACB">
      <w:pPr>
        <w:pStyle w:val="30"/>
        <w:spacing w:line="276" w:lineRule="auto"/>
        <w:ind w:firstLine="0"/>
        <w:jc w:val="center"/>
        <w:rPr>
          <w:b/>
          <w:sz w:val="28"/>
          <w:szCs w:val="28"/>
        </w:rPr>
      </w:pPr>
    </w:p>
    <w:p w:rsidR="00997184" w:rsidRDefault="00997184" w:rsidP="00655ACB">
      <w:pPr>
        <w:pStyle w:val="30"/>
        <w:spacing w:line="276" w:lineRule="auto"/>
        <w:ind w:firstLine="0"/>
        <w:jc w:val="center"/>
        <w:rPr>
          <w:b/>
          <w:sz w:val="28"/>
          <w:szCs w:val="28"/>
        </w:rPr>
      </w:pPr>
    </w:p>
    <w:p w:rsidR="003A0DEB" w:rsidRPr="002B6FD5" w:rsidRDefault="00A42AE1" w:rsidP="00997184">
      <w:pPr>
        <w:pStyle w:val="1"/>
        <w:pBdr>
          <w:top w:val="none" w:sz="0" w:space="0" w:color="auto"/>
          <w:left w:val="none" w:sz="0" w:space="0" w:color="auto"/>
          <w:bottom w:val="none" w:sz="0" w:space="0" w:color="auto"/>
          <w:right w:val="none" w:sz="0" w:space="0" w:color="auto"/>
        </w:pBdr>
        <w:rPr>
          <w:b/>
          <w:sz w:val="32"/>
          <w:szCs w:val="32"/>
        </w:rPr>
      </w:pPr>
      <w:bookmarkStart w:id="1" w:name="_Toc78201007"/>
      <w:r w:rsidRPr="002B6FD5">
        <w:rPr>
          <w:b/>
          <w:sz w:val="32"/>
          <w:szCs w:val="32"/>
        </w:rPr>
        <w:lastRenderedPageBreak/>
        <w:t>Введение</w:t>
      </w:r>
      <w:bookmarkEnd w:id="1"/>
    </w:p>
    <w:p w:rsidR="007A21E9" w:rsidRPr="00283C49" w:rsidRDefault="003A0DEB" w:rsidP="00F32216">
      <w:pPr>
        <w:pStyle w:val="a3"/>
        <w:tabs>
          <w:tab w:val="left" w:pos="1260"/>
        </w:tabs>
        <w:ind w:firstLine="709"/>
        <w:rPr>
          <w:sz w:val="28"/>
          <w:szCs w:val="28"/>
          <w:lang w:val="ru-RU"/>
        </w:rPr>
      </w:pPr>
      <w:r w:rsidRPr="0083764E">
        <w:rPr>
          <w:sz w:val="28"/>
          <w:szCs w:val="28"/>
        </w:rPr>
        <w:t xml:space="preserve">Настоящее </w:t>
      </w:r>
      <w:r w:rsidR="000C1C39">
        <w:rPr>
          <w:rFonts w:eastAsia="ArialMT"/>
          <w:sz w:val="28"/>
          <w:szCs w:val="28"/>
          <w:lang w:val="ru-RU"/>
        </w:rPr>
        <w:t>Р</w:t>
      </w:r>
      <w:proofErr w:type="spellStart"/>
      <w:r w:rsidR="00B7014D" w:rsidRPr="0083764E">
        <w:rPr>
          <w:rFonts w:eastAsia="ArialMT"/>
          <w:sz w:val="28"/>
          <w:szCs w:val="28"/>
        </w:rPr>
        <w:t>уководство</w:t>
      </w:r>
      <w:proofErr w:type="spellEnd"/>
      <w:r w:rsidRPr="0083764E">
        <w:rPr>
          <w:sz w:val="28"/>
          <w:szCs w:val="28"/>
        </w:rPr>
        <w:t xml:space="preserve"> по экспл</w:t>
      </w:r>
      <w:r w:rsidR="00F92437" w:rsidRPr="0083764E">
        <w:rPr>
          <w:sz w:val="28"/>
          <w:szCs w:val="28"/>
        </w:rPr>
        <w:t>уатации с</w:t>
      </w:r>
      <w:r w:rsidRPr="0083764E">
        <w:rPr>
          <w:sz w:val="28"/>
          <w:szCs w:val="28"/>
        </w:rPr>
        <w:t>одержит соответствующие разделы технического описания, инст</w:t>
      </w:r>
      <w:r w:rsidR="00190986" w:rsidRPr="0083764E">
        <w:rPr>
          <w:sz w:val="28"/>
          <w:szCs w:val="28"/>
        </w:rPr>
        <w:t xml:space="preserve">рукции по эксплуатации </w:t>
      </w:r>
      <w:r w:rsidRPr="0083764E">
        <w:rPr>
          <w:sz w:val="28"/>
          <w:szCs w:val="28"/>
        </w:rPr>
        <w:t>и предназначен</w:t>
      </w:r>
      <w:r w:rsidR="00865CB6" w:rsidRPr="0083764E">
        <w:rPr>
          <w:sz w:val="28"/>
          <w:szCs w:val="28"/>
        </w:rPr>
        <w:t>о</w:t>
      </w:r>
      <w:r w:rsidRPr="0083764E">
        <w:rPr>
          <w:sz w:val="28"/>
          <w:szCs w:val="28"/>
        </w:rPr>
        <w:t xml:space="preserve"> для изучения устройства, принципа действия, требований к установке и монтажу, а также правил эксплуата</w:t>
      </w:r>
      <w:r w:rsidR="00BB20BF" w:rsidRPr="0083764E">
        <w:rPr>
          <w:sz w:val="28"/>
          <w:szCs w:val="28"/>
        </w:rPr>
        <w:t xml:space="preserve">ции </w:t>
      </w:r>
      <w:r w:rsidR="00541DB7">
        <w:rPr>
          <w:sz w:val="28"/>
          <w:szCs w:val="28"/>
          <w:lang w:val="ru-RU"/>
        </w:rPr>
        <w:t>тахометров-сигнализаторов</w:t>
      </w:r>
      <w:r w:rsidR="00071925" w:rsidRPr="0083764E">
        <w:rPr>
          <w:sz w:val="28"/>
          <w:szCs w:val="28"/>
        </w:rPr>
        <w:t xml:space="preserve"> </w:t>
      </w:r>
      <w:r w:rsidR="00831EBC" w:rsidRPr="0083764E">
        <w:rPr>
          <w:sz w:val="28"/>
          <w:szCs w:val="28"/>
        </w:rPr>
        <w:t>ТРИД</w:t>
      </w:r>
      <w:r w:rsidR="009D7B92" w:rsidRPr="0083764E">
        <w:rPr>
          <w:sz w:val="28"/>
          <w:szCs w:val="28"/>
        </w:rPr>
        <w:t xml:space="preserve"> </w:t>
      </w:r>
      <w:r w:rsidR="00F46B26">
        <w:rPr>
          <w:sz w:val="28"/>
          <w:szCs w:val="28"/>
          <w:lang w:val="ru-RU"/>
        </w:rPr>
        <w:t>ТХС342</w:t>
      </w:r>
      <w:r w:rsidR="00B9526A" w:rsidRPr="0083764E">
        <w:rPr>
          <w:sz w:val="28"/>
          <w:szCs w:val="28"/>
          <w:lang w:val="ru-RU"/>
        </w:rPr>
        <w:t xml:space="preserve"> </w:t>
      </w:r>
      <w:r w:rsidR="009D7B92" w:rsidRPr="0083764E">
        <w:rPr>
          <w:sz w:val="28"/>
          <w:szCs w:val="28"/>
        </w:rPr>
        <w:t xml:space="preserve">(далее </w:t>
      </w:r>
      <w:r w:rsidR="00615299" w:rsidRPr="00283C49">
        <w:rPr>
          <w:sz w:val="28"/>
          <w:szCs w:val="28"/>
          <w:lang w:val="ru-RU"/>
        </w:rPr>
        <w:t>прибор</w:t>
      </w:r>
      <w:r w:rsidR="000C1C39">
        <w:rPr>
          <w:sz w:val="28"/>
          <w:szCs w:val="28"/>
          <w:lang w:val="ru-RU"/>
        </w:rPr>
        <w:t>ы</w:t>
      </w:r>
      <w:r w:rsidR="009D7B92" w:rsidRPr="00283C49">
        <w:rPr>
          <w:sz w:val="28"/>
          <w:szCs w:val="28"/>
        </w:rPr>
        <w:t>)</w:t>
      </w:r>
      <w:r w:rsidR="00A3284B" w:rsidRPr="00283C49">
        <w:rPr>
          <w:sz w:val="28"/>
          <w:szCs w:val="28"/>
          <w:lang w:val="ru-RU"/>
        </w:rPr>
        <w:t>.</w:t>
      </w:r>
    </w:p>
    <w:p w:rsidR="00113A99" w:rsidRPr="00283C49" w:rsidRDefault="00113A99" w:rsidP="00F32216">
      <w:pPr>
        <w:pStyle w:val="a3"/>
        <w:tabs>
          <w:tab w:val="left" w:pos="1260"/>
        </w:tabs>
        <w:ind w:firstLine="709"/>
        <w:rPr>
          <w:sz w:val="28"/>
          <w:szCs w:val="28"/>
          <w:lang w:val="ru-RU"/>
        </w:rPr>
      </w:pPr>
      <w:r w:rsidRPr="00283C49">
        <w:rPr>
          <w:rFonts w:eastAsia="ArialMT"/>
          <w:sz w:val="28"/>
          <w:szCs w:val="28"/>
          <w:lang w:val="ru-RU"/>
        </w:rPr>
        <w:t>В</w:t>
      </w:r>
      <w:r w:rsidRPr="00283C49">
        <w:rPr>
          <w:rFonts w:eastAsia="ArialMT"/>
          <w:sz w:val="28"/>
          <w:szCs w:val="28"/>
        </w:rPr>
        <w:t>се</w:t>
      </w:r>
      <w:r w:rsidR="000D2A41" w:rsidRPr="00283C49">
        <w:rPr>
          <w:rFonts w:eastAsia="ArialMT"/>
          <w:sz w:val="28"/>
          <w:szCs w:val="28"/>
          <w:lang w:val="ru-RU"/>
        </w:rPr>
        <w:t xml:space="preserve"> </w:t>
      </w:r>
      <w:r w:rsidRPr="00283C49">
        <w:rPr>
          <w:rFonts w:eastAsia="ArialMT"/>
          <w:sz w:val="28"/>
          <w:szCs w:val="28"/>
        </w:rPr>
        <w:t>модификаци</w:t>
      </w:r>
      <w:r w:rsidRPr="00283C49">
        <w:rPr>
          <w:rFonts w:eastAsia="ArialMT"/>
          <w:sz w:val="28"/>
          <w:szCs w:val="28"/>
          <w:lang w:val="ru-RU"/>
        </w:rPr>
        <w:t xml:space="preserve">и приборов </w:t>
      </w:r>
      <w:r w:rsidRPr="00283C49">
        <w:rPr>
          <w:sz w:val="28"/>
          <w:szCs w:val="28"/>
        </w:rPr>
        <w:t xml:space="preserve">ТРИД </w:t>
      </w:r>
      <w:r w:rsidR="00F46B26">
        <w:rPr>
          <w:sz w:val="28"/>
          <w:szCs w:val="28"/>
          <w:lang w:val="ru-RU"/>
        </w:rPr>
        <w:t>ТХС342</w:t>
      </w:r>
      <w:r w:rsidRPr="00283C49">
        <w:rPr>
          <w:rFonts w:eastAsia="ArialMT"/>
          <w:sz w:val="28"/>
          <w:szCs w:val="28"/>
          <w:lang w:val="ru-RU"/>
        </w:rPr>
        <w:t xml:space="preserve">, на которые </w:t>
      </w:r>
      <w:r w:rsidRPr="00283C49">
        <w:rPr>
          <w:rFonts w:eastAsia="ArialMT"/>
          <w:sz w:val="28"/>
          <w:szCs w:val="28"/>
        </w:rPr>
        <w:t>распространяется настоящее</w:t>
      </w:r>
      <w:r w:rsidRPr="00283C49">
        <w:rPr>
          <w:rFonts w:eastAsia="ArialMT"/>
          <w:sz w:val="28"/>
          <w:szCs w:val="28"/>
          <w:lang w:val="ru-RU"/>
        </w:rPr>
        <w:t xml:space="preserve"> </w:t>
      </w:r>
      <w:r w:rsidRPr="00283C49">
        <w:rPr>
          <w:rFonts w:eastAsia="ArialMT"/>
          <w:sz w:val="28"/>
          <w:szCs w:val="28"/>
        </w:rPr>
        <w:t>руководство по эксплуатации</w:t>
      </w:r>
      <w:r w:rsidRPr="00283C49">
        <w:rPr>
          <w:rFonts w:eastAsia="ArialMT"/>
          <w:sz w:val="28"/>
          <w:szCs w:val="28"/>
          <w:lang w:val="ru-RU"/>
        </w:rPr>
        <w:t>,</w:t>
      </w:r>
      <w:r w:rsidR="00A86B48">
        <w:rPr>
          <w:rFonts w:eastAsia="ArialMT"/>
          <w:sz w:val="28"/>
          <w:szCs w:val="28"/>
        </w:rPr>
        <w:t xml:space="preserve"> </w:t>
      </w:r>
      <w:r w:rsidRPr="00283C49">
        <w:rPr>
          <w:rFonts w:eastAsia="ArialMT"/>
          <w:sz w:val="28"/>
          <w:szCs w:val="28"/>
        </w:rPr>
        <w:t xml:space="preserve">изготовлены согласно </w:t>
      </w:r>
      <w:r w:rsidRPr="00283C49">
        <w:rPr>
          <w:sz w:val="28"/>
          <w:szCs w:val="28"/>
        </w:rPr>
        <w:t>ТУ 4212-009-60694339-09</w:t>
      </w:r>
      <w:r w:rsidRPr="00283C49">
        <w:rPr>
          <w:rFonts w:eastAsia="ArialMT"/>
          <w:sz w:val="28"/>
          <w:szCs w:val="28"/>
        </w:rPr>
        <w:t>.</w:t>
      </w:r>
    </w:p>
    <w:p w:rsidR="00247A31" w:rsidRPr="0083764E" w:rsidRDefault="00247A31" w:rsidP="00F32216">
      <w:pPr>
        <w:ind w:firstLine="709"/>
        <w:jc w:val="both"/>
        <w:rPr>
          <w:rFonts w:eastAsia="ArialMT"/>
          <w:sz w:val="28"/>
          <w:szCs w:val="28"/>
        </w:rPr>
      </w:pPr>
      <w:r w:rsidRPr="00283C49">
        <w:rPr>
          <w:rFonts w:eastAsia="ArialMT"/>
          <w:sz w:val="28"/>
          <w:szCs w:val="28"/>
        </w:rPr>
        <w:t xml:space="preserve">Приборы имеют </w:t>
      </w:r>
      <w:r w:rsidR="00615299" w:rsidRPr="00283C49">
        <w:rPr>
          <w:rFonts w:eastAsia="ArialMT"/>
          <w:sz w:val="28"/>
          <w:szCs w:val="28"/>
        </w:rPr>
        <w:t>свидетельство</w:t>
      </w:r>
      <w:r w:rsidRPr="00283C49">
        <w:rPr>
          <w:rFonts w:eastAsia="ArialMT"/>
          <w:sz w:val="28"/>
          <w:szCs w:val="28"/>
        </w:rPr>
        <w:t xml:space="preserve"> об утверждении типа средств измерений</w:t>
      </w:r>
      <w:r w:rsidRPr="0083764E">
        <w:rPr>
          <w:rFonts w:eastAsia="ArialMT"/>
          <w:sz w:val="28"/>
          <w:szCs w:val="28"/>
        </w:rPr>
        <w:t xml:space="preserve"> RU.C.34.004.A № 42083</w:t>
      </w:r>
      <w:r w:rsidR="00A90EE1">
        <w:rPr>
          <w:rFonts w:eastAsia="ArialMT"/>
          <w:sz w:val="28"/>
          <w:szCs w:val="28"/>
        </w:rPr>
        <w:t>.</w:t>
      </w:r>
    </w:p>
    <w:p w:rsidR="0027627D" w:rsidRPr="0083764E" w:rsidRDefault="0027627D" w:rsidP="00F32216">
      <w:pPr>
        <w:tabs>
          <w:tab w:val="left" w:pos="9240"/>
        </w:tabs>
        <w:ind w:right="-1"/>
        <w:jc w:val="both"/>
        <w:rPr>
          <w:sz w:val="28"/>
          <w:szCs w:val="28"/>
        </w:rPr>
      </w:pPr>
    </w:p>
    <w:p w:rsidR="00AB3593" w:rsidRPr="00C67EEB" w:rsidRDefault="00E95AC7" w:rsidP="00997184">
      <w:pPr>
        <w:pStyle w:val="1"/>
        <w:pBdr>
          <w:top w:val="none" w:sz="0" w:space="0" w:color="auto"/>
          <w:left w:val="none" w:sz="0" w:space="0" w:color="auto"/>
          <w:bottom w:val="none" w:sz="0" w:space="0" w:color="auto"/>
          <w:right w:val="none" w:sz="0" w:space="0" w:color="auto"/>
        </w:pBdr>
        <w:rPr>
          <w:b/>
          <w:sz w:val="32"/>
          <w:szCs w:val="32"/>
        </w:rPr>
      </w:pPr>
      <w:bookmarkStart w:id="2" w:name="_Toc78201008"/>
      <w:r w:rsidRPr="00C67EEB">
        <w:rPr>
          <w:b/>
          <w:sz w:val="32"/>
          <w:szCs w:val="32"/>
        </w:rPr>
        <w:t xml:space="preserve">1 </w:t>
      </w:r>
      <w:r w:rsidR="004423E7" w:rsidRPr="00C67EEB">
        <w:rPr>
          <w:b/>
          <w:sz w:val="32"/>
          <w:szCs w:val="32"/>
        </w:rPr>
        <w:t>Назначение и о</w:t>
      </w:r>
      <w:r w:rsidRPr="00C67EEB">
        <w:rPr>
          <w:b/>
          <w:sz w:val="32"/>
          <w:szCs w:val="32"/>
        </w:rPr>
        <w:t>бласть применения</w:t>
      </w:r>
      <w:bookmarkEnd w:id="2"/>
    </w:p>
    <w:p w:rsidR="00E95AC7" w:rsidRPr="000D2A41" w:rsidRDefault="00A72180" w:rsidP="00F32216">
      <w:pPr>
        <w:tabs>
          <w:tab w:val="left" w:pos="0"/>
        </w:tabs>
        <w:ind w:firstLine="709"/>
        <w:jc w:val="both"/>
        <w:rPr>
          <w:sz w:val="28"/>
          <w:szCs w:val="28"/>
        </w:rPr>
      </w:pPr>
      <w:r w:rsidRPr="00C67EEB">
        <w:rPr>
          <w:sz w:val="28"/>
          <w:szCs w:val="28"/>
        </w:rPr>
        <w:t>П</w:t>
      </w:r>
      <w:r w:rsidR="006200B2" w:rsidRPr="00C67EEB">
        <w:rPr>
          <w:sz w:val="28"/>
          <w:szCs w:val="28"/>
        </w:rPr>
        <w:t>риборы серии</w:t>
      </w:r>
      <w:r w:rsidR="002A1D19" w:rsidRPr="00C67EEB">
        <w:rPr>
          <w:sz w:val="28"/>
          <w:szCs w:val="28"/>
        </w:rPr>
        <w:t xml:space="preserve"> ТРИД</w:t>
      </w:r>
      <w:r w:rsidR="006200B2" w:rsidRPr="00C67EEB">
        <w:rPr>
          <w:sz w:val="28"/>
          <w:szCs w:val="28"/>
        </w:rPr>
        <w:t xml:space="preserve"> </w:t>
      </w:r>
      <w:r w:rsidR="00F46B26">
        <w:rPr>
          <w:sz w:val="28"/>
          <w:szCs w:val="28"/>
        </w:rPr>
        <w:t>ТХС342</w:t>
      </w:r>
      <w:r w:rsidR="000C1C39" w:rsidRPr="00C67EEB">
        <w:rPr>
          <w:sz w:val="28"/>
          <w:szCs w:val="28"/>
        </w:rPr>
        <w:t xml:space="preserve"> предназначены для измерения </w:t>
      </w:r>
      <w:r w:rsidR="00BC0A8F" w:rsidRPr="00C67EEB">
        <w:rPr>
          <w:sz w:val="28"/>
          <w:szCs w:val="28"/>
        </w:rPr>
        <w:t>значения скорости вращения,</w:t>
      </w:r>
      <w:r w:rsidR="00DD6116" w:rsidRPr="00C67EEB">
        <w:rPr>
          <w:sz w:val="28"/>
          <w:szCs w:val="28"/>
        </w:rPr>
        <w:t xml:space="preserve"> </w:t>
      </w:r>
      <w:r w:rsidR="00384695" w:rsidRPr="00C67EEB">
        <w:rPr>
          <w:sz w:val="28"/>
          <w:szCs w:val="28"/>
        </w:rPr>
        <w:t>а также осуществления</w:t>
      </w:r>
      <w:r w:rsidR="000C1C39" w:rsidRPr="00C67EEB">
        <w:rPr>
          <w:sz w:val="28"/>
          <w:szCs w:val="28"/>
        </w:rPr>
        <w:t xml:space="preserve"> контроля</w:t>
      </w:r>
      <w:r w:rsidR="009B4EC2" w:rsidRPr="00C67EEB">
        <w:rPr>
          <w:sz w:val="28"/>
          <w:szCs w:val="28"/>
        </w:rPr>
        <w:t xml:space="preserve"> и регулирования</w:t>
      </w:r>
      <w:r w:rsidR="000C1C39" w:rsidRPr="00C67EEB">
        <w:rPr>
          <w:sz w:val="28"/>
          <w:szCs w:val="28"/>
        </w:rPr>
        <w:t xml:space="preserve"> измеренных значений путем осуществления</w:t>
      </w:r>
      <w:r w:rsidR="00384695" w:rsidRPr="00C67EEB">
        <w:rPr>
          <w:sz w:val="28"/>
          <w:szCs w:val="28"/>
        </w:rPr>
        <w:t xml:space="preserve"> аварийно-предупредительной сигнализации. Приборы могут быть интегрированы </w:t>
      </w:r>
      <w:r w:rsidR="00AA408F" w:rsidRPr="00C67EEB">
        <w:rPr>
          <w:sz w:val="28"/>
          <w:szCs w:val="28"/>
        </w:rPr>
        <w:t xml:space="preserve">в системы мониторинга, </w:t>
      </w:r>
      <w:r w:rsidR="000D2A41" w:rsidRPr="00C67EEB">
        <w:rPr>
          <w:sz w:val="28"/>
          <w:szCs w:val="28"/>
        </w:rPr>
        <w:t>сбора и обработки данных</w:t>
      </w:r>
      <w:r w:rsidR="00F74426" w:rsidRPr="00C67EEB">
        <w:rPr>
          <w:sz w:val="28"/>
          <w:szCs w:val="28"/>
        </w:rPr>
        <w:t>.</w:t>
      </w:r>
      <w:r w:rsidR="006200B2" w:rsidRPr="00C67EEB">
        <w:rPr>
          <w:sz w:val="28"/>
          <w:szCs w:val="28"/>
        </w:rPr>
        <w:t xml:space="preserve"> </w:t>
      </w:r>
      <w:r w:rsidR="003964CF" w:rsidRPr="00C67EEB">
        <w:rPr>
          <w:sz w:val="28"/>
          <w:szCs w:val="28"/>
        </w:rPr>
        <w:t>П</w:t>
      </w:r>
      <w:r w:rsidR="000C1C39" w:rsidRPr="00C67EEB">
        <w:rPr>
          <w:sz w:val="28"/>
          <w:szCs w:val="28"/>
        </w:rPr>
        <w:t xml:space="preserve">риборы ТРИД </w:t>
      </w:r>
      <w:r w:rsidR="009B4EC2" w:rsidRPr="00C67EEB">
        <w:rPr>
          <w:sz w:val="28"/>
          <w:szCs w:val="28"/>
        </w:rPr>
        <w:t>ТХС</w:t>
      </w:r>
      <w:r w:rsidR="000C1C39" w:rsidRPr="00C67EEB">
        <w:rPr>
          <w:sz w:val="28"/>
          <w:szCs w:val="28"/>
        </w:rPr>
        <w:t xml:space="preserve"> используются</w:t>
      </w:r>
      <w:r w:rsidR="006200B2" w:rsidRPr="00C67EEB">
        <w:rPr>
          <w:sz w:val="28"/>
          <w:szCs w:val="28"/>
        </w:rPr>
        <w:t xml:space="preserve"> </w:t>
      </w:r>
      <w:r w:rsidR="00F74426" w:rsidRPr="00C67EEB">
        <w:rPr>
          <w:sz w:val="28"/>
          <w:szCs w:val="28"/>
        </w:rPr>
        <w:t xml:space="preserve">в системах </w:t>
      </w:r>
      <w:r w:rsidR="000C1C39" w:rsidRPr="00C67EEB">
        <w:rPr>
          <w:sz w:val="28"/>
          <w:szCs w:val="28"/>
        </w:rPr>
        <w:t>автоматизации и контроля</w:t>
      </w:r>
      <w:r w:rsidR="000C1C39">
        <w:rPr>
          <w:sz w:val="28"/>
          <w:szCs w:val="28"/>
        </w:rPr>
        <w:t xml:space="preserve"> </w:t>
      </w:r>
      <w:r w:rsidR="00F74426">
        <w:rPr>
          <w:sz w:val="28"/>
          <w:szCs w:val="28"/>
        </w:rPr>
        <w:t>технологическ</w:t>
      </w:r>
      <w:r w:rsidR="000C1C39">
        <w:rPr>
          <w:sz w:val="28"/>
          <w:szCs w:val="28"/>
        </w:rPr>
        <w:t>их процессов</w:t>
      </w:r>
      <w:r w:rsidR="00F74426">
        <w:rPr>
          <w:sz w:val="28"/>
          <w:szCs w:val="28"/>
        </w:rPr>
        <w:t xml:space="preserve"> </w:t>
      </w:r>
      <w:r w:rsidR="000C1C39">
        <w:rPr>
          <w:sz w:val="28"/>
          <w:szCs w:val="28"/>
        </w:rPr>
        <w:t>в</w:t>
      </w:r>
      <w:r w:rsidR="00AF4FC2">
        <w:rPr>
          <w:sz w:val="28"/>
          <w:szCs w:val="28"/>
        </w:rPr>
        <w:t xml:space="preserve"> химической, нефтехимической, металлургической, пищевой и прочих отраслях промышленности</w:t>
      </w:r>
      <w:r w:rsidR="00113A99" w:rsidRPr="0083764E">
        <w:rPr>
          <w:sz w:val="28"/>
          <w:szCs w:val="28"/>
        </w:rPr>
        <w:t xml:space="preserve">, </w:t>
      </w:r>
      <w:r w:rsidR="00AF4FC2">
        <w:rPr>
          <w:sz w:val="28"/>
          <w:szCs w:val="28"/>
        </w:rPr>
        <w:t>а также в коммунальном и</w:t>
      </w:r>
      <w:r w:rsidR="00113A99" w:rsidRPr="0083764E">
        <w:rPr>
          <w:sz w:val="28"/>
          <w:szCs w:val="28"/>
        </w:rPr>
        <w:t xml:space="preserve"> сельско</w:t>
      </w:r>
      <w:r w:rsidR="00AF4FC2">
        <w:rPr>
          <w:sz w:val="28"/>
          <w:szCs w:val="28"/>
        </w:rPr>
        <w:t>м</w:t>
      </w:r>
      <w:r w:rsidR="00113A99" w:rsidRPr="0083764E">
        <w:rPr>
          <w:sz w:val="28"/>
          <w:szCs w:val="28"/>
        </w:rPr>
        <w:t xml:space="preserve"> хозяйств</w:t>
      </w:r>
      <w:r w:rsidR="00AF4FC2">
        <w:rPr>
          <w:sz w:val="28"/>
          <w:szCs w:val="28"/>
        </w:rPr>
        <w:t>е</w:t>
      </w:r>
      <w:r w:rsidR="000D2A41">
        <w:rPr>
          <w:sz w:val="28"/>
          <w:szCs w:val="28"/>
        </w:rPr>
        <w:t>.</w:t>
      </w:r>
    </w:p>
    <w:p w:rsidR="001E75B9" w:rsidRDefault="001E75B9" w:rsidP="001E75B9">
      <w:pPr>
        <w:jc w:val="center"/>
        <w:rPr>
          <w:b/>
          <w:sz w:val="32"/>
          <w:szCs w:val="32"/>
        </w:rPr>
      </w:pPr>
    </w:p>
    <w:p w:rsidR="001E75B9" w:rsidRPr="002B6FD5" w:rsidRDefault="001E75B9" w:rsidP="00997184">
      <w:pPr>
        <w:pStyle w:val="1"/>
        <w:pBdr>
          <w:top w:val="none" w:sz="0" w:space="0" w:color="auto"/>
          <w:left w:val="none" w:sz="0" w:space="0" w:color="auto"/>
          <w:bottom w:val="none" w:sz="0" w:space="0" w:color="auto"/>
          <w:right w:val="none" w:sz="0" w:space="0" w:color="auto"/>
        </w:pBdr>
        <w:rPr>
          <w:b/>
          <w:sz w:val="32"/>
          <w:szCs w:val="32"/>
        </w:rPr>
      </w:pPr>
      <w:bookmarkStart w:id="3" w:name="_Toc78201009"/>
      <w:r>
        <w:rPr>
          <w:b/>
          <w:sz w:val="32"/>
          <w:szCs w:val="32"/>
        </w:rPr>
        <w:t>2</w:t>
      </w:r>
      <w:r w:rsidRPr="002B6FD5">
        <w:rPr>
          <w:b/>
          <w:sz w:val="32"/>
          <w:szCs w:val="32"/>
        </w:rPr>
        <w:t xml:space="preserve"> Технические характеристики и условия эксплуатации</w:t>
      </w:r>
      <w:bookmarkEnd w:id="3"/>
    </w:p>
    <w:p w:rsidR="001E75B9" w:rsidRPr="00CE28DE" w:rsidRDefault="001E75B9" w:rsidP="001E75B9">
      <w:pPr>
        <w:pStyle w:val="Default"/>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2</w:t>
      </w:r>
      <w:r w:rsidRPr="00CE28DE">
        <w:rPr>
          <w:rFonts w:ascii="Times New Roman" w:hAnsi="Times New Roman" w:cs="Times New Roman"/>
          <w:color w:val="auto"/>
          <w:sz w:val="28"/>
          <w:szCs w:val="28"/>
        </w:rPr>
        <w:t>.1 Общие технические характеристики.</w:t>
      </w:r>
    </w:p>
    <w:p w:rsidR="001E75B9" w:rsidRPr="00CE28DE" w:rsidRDefault="001E75B9" w:rsidP="001E75B9">
      <w:pPr>
        <w:pStyle w:val="Default"/>
        <w:ind w:firstLine="709"/>
        <w:jc w:val="both"/>
        <w:rPr>
          <w:rFonts w:ascii="Times New Roman" w:hAnsi="Times New Roman" w:cs="Times New Roman"/>
          <w:color w:val="auto"/>
          <w:sz w:val="28"/>
          <w:szCs w:val="28"/>
        </w:rPr>
      </w:pPr>
      <w:r w:rsidRPr="00CE28DE">
        <w:rPr>
          <w:rFonts w:ascii="Times New Roman" w:hAnsi="Times New Roman" w:cs="Times New Roman"/>
          <w:color w:val="auto"/>
          <w:sz w:val="28"/>
          <w:szCs w:val="28"/>
        </w:rPr>
        <w:t xml:space="preserve">Основные технические характеристики приборов </w:t>
      </w:r>
      <w:r w:rsidRPr="00CE28DE">
        <w:rPr>
          <w:rFonts w:ascii="Times New Roman" w:hAnsi="Times New Roman" w:cs="Times New Roman"/>
          <w:sz w:val="28"/>
          <w:szCs w:val="28"/>
        </w:rPr>
        <w:t xml:space="preserve">ТРИД </w:t>
      </w:r>
      <w:r>
        <w:rPr>
          <w:rFonts w:ascii="Times New Roman" w:hAnsi="Times New Roman" w:cs="Times New Roman"/>
          <w:sz w:val="28"/>
          <w:szCs w:val="28"/>
        </w:rPr>
        <w:t>ТХС342</w:t>
      </w:r>
      <w:r w:rsidRPr="00CE28DE">
        <w:rPr>
          <w:rFonts w:ascii="Times New Roman" w:hAnsi="Times New Roman" w:cs="Times New Roman"/>
          <w:sz w:val="28"/>
          <w:szCs w:val="28"/>
        </w:rPr>
        <w:t xml:space="preserve"> </w:t>
      </w:r>
      <w:r w:rsidRPr="00CE28DE">
        <w:rPr>
          <w:rFonts w:ascii="Times New Roman" w:hAnsi="Times New Roman" w:cs="Times New Roman"/>
          <w:color w:val="auto"/>
          <w:sz w:val="28"/>
          <w:szCs w:val="28"/>
        </w:rPr>
        <w:t>приведены в таблице 1.</w:t>
      </w:r>
    </w:p>
    <w:p w:rsidR="001E75B9" w:rsidRPr="00CE28DE" w:rsidRDefault="001E75B9" w:rsidP="001E75B9">
      <w:pPr>
        <w:pStyle w:val="30"/>
        <w:ind w:firstLine="709"/>
        <w:rPr>
          <w:sz w:val="28"/>
          <w:szCs w:val="28"/>
          <w:lang w:val="ru-RU"/>
        </w:rPr>
      </w:pPr>
      <w:r w:rsidRPr="00CE28DE">
        <w:rPr>
          <w:sz w:val="28"/>
          <w:szCs w:val="28"/>
        </w:rPr>
        <w:t>Таблица 1</w:t>
      </w:r>
      <w:r w:rsidRPr="00CE28DE">
        <w:rPr>
          <w:sz w:val="28"/>
          <w:szCs w:val="28"/>
          <w:lang w:val="ru-RU"/>
        </w:rPr>
        <w:t xml:space="preserve"> – Технические характеристики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3"/>
        <w:gridCol w:w="5214"/>
        <w:gridCol w:w="153"/>
        <w:gridCol w:w="4639"/>
        <w:gridCol w:w="153"/>
      </w:tblGrid>
      <w:tr w:rsidR="001E75B9" w:rsidRPr="0083764E" w:rsidTr="00FE3323">
        <w:trPr>
          <w:gridAfter w:val="1"/>
          <w:wAfter w:w="153" w:type="dxa"/>
          <w:trHeight w:val="201"/>
          <w:jc w:val="center"/>
        </w:trPr>
        <w:tc>
          <w:tcPr>
            <w:tcW w:w="5367" w:type="dxa"/>
            <w:gridSpan w:val="2"/>
            <w:tcBorders>
              <w:right w:val="single" w:sz="4" w:space="0" w:color="auto"/>
            </w:tcBorders>
          </w:tcPr>
          <w:p w:rsidR="001E75B9" w:rsidRPr="0083764E" w:rsidRDefault="001E75B9" w:rsidP="00FE3323">
            <w:pPr>
              <w:pStyle w:val="Default"/>
              <w:rPr>
                <w:rFonts w:ascii="Times New Roman" w:hAnsi="Times New Roman" w:cs="Times New Roman"/>
                <w:b/>
                <w:sz w:val="28"/>
                <w:szCs w:val="28"/>
              </w:rPr>
            </w:pPr>
            <w:r w:rsidRPr="0083764E">
              <w:rPr>
                <w:rFonts w:ascii="Times New Roman" w:hAnsi="Times New Roman" w:cs="Times New Roman"/>
                <w:sz w:val="28"/>
                <w:szCs w:val="28"/>
              </w:rPr>
              <w:t>Номинальное напряжение</w:t>
            </w:r>
            <w:r>
              <w:rPr>
                <w:rFonts w:ascii="Times New Roman" w:hAnsi="Times New Roman" w:cs="Times New Roman"/>
                <w:sz w:val="28"/>
                <w:szCs w:val="28"/>
              </w:rPr>
              <w:t xml:space="preserve"> п</w:t>
            </w:r>
            <w:r w:rsidRPr="0083764E">
              <w:rPr>
                <w:rFonts w:ascii="Times New Roman" w:hAnsi="Times New Roman" w:cs="Times New Roman"/>
                <w:sz w:val="28"/>
                <w:szCs w:val="28"/>
              </w:rPr>
              <w:t>итания</w:t>
            </w:r>
          </w:p>
        </w:tc>
        <w:tc>
          <w:tcPr>
            <w:tcW w:w="4792" w:type="dxa"/>
            <w:gridSpan w:val="2"/>
            <w:tcBorders>
              <w:left w:val="single" w:sz="4" w:space="0" w:color="auto"/>
            </w:tcBorders>
          </w:tcPr>
          <w:p w:rsidR="001E75B9" w:rsidRPr="0083764E" w:rsidRDefault="001E75B9" w:rsidP="00FE3323">
            <w:pPr>
              <w:pStyle w:val="Default"/>
              <w:jc w:val="center"/>
              <w:rPr>
                <w:rFonts w:ascii="Times New Roman" w:hAnsi="Times New Roman" w:cs="Times New Roman"/>
                <w:b/>
                <w:sz w:val="28"/>
                <w:szCs w:val="28"/>
              </w:rPr>
            </w:pPr>
            <w:r w:rsidRPr="0083764E">
              <w:rPr>
                <w:rFonts w:ascii="Times New Roman" w:hAnsi="Times New Roman" w:cs="Times New Roman"/>
                <w:sz w:val="28"/>
                <w:szCs w:val="28"/>
              </w:rPr>
              <w:t>~220 В, 50 Гц</w:t>
            </w:r>
          </w:p>
        </w:tc>
      </w:tr>
      <w:tr w:rsidR="001E75B9" w:rsidRPr="0083764E" w:rsidTr="00FE3323">
        <w:trPr>
          <w:gridAfter w:val="1"/>
          <w:wAfter w:w="153" w:type="dxa"/>
          <w:trHeight w:val="335"/>
          <w:jc w:val="center"/>
        </w:trPr>
        <w:tc>
          <w:tcPr>
            <w:tcW w:w="5367" w:type="dxa"/>
            <w:gridSpan w:val="2"/>
            <w:tcBorders>
              <w:right w:val="single" w:sz="4" w:space="0" w:color="auto"/>
            </w:tcBorders>
          </w:tcPr>
          <w:p w:rsidR="001E75B9" w:rsidRPr="0083764E" w:rsidRDefault="001E75B9" w:rsidP="00FE3323">
            <w:pPr>
              <w:pStyle w:val="Default"/>
              <w:rPr>
                <w:rFonts w:ascii="Times New Roman" w:hAnsi="Times New Roman" w:cs="Times New Roman"/>
                <w:b/>
                <w:sz w:val="28"/>
                <w:szCs w:val="28"/>
              </w:rPr>
            </w:pPr>
            <w:r w:rsidRPr="0083764E">
              <w:rPr>
                <w:rFonts w:ascii="Times New Roman" w:hAnsi="Times New Roman" w:cs="Times New Roman"/>
                <w:sz w:val="28"/>
                <w:szCs w:val="28"/>
              </w:rPr>
              <w:t>Допустимое напряжение питания</w:t>
            </w:r>
          </w:p>
        </w:tc>
        <w:tc>
          <w:tcPr>
            <w:tcW w:w="4792" w:type="dxa"/>
            <w:gridSpan w:val="2"/>
            <w:tcBorders>
              <w:left w:val="single" w:sz="4" w:space="0" w:color="auto"/>
            </w:tcBorders>
          </w:tcPr>
          <w:p w:rsidR="001E75B9" w:rsidRPr="0083764E" w:rsidRDefault="001E75B9" w:rsidP="00FE3323">
            <w:pPr>
              <w:pStyle w:val="Default"/>
              <w:jc w:val="center"/>
              <w:rPr>
                <w:rFonts w:ascii="Times New Roman" w:hAnsi="Times New Roman" w:cs="Times New Roman"/>
                <w:b/>
                <w:sz w:val="28"/>
                <w:szCs w:val="28"/>
              </w:rPr>
            </w:pPr>
            <w:r w:rsidRPr="0083764E">
              <w:rPr>
                <w:rFonts w:ascii="Times New Roman" w:hAnsi="Times New Roman" w:cs="Times New Roman"/>
                <w:sz w:val="28"/>
                <w:szCs w:val="28"/>
              </w:rPr>
              <w:t>от 187 до 242</w:t>
            </w:r>
            <w:proofErr w:type="gramStart"/>
            <w:r w:rsidRPr="0083764E">
              <w:rPr>
                <w:rFonts w:ascii="Times New Roman" w:hAnsi="Times New Roman" w:cs="Times New Roman"/>
                <w:sz w:val="28"/>
                <w:szCs w:val="28"/>
              </w:rPr>
              <w:t xml:space="preserve"> В</w:t>
            </w:r>
            <w:proofErr w:type="gramEnd"/>
          </w:p>
        </w:tc>
      </w:tr>
      <w:tr w:rsidR="001E75B9" w:rsidRPr="0083764E" w:rsidTr="00FE3323">
        <w:trPr>
          <w:gridAfter w:val="1"/>
          <w:wAfter w:w="153" w:type="dxa"/>
          <w:trHeight w:val="234"/>
          <w:jc w:val="center"/>
        </w:trPr>
        <w:tc>
          <w:tcPr>
            <w:tcW w:w="5367" w:type="dxa"/>
            <w:gridSpan w:val="2"/>
            <w:tcBorders>
              <w:right w:val="single" w:sz="4" w:space="0" w:color="auto"/>
            </w:tcBorders>
          </w:tcPr>
          <w:p w:rsidR="001E75B9" w:rsidRPr="0083764E" w:rsidRDefault="001E75B9" w:rsidP="00FE3323">
            <w:pPr>
              <w:pStyle w:val="Default"/>
              <w:rPr>
                <w:rFonts w:ascii="Times New Roman" w:hAnsi="Times New Roman" w:cs="Times New Roman"/>
                <w:b/>
                <w:sz w:val="28"/>
                <w:szCs w:val="28"/>
              </w:rPr>
            </w:pPr>
            <w:r w:rsidRPr="0083764E">
              <w:rPr>
                <w:rFonts w:ascii="Times New Roman" w:hAnsi="Times New Roman" w:cs="Times New Roman"/>
                <w:sz w:val="28"/>
                <w:szCs w:val="28"/>
              </w:rPr>
              <w:t>Потребляемая мощность, не более</w:t>
            </w:r>
          </w:p>
        </w:tc>
        <w:tc>
          <w:tcPr>
            <w:tcW w:w="4792" w:type="dxa"/>
            <w:gridSpan w:val="2"/>
            <w:tcBorders>
              <w:left w:val="single" w:sz="4" w:space="0" w:color="auto"/>
            </w:tcBorders>
          </w:tcPr>
          <w:p w:rsidR="001E75B9" w:rsidRPr="0083764E" w:rsidRDefault="001E75B9" w:rsidP="00FE3323">
            <w:pPr>
              <w:pStyle w:val="Default"/>
              <w:jc w:val="center"/>
              <w:rPr>
                <w:rFonts w:ascii="Times New Roman" w:hAnsi="Times New Roman" w:cs="Times New Roman"/>
                <w:b/>
                <w:sz w:val="28"/>
                <w:szCs w:val="28"/>
              </w:rPr>
            </w:pPr>
            <w:r w:rsidRPr="0083764E">
              <w:rPr>
                <w:rFonts w:ascii="Times New Roman" w:hAnsi="Times New Roman" w:cs="Times New Roman"/>
                <w:sz w:val="28"/>
                <w:szCs w:val="28"/>
              </w:rPr>
              <w:t>10 Вт</w:t>
            </w:r>
          </w:p>
        </w:tc>
      </w:tr>
      <w:tr w:rsidR="001E75B9" w:rsidRPr="0083764E" w:rsidTr="00FE3323">
        <w:trPr>
          <w:gridAfter w:val="1"/>
          <w:wAfter w:w="153" w:type="dxa"/>
          <w:trHeight w:val="234"/>
          <w:jc w:val="center"/>
        </w:trPr>
        <w:tc>
          <w:tcPr>
            <w:tcW w:w="5367" w:type="dxa"/>
            <w:gridSpan w:val="2"/>
            <w:tcBorders>
              <w:right w:val="single" w:sz="4" w:space="0" w:color="auto"/>
            </w:tcBorders>
          </w:tcPr>
          <w:p w:rsidR="001E75B9" w:rsidRPr="0083764E" w:rsidRDefault="001E75B9" w:rsidP="00FE3323">
            <w:pPr>
              <w:pStyle w:val="Default"/>
              <w:rPr>
                <w:rFonts w:ascii="Times New Roman" w:hAnsi="Times New Roman" w:cs="Times New Roman"/>
                <w:sz w:val="28"/>
                <w:szCs w:val="28"/>
              </w:rPr>
            </w:pPr>
            <w:r w:rsidRPr="00650A46">
              <w:rPr>
                <w:rFonts w:ascii="Times New Roman" w:hAnsi="Times New Roman" w:cs="Times New Roman"/>
                <w:sz w:val="28"/>
                <w:szCs w:val="28"/>
              </w:rPr>
              <w:t>Предельно допустимые значения входного напряжения</w:t>
            </w:r>
          </w:p>
        </w:tc>
        <w:tc>
          <w:tcPr>
            <w:tcW w:w="4792" w:type="dxa"/>
            <w:gridSpan w:val="2"/>
            <w:tcBorders>
              <w:left w:val="single" w:sz="4" w:space="0" w:color="auto"/>
            </w:tcBorders>
          </w:tcPr>
          <w:p w:rsidR="001E75B9" w:rsidRPr="0083764E" w:rsidRDefault="001E75B9" w:rsidP="00FE3323">
            <w:pPr>
              <w:pStyle w:val="Default"/>
              <w:jc w:val="center"/>
              <w:rPr>
                <w:rFonts w:ascii="Times New Roman" w:hAnsi="Times New Roman" w:cs="Times New Roman"/>
                <w:sz w:val="28"/>
                <w:szCs w:val="28"/>
              </w:rPr>
            </w:pPr>
            <w:r w:rsidRPr="00650A46">
              <w:rPr>
                <w:rFonts w:ascii="Times New Roman" w:hAnsi="Times New Roman" w:cs="Times New Roman"/>
                <w:sz w:val="28"/>
                <w:szCs w:val="28"/>
              </w:rPr>
              <w:t>-10 ... +40 В</w:t>
            </w:r>
          </w:p>
        </w:tc>
      </w:tr>
      <w:tr w:rsidR="001E75B9" w:rsidRPr="0083764E" w:rsidTr="00FE3323">
        <w:trPr>
          <w:gridAfter w:val="1"/>
          <w:wAfter w:w="153" w:type="dxa"/>
          <w:trHeight w:val="234"/>
          <w:jc w:val="center"/>
        </w:trPr>
        <w:tc>
          <w:tcPr>
            <w:tcW w:w="5367" w:type="dxa"/>
            <w:gridSpan w:val="2"/>
            <w:tcBorders>
              <w:right w:val="single" w:sz="4" w:space="0" w:color="auto"/>
            </w:tcBorders>
          </w:tcPr>
          <w:p w:rsidR="001E75B9" w:rsidRPr="00650A46" w:rsidRDefault="001E75B9" w:rsidP="00FE3323">
            <w:pPr>
              <w:pStyle w:val="Default"/>
              <w:rPr>
                <w:rFonts w:ascii="Times New Roman" w:hAnsi="Times New Roman" w:cs="Times New Roman"/>
                <w:sz w:val="28"/>
                <w:szCs w:val="28"/>
              </w:rPr>
            </w:pPr>
            <w:r w:rsidRPr="00650A46">
              <w:rPr>
                <w:rFonts w:ascii="Times New Roman" w:hAnsi="Times New Roman" w:cs="Times New Roman"/>
                <w:sz w:val="28"/>
                <w:szCs w:val="28"/>
              </w:rPr>
              <w:t>Напряжения срабатывания входа</w:t>
            </w:r>
          </w:p>
        </w:tc>
        <w:tc>
          <w:tcPr>
            <w:tcW w:w="4792" w:type="dxa"/>
            <w:gridSpan w:val="2"/>
            <w:tcBorders>
              <w:left w:val="single" w:sz="4" w:space="0" w:color="auto"/>
            </w:tcBorders>
          </w:tcPr>
          <w:p w:rsidR="001E75B9" w:rsidRDefault="001E75B9" w:rsidP="00FE3323">
            <w:pPr>
              <w:pStyle w:val="Default"/>
              <w:jc w:val="center"/>
              <w:rPr>
                <w:rFonts w:ascii="Times New Roman" w:hAnsi="Times New Roman" w:cs="Times New Roman"/>
                <w:sz w:val="28"/>
                <w:szCs w:val="28"/>
              </w:rPr>
            </w:pPr>
            <w:r w:rsidRPr="00650A46">
              <w:rPr>
                <w:rFonts w:ascii="Times New Roman" w:hAnsi="Times New Roman" w:cs="Times New Roman"/>
                <w:sz w:val="28"/>
                <w:szCs w:val="28"/>
              </w:rPr>
              <w:t>1,8...2,5</w:t>
            </w:r>
            <w:proofErr w:type="gramStart"/>
            <w:r w:rsidRPr="00650A46">
              <w:rPr>
                <w:rFonts w:ascii="Times New Roman" w:hAnsi="Times New Roman" w:cs="Times New Roman"/>
                <w:sz w:val="28"/>
                <w:szCs w:val="28"/>
              </w:rPr>
              <w:t xml:space="preserve"> В</w:t>
            </w:r>
            <w:proofErr w:type="gramEnd"/>
            <w:r w:rsidRPr="00650A46">
              <w:rPr>
                <w:rFonts w:ascii="Times New Roman" w:hAnsi="Times New Roman" w:cs="Times New Roman"/>
                <w:sz w:val="28"/>
                <w:szCs w:val="28"/>
              </w:rPr>
              <w:t xml:space="preserve">  - включение (порог вверх)</w:t>
            </w:r>
          </w:p>
          <w:p w:rsidR="001E75B9" w:rsidRPr="00650A46" w:rsidRDefault="001E75B9" w:rsidP="00FE3323">
            <w:pPr>
              <w:pStyle w:val="Default"/>
              <w:jc w:val="center"/>
              <w:rPr>
                <w:rFonts w:ascii="Times New Roman" w:hAnsi="Times New Roman" w:cs="Times New Roman"/>
                <w:sz w:val="28"/>
                <w:szCs w:val="28"/>
              </w:rPr>
            </w:pPr>
            <w:r w:rsidRPr="00650A46">
              <w:rPr>
                <w:rFonts w:ascii="Times New Roman" w:hAnsi="Times New Roman" w:cs="Times New Roman"/>
                <w:sz w:val="28"/>
                <w:szCs w:val="28"/>
              </w:rPr>
              <w:t>0,8...1,1 В - выключение (порог вниз)</w:t>
            </w:r>
          </w:p>
        </w:tc>
      </w:tr>
      <w:tr w:rsidR="001E75B9" w:rsidRPr="0083764E" w:rsidTr="00FE3323">
        <w:trPr>
          <w:gridAfter w:val="1"/>
          <w:wAfter w:w="153" w:type="dxa"/>
          <w:trHeight w:val="234"/>
          <w:jc w:val="center"/>
        </w:trPr>
        <w:tc>
          <w:tcPr>
            <w:tcW w:w="5367" w:type="dxa"/>
            <w:gridSpan w:val="2"/>
            <w:tcBorders>
              <w:right w:val="single" w:sz="4" w:space="0" w:color="auto"/>
            </w:tcBorders>
          </w:tcPr>
          <w:p w:rsidR="001E75B9" w:rsidRPr="00650A46" w:rsidRDefault="001E75B9" w:rsidP="00FE3323">
            <w:pPr>
              <w:pStyle w:val="Default"/>
              <w:rPr>
                <w:rFonts w:ascii="Times New Roman" w:hAnsi="Times New Roman" w:cs="Times New Roman"/>
                <w:sz w:val="28"/>
                <w:szCs w:val="28"/>
              </w:rPr>
            </w:pPr>
            <w:r w:rsidRPr="004A4723">
              <w:rPr>
                <w:rFonts w:ascii="Times New Roman" w:hAnsi="Times New Roman" w:cs="Times New Roman"/>
                <w:sz w:val="28"/>
                <w:szCs w:val="28"/>
              </w:rPr>
              <w:t>Входное сопротивление</w:t>
            </w:r>
          </w:p>
        </w:tc>
        <w:tc>
          <w:tcPr>
            <w:tcW w:w="4792" w:type="dxa"/>
            <w:gridSpan w:val="2"/>
            <w:tcBorders>
              <w:left w:val="single" w:sz="4" w:space="0" w:color="auto"/>
            </w:tcBorders>
          </w:tcPr>
          <w:p w:rsidR="001E75B9" w:rsidRPr="00650A46" w:rsidRDefault="001E75B9" w:rsidP="00FE3323">
            <w:pPr>
              <w:pStyle w:val="Default"/>
              <w:jc w:val="center"/>
              <w:rPr>
                <w:rFonts w:ascii="Times New Roman" w:hAnsi="Times New Roman" w:cs="Times New Roman"/>
                <w:sz w:val="28"/>
                <w:szCs w:val="28"/>
              </w:rPr>
            </w:pPr>
            <w:r w:rsidRPr="004A4723">
              <w:rPr>
                <w:rFonts w:ascii="Times New Roman" w:hAnsi="Times New Roman" w:cs="Times New Roman"/>
                <w:sz w:val="28"/>
                <w:szCs w:val="28"/>
              </w:rPr>
              <w:t>10 кОм</w:t>
            </w:r>
          </w:p>
        </w:tc>
      </w:tr>
      <w:tr w:rsidR="001E75B9" w:rsidRPr="0083764E" w:rsidTr="00FE3323">
        <w:trPr>
          <w:gridAfter w:val="1"/>
          <w:wAfter w:w="153" w:type="dxa"/>
          <w:trHeight w:val="201"/>
          <w:jc w:val="center"/>
        </w:trPr>
        <w:tc>
          <w:tcPr>
            <w:tcW w:w="5367" w:type="dxa"/>
            <w:gridSpan w:val="2"/>
            <w:tcBorders>
              <w:right w:val="single" w:sz="4" w:space="0" w:color="auto"/>
            </w:tcBorders>
          </w:tcPr>
          <w:p w:rsidR="001E75B9" w:rsidRPr="00C67EEB" w:rsidRDefault="001E75B9" w:rsidP="00FE3323">
            <w:pPr>
              <w:pStyle w:val="Default"/>
              <w:rPr>
                <w:rFonts w:ascii="Times New Roman" w:hAnsi="Times New Roman" w:cs="Times New Roman"/>
                <w:sz w:val="28"/>
                <w:szCs w:val="28"/>
              </w:rPr>
            </w:pPr>
            <w:r w:rsidRPr="00C67EEB">
              <w:rPr>
                <w:rFonts w:ascii="Times New Roman" w:hAnsi="Times New Roman" w:cs="Times New Roman"/>
                <w:sz w:val="28"/>
                <w:szCs w:val="28"/>
              </w:rPr>
              <w:t>Погрешность измерения, %</w:t>
            </w:r>
          </w:p>
        </w:tc>
        <w:tc>
          <w:tcPr>
            <w:tcW w:w="4792" w:type="dxa"/>
            <w:gridSpan w:val="2"/>
            <w:tcBorders>
              <w:left w:val="single" w:sz="4" w:space="0" w:color="auto"/>
            </w:tcBorders>
          </w:tcPr>
          <w:p w:rsidR="001E75B9" w:rsidRPr="00402B78" w:rsidRDefault="001E75B9" w:rsidP="00FE3323">
            <w:pPr>
              <w:pStyle w:val="Default"/>
              <w:jc w:val="center"/>
              <w:rPr>
                <w:rFonts w:ascii="Times New Roman" w:hAnsi="Times New Roman" w:cs="Times New Roman"/>
                <w:sz w:val="28"/>
                <w:szCs w:val="28"/>
              </w:rPr>
            </w:pPr>
            <w:r>
              <w:rPr>
                <w:rFonts w:ascii="Times New Roman" w:hAnsi="Times New Roman" w:cs="Times New Roman"/>
                <w:sz w:val="28"/>
                <w:szCs w:val="28"/>
              </w:rPr>
              <w:t>0,5</w:t>
            </w:r>
          </w:p>
        </w:tc>
      </w:tr>
      <w:tr w:rsidR="001E75B9" w:rsidRPr="0083764E" w:rsidTr="00FE3323">
        <w:trPr>
          <w:gridAfter w:val="1"/>
          <w:wAfter w:w="153" w:type="dxa"/>
          <w:trHeight w:val="301"/>
          <w:jc w:val="center"/>
        </w:trPr>
        <w:tc>
          <w:tcPr>
            <w:tcW w:w="5367" w:type="dxa"/>
            <w:gridSpan w:val="2"/>
            <w:tcBorders>
              <w:right w:val="single" w:sz="4" w:space="0" w:color="auto"/>
            </w:tcBorders>
          </w:tcPr>
          <w:p w:rsidR="001E75B9" w:rsidRPr="0083764E" w:rsidRDefault="001E75B9" w:rsidP="00FE3323">
            <w:pPr>
              <w:pStyle w:val="Default"/>
              <w:rPr>
                <w:rFonts w:ascii="Times New Roman" w:hAnsi="Times New Roman" w:cs="Times New Roman"/>
                <w:sz w:val="28"/>
                <w:szCs w:val="28"/>
              </w:rPr>
            </w:pPr>
            <w:r w:rsidRPr="0083764E">
              <w:rPr>
                <w:rFonts w:ascii="Times New Roman" w:hAnsi="Times New Roman" w:cs="Times New Roman"/>
                <w:sz w:val="28"/>
                <w:szCs w:val="28"/>
              </w:rPr>
              <w:t xml:space="preserve">Диапазон </w:t>
            </w:r>
            <w:r>
              <w:rPr>
                <w:rFonts w:ascii="Times New Roman" w:hAnsi="Times New Roman" w:cs="Times New Roman"/>
                <w:sz w:val="28"/>
                <w:szCs w:val="28"/>
              </w:rPr>
              <w:t>измерения скорости вращения</w:t>
            </w:r>
          </w:p>
        </w:tc>
        <w:tc>
          <w:tcPr>
            <w:tcW w:w="4792" w:type="dxa"/>
            <w:gridSpan w:val="2"/>
            <w:tcBorders>
              <w:left w:val="single" w:sz="4" w:space="0" w:color="auto"/>
            </w:tcBorders>
          </w:tcPr>
          <w:p w:rsidR="001E75B9" w:rsidRPr="00310767" w:rsidRDefault="001E75B9" w:rsidP="00FE3323">
            <w:pPr>
              <w:pStyle w:val="Default"/>
              <w:jc w:val="center"/>
              <w:rPr>
                <w:rFonts w:ascii="Times New Roman" w:hAnsi="Times New Roman" w:cs="Times New Roman"/>
                <w:sz w:val="28"/>
                <w:szCs w:val="28"/>
              </w:rPr>
            </w:pPr>
            <w:r>
              <w:rPr>
                <w:rFonts w:ascii="Times New Roman" w:hAnsi="Times New Roman" w:cs="Times New Roman"/>
                <w:sz w:val="28"/>
                <w:szCs w:val="28"/>
              </w:rPr>
              <w:t>от 0</w:t>
            </w:r>
            <w:r w:rsidRPr="0083764E">
              <w:rPr>
                <w:rFonts w:ascii="Times New Roman" w:hAnsi="Times New Roman" w:cs="Times New Roman"/>
                <w:sz w:val="28"/>
                <w:szCs w:val="28"/>
              </w:rPr>
              <w:t xml:space="preserve"> до </w:t>
            </w:r>
            <w:r>
              <w:rPr>
                <w:rFonts w:ascii="Times New Roman" w:hAnsi="Times New Roman" w:cs="Times New Roman"/>
                <w:sz w:val="28"/>
                <w:szCs w:val="28"/>
              </w:rPr>
              <w:t>9999 об</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w:t>
            </w:r>
            <w:proofErr w:type="gramStart"/>
            <w:r>
              <w:rPr>
                <w:rFonts w:ascii="Times New Roman" w:hAnsi="Times New Roman" w:cs="Times New Roman"/>
                <w:sz w:val="28"/>
                <w:szCs w:val="28"/>
              </w:rPr>
              <w:t>м</w:t>
            </w:r>
            <w:proofErr w:type="gramEnd"/>
            <w:r>
              <w:rPr>
                <w:rFonts w:ascii="Times New Roman" w:hAnsi="Times New Roman" w:cs="Times New Roman"/>
                <w:sz w:val="28"/>
                <w:szCs w:val="28"/>
              </w:rPr>
              <w:t>ин</w:t>
            </w:r>
          </w:p>
        </w:tc>
      </w:tr>
      <w:tr w:rsidR="001E75B9" w:rsidRPr="0083764E" w:rsidTr="00FE3323">
        <w:trPr>
          <w:gridAfter w:val="1"/>
          <w:wAfter w:w="153" w:type="dxa"/>
          <w:trHeight w:val="235"/>
          <w:jc w:val="center"/>
        </w:trPr>
        <w:tc>
          <w:tcPr>
            <w:tcW w:w="5367" w:type="dxa"/>
            <w:gridSpan w:val="2"/>
            <w:tcBorders>
              <w:right w:val="single" w:sz="4" w:space="0" w:color="auto"/>
            </w:tcBorders>
          </w:tcPr>
          <w:p w:rsidR="001E75B9" w:rsidRDefault="001E75B9" w:rsidP="00FE3323">
            <w:pPr>
              <w:pStyle w:val="Default"/>
              <w:rPr>
                <w:rFonts w:ascii="Times New Roman" w:hAnsi="Times New Roman" w:cs="Times New Roman"/>
                <w:sz w:val="28"/>
                <w:szCs w:val="28"/>
              </w:rPr>
            </w:pPr>
            <w:r w:rsidRPr="00481186">
              <w:rPr>
                <w:rFonts w:ascii="Times New Roman" w:hAnsi="Times New Roman" w:cs="Times New Roman"/>
                <w:sz w:val="28"/>
                <w:szCs w:val="28"/>
              </w:rPr>
              <w:t>Ин</w:t>
            </w:r>
            <w:r>
              <w:rPr>
                <w:rFonts w:ascii="Times New Roman" w:hAnsi="Times New Roman" w:cs="Times New Roman"/>
                <w:sz w:val="28"/>
                <w:szCs w:val="28"/>
              </w:rPr>
              <w:t>терфейс для связи с компьютером</w:t>
            </w:r>
          </w:p>
          <w:p w:rsidR="001E75B9" w:rsidRPr="00481186" w:rsidRDefault="001E75B9" w:rsidP="00FE3323">
            <w:pPr>
              <w:pStyle w:val="Default"/>
              <w:rPr>
                <w:rFonts w:ascii="Times New Roman" w:hAnsi="Times New Roman" w:cs="Times New Roman"/>
                <w:sz w:val="28"/>
                <w:szCs w:val="28"/>
              </w:rPr>
            </w:pPr>
            <w:r w:rsidRPr="00481186">
              <w:rPr>
                <w:rFonts w:ascii="Times New Roman" w:hAnsi="Times New Roman" w:cs="Times New Roman"/>
                <w:sz w:val="28"/>
                <w:szCs w:val="28"/>
              </w:rPr>
              <w:t>(для моделей</w:t>
            </w:r>
            <w:r>
              <w:rPr>
                <w:rFonts w:ascii="Times New Roman" w:hAnsi="Times New Roman" w:cs="Times New Roman"/>
                <w:sz w:val="28"/>
                <w:szCs w:val="28"/>
              </w:rPr>
              <w:t xml:space="preserve"> </w:t>
            </w:r>
            <w:r w:rsidRPr="00481186">
              <w:rPr>
                <w:rFonts w:ascii="Times New Roman" w:hAnsi="Times New Roman" w:cs="Times New Roman"/>
                <w:sz w:val="28"/>
                <w:szCs w:val="28"/>
              </w:rPr>
              <w:t xml:space="preserve">серии </w:t>
            </w:r>
            <w:r>
              <w:rPr>
                <w:rFonts w:ascii="Times New Roman" w:hAnsi="Times New Roman" w:cs="Times New Roman"/>
                <w:sz w:val="28"/>
                <w:szCs w:val="28"/>
              </w:rPr>
              <w:t>ТХС342)</w:t>
            </w:r>
          </w:p>
        </w:tc>
        <w:tc>
          <w:tcPr>
            <w:tcW w:w="4792" w:type="dxa"/>
            <w:gridSpan w:val="2"/>
            <w:tcBorders>
              <w:left w:val="single" w:sz="4" w:space="0" w:color="auto"/>
            </w:tcBorders>
          </w:tcPr>
          <w:p w:rsidR="001E75B9" w:rsidRPr="0083764E" w:rsidRDefault="001E75B9" w:rsidP="00FE3323">
            <w:pPr>
              <w:pStyle w:val="Default"/>
              <w:jc w:val="center"/>
              <w:rPr>
                <w:rFonts w:ascii="Times New Roman" w:hAnsi="Times New Roman" w:cs="Times New Roman"/>
                <w:sz w:val="28"/>
                <w:szCs w:val="28"/>
              </w:rPr>
            </w:pPr>
            <w:r>
              <w:rPr>
                <w:rFonts w:ascii="Times New Roman" w:hAnsi="Times New Roman" w:cs="Times New Roman"/>
                <w:sz w:val="28"/>
                <w:szCs w:val="28"/>
              </w:rPr>
              <w:t>RS</w:t>
            </w:r>
            <w:r w:rsidRPr="0083764E">
              <w:rPr>
                <w:rFonts w:ascii="Times New Roman" w:hAnsi="Times New Roman" w:cs="Times New Roman"/>
                <w:sz w:val="28"/>
                <w:szCs w:val="28"/>
              </w:rPr>
              <w:t xml:space="preserve">485 </w:t>
            </w:r>
          </w:p>
          <w:p w:rsidR="001E75B9" w:rsidRPr="0083764E" w:rsidRDefault="001E75B9" w:rsidP="00FE3323">
            <w:pPr>
              <w:pStyle w:val="Default"/>
              <w:jc w:val="center"/>
              <w:rPr>
                <w:rFonts w:ascii="Times New Roman" w:hAnsi="Times New Roman" w:cs="Times New Roman"/>
                <w:sz w:val="28"/>
                <w:szCs w:val="28"/>
              </w:rPr>
            </w:pPr>
          </w:p>
        </w:tc>
      </w:tr>
      <w:tr w:rsidR="001E75B9" w:rsidRPr="0083764E" w:rsidTr="00FE3323">
        <w:trPr>
          <w:gridAfter w:val="1"/>
          <w:wAfter w:w="153" w:type="dxa"/>
          <w:trHeight w:val="332"/>
          <w:jc w:val="center"/>
        </w:trPr>
        <w:tc>
          <w:tcPr>
            <w:tcW w:w="5367" w:type="dxa"/>
            <w:gridSpan w:val="2"/>
          </w:tcPr>
          <w:p w:rsidR="001E75B9" w:rsidRPr="0083764E" w:rsidRDefault="001E75B9" w:rsidP="00FE3323">
            <w:pPr>
              <w:pStyle w:val="Default"/>
              <w:rPr>
                <w:rFonts w:ascii="Times New Roman" w:hAnsi="Times New Roman" w:cs="Times New Roman"/>
                <w:sz w:val="28"/>
                <w:szCs w:val="28"/>
              </w:rPr>
            </w:pPr>
            <w:r w:rsidRPr="0083764E">
              <w:rPr>
                <w:rFonts w:ascii="Times New Roman" w:hAnsi="Times New Roman" w:cs="Times New Roman"/>
                <w:sz w:val="28"/>
                <w:szCs w:val="28"/>
              </w:rPr>
              <w:t>Рабочий диапазон температур</w:t>
            </w:r>
          </w:p>
        </w:tc>
        <w:tc>
          <w:tcPr>
            <w:tcW w:w="4792" w:type="dxa"/>
            <w:gridSpan w:val="2"/>
          </w:tcPr>
          <w:p w:rsidR="001E75B9" w:rsidRPr="0083764E" w:rsidRDefault="001E75B9" w:rsidP="00FE3323">
            <w:pPr>
              <w:pStyle w:val="Default"/>
              <w:jc w:val="center"/>
              <w:rPr>
                <w:rFonts w:ascii="Times New Roman" w:hAnsi="Times New Roman" w:cs="Times New Roman"/>
                <w:sz w:val="28"/>
                <w:szCs w:val="28"/>
              </w:rPr>
            </w:pPr>
            <w:r>
              <w:rPr>
                <w:rFonts w:ascii="Times New Roman" w:hAnsi="Times New Roman" w:cs="Times New Roman"/>
                <w:sz w:val="28"/>
                <w:szCs w:val="28"/>
              </w:rPr>
              <w:t xml:space="preserve">от минус 20 до + </w:t>
            </w:r>
            <w:r w:rsidRPr="0083764E">
              <w:rPr>
                <w:rFonts w:ascii="Times New Roman" w:hAnsi="Times New Roman" w:cs="Times New Roman"/>
                <w:sz w:val="28"/>
                <w:szCs w:val="28"/>
              </w:rPr>
              <w:t>50</w:t>
            </w:r>
            <w:proofErr w:type="gramStart"/>
            <w:r>
              <w:rPr>
                <w:rFonts w:ascii="Times New Roman" w:hAnsi="Times New Roman" w:cs="Times New Roman"/>
                <w:sz w:val="28"/>
                <w:szCs w:val="28"/>
              </w:rPr>
              <w:t xml:space="preserve"> </w:t>
            </w:r>
            <w:r w:rsidRPr="0083764E">
              <w:rPr>
                <w:rFonts w:ascii="Times New Roman" w:hAnsi="Times New Roman" w:cs="Times New Roman"/>
                <w:sz w:val="28"/>
                <w:szCs w:val="28"/>
              </w:rPr>
              <w:t>°С</w:t>
            </w:r>
            <w:proofErr w:type="gramEnd"/>
          </w:p>
        </w:tc>
      </w:tr>
      <w:tr w:rsidR="001E75B9" w:rsidRPr="0083764E" w:rsidTr="00FE3323">
        <w:trPr>
          <w:gridAfter w:val="1"/>
          <w:wAfter w:w="153" w:type="dxa"/>
          <w:trHeight w:val="430"/>
          <w:jc w:val="center"/>
        </w:trPr>
        <w:tc>
          <w:tcPr>
            <w:tcW w:w="5367" w:type="dxa"/>
            <w:gridSpan w:val="2"/>
          </w:tcPr>
          <w:p w:rsidR="001E75B9" w:rsidRPr="0083764E" w:rsidRDefault="001E75B9" w:rsidP="00FE3323">
            <w:pPr>
              <w:pStyle w:val="Default"/>
              <w:rPr>
                <w:rFonts w:ascii="Times New Roman" w:hAnsi="Times New Roman" w:cs="Times New Roman"/>
                <w:sz w:val="28"/>
                <w:szCs w:val="28"/>
              </w:rPr>
            </w:pPr>
            <w:r w:rsidRPr="0083764E">
              <w:rPr>
                <w:rFonts w:ascii="Times New Roman" w:hAnsi="Times New Roman" w:cs="Times New Roman"/>
                <w:sz w:val="28"/>
                <w:szCs w:val="28"/>
              </w:rPr>
              <w:t>Относительная влажность воздуха</w:t>
            </w:r>
          </w:p>
        </w:tc>
        <w:tc>
          <w:tcPr>
            <w:tcW w:w="4792" w:type="dxa"/>
            <w:gridSpan w:val="2"/>
          </w:tcPr>
          <w:p w:rsidR="001E75B9" w:rsidRPr="0083764E" w:rsidRDefault="001E75B9" w:rsidP="00FE3323">
            <w:pPr>
              <w:pStyle w:val="Default"/>
              <w:jc w:val="center"/>
              <w:rPr>
                <w:rFonts w:ascii="Times New Roman" w:hAnsi="Times New Roman" w:cs="Times New Roman"/>
                <w:sz w:val="28"/>
                <w:szCs w:val="28"/>
              </w:rPr>
            </w:pPr>
            <w:r w:rsidRPr="0083764E">
              <w:rPr>
                <w:rFonts w:ascii="Times New Roman" w:hAnsi="Times New Roman" w:cs="Times New Roman"/>
                <w:sz w:val="28"/>
                <w:szCs w:val="28"/>
              </w:rPr>
              <w:t>5…90</w:t>
            </w:r>
            <w:r>
              <w:rPr>
                <w:rFonts w:ascii="Times New Roman" w:hAnsi="Times New Roman" w:cs="Times New Roman"/>
                <w:sz w:val="28"/>
                <w:szCs w:val="28"/>
              </w:rPr>
              <w:t xml:space="preserve"> </w:t>
            </w:r>
            <w:r w:rsidRPr="0083764E">
              <w:rPr>
                <w:rFonts w:ascii="Times New Roman" w:hAnsi="Times New Roman" w:cs="Times New Roman"/>
                <w:sz w:val="28"/>
                <w:szCs w:val="28"/>
              </w:rPr>
              <w:t>%,</w:t>
            </w:r>
          </w:p>
          <w:p w:rsidR="001E75B9" w:rsidRDefault="001E75B9" w:rsidP="00FE3323">
            <w:pPr>
              <w:pStyle w:val="Default"/>
              <w:jc w:val="center"/>
              <w:rPr>
                <w:rFonts w:ascii="Times New Roman" w:hAnsi="Times New Roman" w:cs="Times New Roman"/>
                <w:sz w:val="28"/>
                <w:szCs w:val="28"/>
              </w:rPr>
            </w:pPr>
            <w:r w:rsidRPr="0083764E">
              <w:rPr>
                <w:rFonts w:ascii="Times New Roman" w:hAnsi="Times New Roman" w:cs="Times New Roman"/>
                <w:sz w:val="28"/>
                <w:szCs w:val="28"/>
              </w:rPr>
              <w:t>без конденсации влаги</w:t>
            </w:r>
          </w:p>
        </w:tc>
      </w:tr>
      <w:tr w:rsidR="001E75B9" w:rsidRPr="0083764E" w:rsidTr="00FE3323">
        <w:trPr>
          <w:gridAfter w:val="1"/>
          <w:wAfter w:w="153" w:type="dxa"/>
          <w:trHeight w:val="301"/>
          <w:jc w:val="center"/>
        </w:trPr>
        <w:tc>
          <w:tcPr>
            <w:tcW w:w="5367" w:type="dxa"/>
            <w:gridSpan w:val="2"/>
          </w:tcPr>
          <w:p w:rsidR="001E75B9" w:rsidRPr="0083764E" w:rsidRDefault="001E75B9" w:rsidP="00FE3323">
            <w:pPr>
              <w:pStyle w:val="11"/>
              <w:ind w:right="-57"/>
              <w:rPr>
                <w:sz w:val="28"/>
                <w:szCs w:val="28"/>
                <w:lang w:val="ru-RU"/>
              </w:rPr>
            </w:pPr>
            <w:r>
              <w:rPr>
                <w:sz w:val="28"/>
                <w:szCs w:val="28"/>
                <w:lang w:val="ru-RU"/>
              </w:rPr>
              <w:t>Материал корпуса</w:t>
            </w:r>
          </w:p>
        </w:tc>
        <w:tc>
          <w:tcPr>
            <w:tcW w:w="4792" w:type="dxa"/>
            <w:gridSpan w:val="2"/>
          </w:tcPr>
          <w:p w:rsidR="001E75B9" w:rsidRPr="0083764E" w:rsidRDefault="001E75B9" w:rsidP="00FE3323">
            <w:pPr>
              <w:pStyle w:val="11"/>
              <w:ind w:right="-57"/>
              <w:jc w:val="center"/>
              <w:rPr>
                <w:sz w:val="28"/>
                <w:szCs w:val="28"/>
                <w:lang w:val="ru-RU"/>
              </w:rPr>
            </w:pPr>
            <w:r>
              <w:rPr>
                <w:sz w:val="28"/>
                <w:szCs w:val="28"/>
                <w:lang w:val="ru-RU"/>
              </w:rPr>
              <w:t>металл (дюраль)</w:t>
            </w:r>
          </w:p>
        </w:tc>
      </w:tr>
      <w:tr w:rsidR="001E75B9" w:rsidRPr="0083764E" w:rsidTr="00FE3323">
        <w:trPr>
          <w:gridAfter w:val="1"/>
          <w:wAfter w:w="153" w:type="dxa"/>
          <w:trHeight w:val="301"/>
          <w:jc w:val="center"/>
        </w:trPr>
        <w:tc>
          <w:tcPr>
            <w:tcW w:w="5367" w:type="dxa"/>
            <w:gridSpan w:val="2"/>
          </w:tcPr>
          <w:p w:rsidR="001E75B9" w:rsidRDefault="001E75B9" w:rsidP="00FE3323">
            <w:pPr>
              <w:pStyle w:val="11"/>
              <w:ind w:right="-57"/>
              <w:rPr>
                <w:sz w:val="28"/>
                <w:szCs w:val="28"/>
                <w:lang w:val="ru-RU"/>
              </w:rPr>
            </w:pPr>
            <w:r>
              <w:rPr>
                <w:sz w:val="28"/>
                <w:szCs w:val="28"/>
                <w:lang w:val="ru-RU"/>
              </w:rPr>
              <w:t>Тип монтажа</w:t>
            </w:r>
          </w:p>
        </w:tc>
        <w:tc>
          <w:tcPr>
            <w:tcW w:w="4792" w:type="dxa"/>
            <w:gridSpan w:val="2"/>
          </w:tcPr>
          <w:p w:rsidR="001E75B9" w:rsidRDefault="001E75B9" w:rsidP="00FE3323">
            <w:pPr>
              <w:pStyle w:val="11"/>
              <w:ind w:right="-57"/>
              <w:jc w:val="center"/>
              <w:rPr>
                <w:sz w:val="28"/>
                <w:szCs w:val="28"/>
                <w:lang w:val="ru-RU"/>
              </w:rPr>
            </w:pPr>
            <w:r>
              <w:rPr>
                <w:sz w:val="28"/>
                <w:szCs w:val="28"/>
                <w:lang w:val="ru-RU"/>
              </w:rPr>
              <w:t>щитовой</w:t>
            </w:r>
          </w:p>
        </w:tc>
      </w:tr>
      <w:tr w:rsidR="001E75B9" w:rsidRPr="0083764E" w:rsidTr="00FE3323">
        <w:trPr>
          <w:gridBefore w:val="1"/>
          <w:wBefore w:w="153" w:type="dxa"/>
          <w:trHeight w:val="301"/>
          <w:jc w:val="center"/>
        </w:trPr>
        <w:tc>
          <w:tcPr>
            <w:tcW w:w="5367" w:type="dxa"/>
            <w:gridSpan w:val="2"/>
          </w:tcPr>
          <w:p w:rsidR="001E75B9" w:rsidRDefault="001E75B9" w:rsidP="00FE3323">
            <w:pPr>
              <w:pStyle w:val="11"/>
              <w:ind w:right="-57"/>
              <w:rPr>
                <w:sz w:val="28"/>
                <w:szCs w:val="28"/>
                <w:lang w:val="ru-RU"/>
              </w:rPr>
            </w:pPr>
            <w:r>
              <w:rPr>
                <w:sz w:val="28"/>
                <w:szCs w:val="28"/>
                <w:lang w:val="ru-RU"/>
              </w:rPr>
              <w:t>Габаритные размеры</w:t>
            </w:r>
          </w:p>
        </w:tc>
        <w:tc>
          <w:tcPr>
            <w:tcW w:w="4792" w:type="dxa"/>
            <w:gridSpan w:val="2"/>
          </w:tcPr>
          <w:p w:rsidR="001E75B9" w:rsidRDefault="001E75B9" w:rsidP="00FE3323">
            <w:pPr>
              <w:pStyle w:val="11"/>
              <w:ind w:right="-57"/>
              <w:jc w:val="center"/>
              <w:rPr>
                <w:sz w:val="28"/>
                <w:szCs w:val="28"/>
                <w:lang w:val="ru-RU"/>
              </w:rPr>
            </w:pPr>
            <w:r w:rsidRPr="0083764E">
              <w:rPr>
                <w:sz w:val="28"/>
                <w:szCs w:val="28"/>
                <w:lang w:val="ru-RU"/>
              </w:rPr>
              <w:t>96х96х110 мм</w:t>
            </w:r>
          </w:p>
        </w:tc>
      </w:tr>
    </w:tbl>
    <w:p w:rsidR="001E75B9" w:rsidRDefault="001E75B9" w:rsidP="001E75B9">
      <w:pPr>
        <w:pStyle w:val="Default"/>
        <w:ind w:firstLine="720"/>
        <w:jc w:val="both"/>
        <w:rPr>
          <w:rFonts w:ascii="Times New Roman" w:hAnsi="Times New Roman" w:cs="Times New Roman"/>
          <w:sz w:val="28"/>
          <w:szCs w:val="28"/>
        </w:rPr>
      </w:pPr>
      <w:r>
        <w:rPr>
          <w:rFonts w:ascii="Times New Roman" w:hAnsi="Times New Roman" w:cs="Times New Roman"/>
          <w:sz w:val="28"/>
          <w:szCs w:val="28"/>
        </w:rPr>
        <w:t>Примечание:</w:t>
      </w:r>
    </w:p>
    <w:p w:rsidR="001E75B9" w:rsidRDefault="001E75B9" w:rsidP="001E75B9">
      <w:pPr>
        <w:pStyle w:val="Default"/>
        <w:ind w:firstLine="709"/>
        <w:jc w:val="both"/>
        <w:rPr>
          <w:rFonts w:ascii="Times New Roman" w:hAnsi="Times New Roman" w:cs="Times New Roman"/>
          <w:sz w:val="28"/>
          <w:szCs w:val="28"/>
        </w:rPr>
      </w:pPr>
      <w:r w:rsidRPr="004A4723">
        <w:rPr>
          <w:rFonts w:ascii="Times New Roman" w:hAnsi="Times New Roman" w:cs="Times New Roman"/>
          <w:sz w:val="28"/>
          <w:szCs w:val="28"/>
        </w:rPr>
        <w:t>Для нормальной работы прибора входные импульсы должны иметь диапазон не меньше, чем 0,8...2,5В</w:t>
      </w:r>
      <w:proofErr w:type="gramStart"/>
      <w:r w:rsidRPr="004A4723">
        <w:rPr>
          <w:rFonts w:ascii="Times New Roman" w:hAnsi="Times New Roman" w:cs="Times New Roman"/>
          <w:sz w:val="28"/>
          <w:szCs w:val="28"/>
        </w:rPr>
        <w:t xml:space="preserve"> ,</w:t>
      </w:r>
      <w:proofErr w:type="gramEnd"/>
      <w:r w:rsidRPr="004A4723">
        <w:rPr>
          <w:rFonts w:ascii="Times New Roman" w:hAnsi="Times New Roman" w:cs="Times New Roman"/>
          <w:sz w:val="28"/>
          <w:szCs w:val="28"/>
        </w:rPr>
        <w:t xml:space="preserve"> и не больше, </w:t>
      </w:r>
      <w:r w:rsidRPr="009D548D">
        <w:rPr>
          <w:rFonts w:ascii="Times New Roman" w:hAnsi="Times New Roman" w:cs="Times New Roman"/>
          <w:color w:val="auto"/>
          <w:sz w:val="28"/>
          <w:szCs w:val="28"/>
        </w:rPr>
        <w:t>чем +5В.</w:t>
      </w:r>
    </w:p>
    <w:p w:rsidR="001E75B9" w:rsidRPr="00CE28DE" w:rsidRDefault="001E75B9" w:rsidP="001E75B9">
      <w:pPr>
        <w:pStyle w:val="Default"/>
        <w:ind w:firstLine="709"/>
        <w:jc w:val="both"/>
        <w:rPr>
          <w:rFonts w:ascii="Times New Roman" w:hAnsi="Times New Roman" w:cs="Times New Roman"/>
          <w:sz w:val="28"/>
          <w:szCs w:val="28"/>
        </w:rPr>
      </w:pPr>
      <w:r>
        <w:rPr>
          <w:rFonts w:ascii="Times New Roman" w:hAnsi="Times New Roman" w:cs="Times New Roman"/>
          <w:sz w:val="28"/>
          <w:szCs w:val="28"/>
        </w:rPr>
        <w:lastRenderedPageBreak/>
        <w:t>2</w:t>
      </w:r>
      <w:r w:rsidRPr="00CE28DE">
        <w:rPr>
          <w:rFonts w:ascii="Times New Roman" w:hAnsi="Times New Roman" w:cs="Times New Roman"/>
          <w:sz w:val="28"/>
          <w:szCs w:val="28"/>
        </w:rPr>
        <w:t>.2 Описание входных устройств.</w:t>
      </w:r>
    </w:p>
    <w:p w:rsidR="001E75B9" w:rsidRDefault="001E75B9" w:rsidP="001E75B9">
      <w:pPr>
        <w:ind w:firstLine="709"/>
        <w:jc w:val="both"/>
        <w:rPr>
          <w:sz w:val="28"/>
          <w:szCs w:val="28"/>
        </w:rPr>
      </w:pPr>
      <w:r>
        <w:rPr>
          <w:sz w:val="28"/>
          <w:szCs w:val="28"/>
        </w:rPr>
        <w:t xml:space="preserve">Приборы ТРИД ТХС342 имеют один вход, к которому могут быть подключены различные типы датчиков. </w:t>
      </w:r>
      <w:r w:rsidRPr="0083764E">
        <w:rPr>
          <w:sz w:val="28"/>
          <w:szCs w:val="28"/>
        </w:rPr>
        <w:t>Типы</w:t>
      </w:r>
      <w:r>
        <w:rPr>
          <w:sz w:val="28"/>
          <w:szCs w:val="28"/>
        </w:rPr>
        <w:t xml:space="preserve"> подключаемых</w:t>
      </w:r>
      <w:r w:rsidRPr="0083764E">
        <w:rPr>
          <w:sz w:val="28"/>
          <w:szCs w:val="28"/>
        </w:rPr>
        <w:t xml:space="preserve"> датчиков и входных сигналов </w:t>
      </w:r>
      <w:r>
        <w:rPr>
          <w:sz w:val="28"/>
          <w:szCs w:val="28"/>
        </w:rPr>
        <w:t>приведены в</w:t>
      </w:r>
      <w:r w:rsidRPr="0083764E">
        <w:rPr>
          <w:sz w:val="28"/>
          <w:szCs w:val="28"/>
        </w:rPr>
        <w:t xml:space="preserve"> таблице 2.</w:t>
      </w:r>
    </w:p>
    <w:p w:rsidR="001E75B9" w:rsidRPr="0083764E" w:rsidRDefault="001E75B9" w:rsidP="001E75B9">
      <w:pPr>
        <w:ind w:firstLine="709"/>
        <w:jc w:val="both"/>
        <w:rPr>
          <w:sz w:val="28"/>
          <w:szCs w:val="28"/>
        </w:rPr>
      </w:pPr>
      <w:r w:rsidRPr="00C67EEB">
        <w:rPr>
          <w:sz w:val="28"/>
          <w:szCs w:val="28"/>
        </w:rPr>
        <w:t>Таблица 2 – Типы подключаемых датчиков</w:t>
      </w:r>
    </w:p>
    <w:tbl>
      <w:tblPr>
        <w:tblW w:w="49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2"/>
        <w:gridCol w:w="5341"/>
      </w:tblGrid>
      <w:tr w:rsidR="001E75B9" w:rsidRPr="00C022EC" w:rsidTr="00FE3323">
        <w:trPr>
          <w:jc w:val="center"/>
        </w:trPr>
        <w:tc>
          <w:tcPr>
            <w:tcW w:w="2474" w:type="pct"/>
            <w:shd w:val="clear" w:color="auto" w:fill="auto"/>
          </w:tcPr>
          <w:p w:rsidR="001E75B9" w:rsidRPr="00C022EC" w:rsidRDefault="001E75B9" w:rsidP="00FE3323">
            <w:pPr>
              <w:jc w:val="center"/>
              <w:rPr>
                <w:sz w:val="28"/>
                <w:szCs w:val="28"/>
              </w:rPr>
            </w:pPr>
            <w:r w:rsidRPr="00C022EC">
              <w:rPr>
                <w:sz w:val="28"/>
                <w:szCs w:val="28"/>
              </w:rPr>
              <w:t>Тип датчика</w:t>
            </w:r>
          </w:p>
        </w:tc>
        <w:tc>
          <w:tcPr>
            <w:tcW w:w="2526" w:type="pct"/>
            <w:shd w:val="clear" w:color="auto" w:fill="auto"/>
          </w:tcPr>
          <w:p w:rsidR="001E75B9" w:rsidRPr="00C022EC" w:rsidRDefault="001E75B9" w:rsidP="00FE3323">
            <w:pPr>
              <w:jc w:val="center"/>
              <w:rPr>
                <w:sz w:val="28"/>
                <w:szCs w:val="28"/>
              </w:rPr>
            </w:pPr>
            <w:r w:rsidRPr="00C022EC">
              <w:rPr>
                <w:sz w:val="28"/>
                <w:szCs w:val="28"/>
              </w:rPr>
              <w:t>Диапазон измерений</w:t>
            </w:r>
          </w:p>
        </w:tc>
      </w:tr>
      <w:tr w:rsidR="001E75B9" w:rsidRPr="00C022EC" w:rsidTr="00FE3323">
        <w:trPr>
          <w:jc w:val="center"/>
        </w:trPr>
        <w:tc>
          <w:tcPr>
            <w:tcW w:w="2474" w:type="pct"/>
            <w:shd w:val="clear" w:color="auto" w:fill="auto"/>
            <w:vAlign w:val="center"/>
          </w:tcPr>
          <w:p w:rsidR="001E75B9" w:rsidRPr="00C022EC" w:rsidRDefault="001E75B9" w:rsidP="00FE3323">
            <w:pPr>
              <w:rPr>
                <w:sz w:val="28"/>
                <w:szCs w:val="28"/>
              </w:rPr>
            </w:pPr>
            <w:r>
              <w:rPr>
                <w:sz w:val="28"/>
                <w:szCs w:val="28"/>
              </w:rPr>
              <w:t>Датчик Холла</w:t>
            </w:r>
          </w:p>
        </w:tc>
        <w:tc>
          <w:tcPr>
            <w:tcW w:w="2526" w:type="pct"/>
            <w:vMerge w:val="restart"/>
            <w:shd w:val="clear" w:color="auto" w:fill="auto"/>
            <w:vAlign w:val="center"/>
          </w:tcPr>
          <w:p w:rsidR="001E75B9" w:rsidRPr="00C022EC" w:rsidRDefault="001E75B9" w:rsidP="00FE3323">
            <w:pPr>
              <w:jc w:val="center"/>
              <w:rPr>
                <w:sz w:val="28"/>
                <w:szCs w:val="28"/>
              </w:rPr>
            </w:pPr>
            <w:r>
              <w:rPr>
                <w:sz w:val="28"/>
                <w:szCs w:val="28"/>
              </w:rPr>
              <w:t>0-9999</w:t>
            </w:r>
          </w:p>
        </w:tc>
      </w:tr>
      <w:tr w:rsidR="001E75B9" w:rsidRPr="00C022EC" w:rsidTr="00FE3323">
        <w:trPr>
          <w:jc w:val="center"/>
        </w:trPr>
        <w:tc>
          <w:tcPr>
            <w:tcW w:w="2474" w:type="pct"/>
            <w:shd w:val="clear" w:color="auto" w:fill="auto"/>
            <w:vAlign w:val="center"/>
          </w:tcPr>
          <w:p w:rsidR="001E75B9" w:rsidRPr="00C022EC" w:rsidRDefault="001E75B9" w:rsidP="00FE3323">
            <w:pPr>
              <w:rPr>
                <w:sz w:val="28"/>
                <w:szCs w:val="28"/>
              </w:rPr>
            </w:pPr>
            <w:r>
              <w:rPr>
                <w:sz w:val="28"/>
                <w:szCs w:val="28"/>
              </w:rPr>
              <w:t xml:space="preserve">Сухой контакт </w:t>
            </w:r>
          </w:p>
        </w:tc>
        <w:tc>
          <w:tcPr>
            <w:tcW w:w="2526" w:type="pct"/>
            <w:vMerge/>
            <w:shd w:val="clear" w:color="auto" w:fill="auto"/>
          </w:tcPr>
          <w:p w:rsidR="001E75B9" w:rsidRPr="00C022EC" w:rsidRDefault="001E75B9" w:rsidP="00FE3323">
            <w:pPr>
              <w:jc w:val="center"/>
              <w:rPr>
                <w:sz w:val="28"/>
                <w:szCs w:val="28"/>
              </w:rPr>
            </w:pPr>
          </w:p>
        </w:tc>
      </w:tr>
      <w:tr w:rsidR="001E75B9" w:rsidRPr="00C022EC" w:rsidTr="00FE3323">
        <w:trPr>
          <w:jc w:val="center"/>
        </w:trPr>
        <w:tc>
          <w:tcPr>
            <w:tcW w:w="2474" w:type="pct"/>
            <w:shd w:val="clear" w:color="auto" w:fill="auto"/>
            <w:vAlign w:val="center"/>
          </w:tcPr>
          <w:p w:rsidR="001E75B9" w:rsidRPr="00C022EC" w:rsidRDefault="001E75B9" w:rsidP="00FE3323">
            <w:pPr>
              <w:rPr>
                <w:sz w:val="28"/>
                <w:szCs w:val="28"/>
              </w:rPr>
            </w:pPr>
            <w:proofErr w:type="spellStart"/>
            <w:r>
              <w:rPr>
                <w:sz w:val="28"/>
                <w:szCs w:val="28"/>
              </w:rPr>
              <w:t>Энкодер</w:t>
            </w:r>
            <w:proofErr w:type="spellEnd"/>
          </w:p>
        </w:tc>
        <w:tc>
          <w:tcPr>
            <w:tcW w:w="2526" w:type="pct"/>
            <w:vMerge/>
            <w:shd w:val="clear" w:color="auto" w:fill="auto"/>
          </w:tcPr>
          <w:p w:rsidR="001E75B9" w:rsidRPr="00C022EC" w:rsidRDefault="001E75B9" w:rsidP="00FE3323">
            <w:pPr>
              <w:jc w:val="center"/>
              <w:rPr>
                <w:sz w:val="28"/>
                <w:szCs w:val="28"/>
              </w:rPr>
            </w:pPr>
          </w:p>
        </w:tc>
      </w:tr>
    </w:tbl>
    <w:p w:rsidR="001E75B9" w:rsidRDefault="001E75B9" w:rsidP="001E75B9">
      <w:pPr>
        <w:ind w:firstLine="709"/>
        <w:jc w:val="both"/>
        <w:rPr>
          <w:sz w:val="28"/>
          <w:szCs w:val="28"/>
        </w:rPr>
      </w:pPr>
    </w:p>
    <w:p w:rsidR="001E75B9" w:rsidRPr="00C00F6C" w:rsidRDefault="001E75B9" w:rsidP="001E75B9">
      <w:pPr>
        <w:ind w:firstLine="709"/>
        <w:jc w:val="both"/>
        <w:rPr>
          <w:sz w:val="28"/>
          <w:szCs w:val="28"/>
        </w:rPr>
      </w:pPr>
      <w:r>
        <w:rPr>
          <w:sz w:val="28"/>
          <w:szCs w:val="28"/>
        </w:rPr>
        <w:t>2</w:t>
      </w:r>
      <w:r w:rsidRPr="00C00F6C">
        <w:rPr>
          <w:sz w:val="28"/>
          <w:szCs w:val="28"/>
        </w:rPr>
        <w:t>.3 Описание выходных устройств.</w:t>
      </w:r>
    </w:p>
    <w:p w:rsidR="001E75B9" w:rsidRPr="00C00F6C" w:rsidRDefault="001E75B9" w:rsidP="001E75B9">
      <w:pPr>
        <w:ind w:firstLine="709"/>
        <w:jc w:val="both"/>
        <w:rPr>
          <w:sz w:val="28"/>
          <w:szCs w:val="28"/>
        </w:rPr>
      </w:pPr>
      <w:r w:rsidRPr="00C00F6C">
        <w:rPr>
          <w:sz w:val="28"/>
          <w:szCs w:val="28"/>
        </w:rPr>
        <w:t>Характеристики выходных устройств представлены в таблице 3.</w:t>
      </w:r>
    </w:p>
    <w:p w:rsidR="001E75B9" w:rsidRPr="00C00F6C" w:rsidRDefault="001E75B9" w:rsidP="001E75B9">
      <w:pPr>
        <w:ind w:firstLine="709"/>
        <w:jc w:val="both"/>
        <w:rPr>
          <w:sz w:val="28"/>
          <w:szCs w:val="28"/>
        </w:rPr>
      </w:pPr>
      <w:r w:rsidRPr="00C00F6C">
        <w:rPr>
          <w:sz w:val="28"/>
          <w:szCs w:val="28"/>
        </w:rPr>
        <w:t>Таблица 3 – Выходные устройства</w:t>
      </w: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797"/>
        <w:gridCol w:w="2693"/>
      </w:tblGrid>
      <w:tr w:rsidR="001E75B9" w:rsidRPr="0083764E" w:rsidTr="00FE3323">
        <w:trPr>
          <w:trHeight w:val="624"/>
        </w:trPr>
        <w:tc>
          <w:tcPr>
            <w:tcW w:w="7797" w:type="dxa"/>
            <w:vAlign w:val="center"/>
          </w:tcPr>
          <w:p w:rsidR="001E75B9" w:rsidRPr="00C00F6C" w:rsidRDefault="001E75B9" w:rsidP="00FE3323">
            <w:pPr>
              <w:pStyle w:val="30"/>
              <w:tabs>
                <w:tab w:val="left" w:pos="0"/>
              </w:tabs>
              <w:ind w:right="57" w:firstLine="0"/>
              <w:jc w:val="center"/>
              <w:rPr>
                <w:sz w:val="28"/>
                <w:szCs w:val="28"/>
              </w:rPr>
            </w:pPr>
            <w:r w:rsidRPr="00C00F6C">
              <w:rPr>
                <w:sz w:val="28"/>
                <w:szCs w:val="28"/>
              </w:rPr>
              <w:t xml:space="preserve">Выходные устройства </w:t>
            </w:r>
            <w:r>
              <w:rPr>
                <w:sz w:val="28"/>
                <w:szCs w:val="28"/>
                <w:lang w:val="ru-RU"/>
              </w:rPr>
              <w:t>ТХС342</w:t>
            </w:r>
          </w:p>
        </w:tc>
        <w:tc>
          <w:tcPr>
            <w:tcW w:w="2693" w:type="dxa"/>
            <w:vAlign w:val="center"/>
          </w:tcPr>
          <w:p w:rsidR="001E75B9" w:rsidRPr="00C00F6C" w:rsidRDefault="001E75B9" w:rsidP="00FE3323">
            <w:pPr>
              <w:pStyle w:val="11"/>
              <w:tabs>
                <w:tab w:val="left" w:pos="0"/>
              </w:tabs>
              <w:ind w:right="57"/>
              <w:jc w:val="center"/>
              <w:rPr>
                <w:sz w:val="28"/>
                <w:szCs w:val="28"/>
                <w:lang w:val="ru-RU"/>
              </w:rPr>
            </w:pPr>
            <w:r w:rsidRPr="00C00F6C">
              <w:rPr>
                <w:sz w:val="28"/>
                <w:szCs w:val="28"/>
                <w:lang w:val="ru-RU"/>
              </w:rPr>
              <w:t>1В3</w:t>
            </w:r>
            <w:r w:rsidRPr="00C00F6C">
              <w:rPr>
                <w:sz w:val="28"/>
                <w:szCs w:val="28"/>
              </w:rPr>
              <w:t>Р</w:t>
            </w:r>
          </w:p>
        </w:tc>
      </w:tr>
      <w:tr w:rsidR="001E75B9" w:rsidRPr="0083764E" w:rsidTr="00FE3323">
        <w:trPr>
          <w:trHeight w:val="624"/>
        </w:trPr>
        <w:tc>
          <w:tcPr>
            <w:tcW w:w="7797" w:type="dxa"/>
          </w:tcPr>
          <w:p w:rsidR="001E75B9" w:rsidRPr="00C00F6C" w:rsidRDefault="001E75B9" w:rsidP="00FE3323">
            <w:pPr>
              <w:pStyle w:val="30"/>
              <w:tabs>
                <w:tab w:val="left" w:pos="0"/>
              </w:tabs>
              <w:ind w:right="57" w:firstLine="0"/>
              <w:rPr>
                <w:sz w:val="28"/>
                <w:szCs w:val="28"/>
                <w:lang w:val="ru-RU"/>
              </w:rPr>
            </w:pPr>
            <w:r>
              <w:rPr>
                <w:sz w:val="28"/>
                <w:szCs w:val="28"/>
                <w:lang w:val="ru-RU"/>
              </w:rPr>
              <w:t>э</w:t>
            </w:r>
            <w:proofErr w:type="spellStart"/>
            <w:r w:rsidRPr="00C00F6C">
              <w:rPr>
                <w:sz w:val="28"/>
                <w:szCs w:val="28"/>
              </w:rPr>
              <w:t>лектромагнитное</w:t>
            </w:r>
            <w:proofErr w:type="spellEnd"/>
            <w:r w:rsidRPr="00C00F6C">
              <w:rPr>
                <w:sz w:val="28"/>
                <w:szCs w:val="28"/>
              </w:rPr>
              <w:t xml:space="preserve"> реле замыкающий контакт (220</w:t>
            </w:r>
            <w:proofErr w:type="gramStart"/>
            <w:r w:rsidRPr="00C00F6C">
              <w:rPr>
                <w:sz w:val="28"/>
                <w:szCs w:val="28"/>
                <w:lang w:val="ru-RU"/>
              </w:rPr>
              <w:t xml:space="preserve"> </w:t>
            </w:r>
            <w:r w:rsidRPr="00C00F6C">
              <w:rPr>
                <w:sz w:val="28"/>
                <w:szCs w:val="28"/>
              </w:rPr>
              <w:t>В</w:t>
            </w:r>
            <w:proofErr w:type="gramEnd"/>
            <w:r w:rsidRPr="00C00F6C">
              <w:rPr>
                <w:sz w:val="28"/>
                <w:szCs w:val="28"/>
              </w:rPr>
              <w:t>/5</w:t>
            </w:r>
            <w:r w:rsidRPr="00C00F6C">
              <w:rPr>
                <w:sz w:val="28"/>
                <w:szCs w:val="28"/>
                <w:lang w:val="ru-RU"/>
              </w:rPr>
              <w:t xml:space="preserve"> </w:t>
            </w:r>
            <w:r w:rsidRPr="00C00F6C">
              <w:rPr>
                <w:sz w:val="28"/>
                <w:szCs w:val="28"/>
              </w:rPr>
              <w:t>А)</w:t>
            </w:r>
          </w:p>
        </w:tc>
        <w:tc>
          <w:tcPr>
            <w:tcW w:w="2693" w:type="dxa"/>
            <w:vAlign w:val="center"/>
          </w:tcPr>
          <w:p w:rsidR="001E75B9" w:rsidRPr="00C00F6C" w:rsidRDefault="001E75B9" w:rsidP="00FE3323">
            <w:pPr>
              <w:pStyle w:val="11"/>
              <w:tabs>
                <w:tab w:val="left" w:pos="0"/>
              </w:tabs>
              <w:ind w:right="57"/>
              <w:jc w:val="center"/>
              <w:rPr>
                <w:sz w:val="28"/>
                <w:szCs w:val="28"/>
                <w:lang w:val="ru-RU"/>
              </w:rPr>
            </w:pPr>
            <w:r w:rsidRPr="00C00F6C">
              <w:rPr>
                <w:sz w:val="28"/>
                <w:szCs w:val="28"/>
                <w:lang w:val="ru-RU"/>
              </w:rPr>
              <w:t>2</w:t>
            </w:r>
          </w:p>
        </w:tc>
      </w:tr>
      <w:tr w:rsidR="001E75B9" w:rsidRPr="0083764E" w:rsidTr="00FE3323">
        <w:trPr>
          <w:trHeight w:val="624"/>
        </w:trPr>
        <w:tc>
          <w:tcPr>
            <w:tcW w:w="7797" w:type="dxa"/>
          </w:tcPr>
          <w:p w:rsidR="001E75B9" w:rsidRPr="00C00F6C" w:rsidRDefault="001E75B9" w:rsidP="00FE3323">
            <w:pPr>
              <w:pStyle w:val="30"/>
              <w:tabs>
                <w:tab w:val="left" w:pos="0"/>
              </w:tabs>
              <w:ind w:right="57" w:firstLine="0"/>
              <w:rPr>
                <w:sz w:val="28"/>
                <w:szCs w:val="28"/>
                <w:lang w:val="ru-RU"/>
              </w:rPr>
            </w:pPr>
            <w:r>
              <w:rPr>
                <w:sz w:val="28"/>
                <w:szCs w:val="28"/>
                <w:lang w:val="ru-RU"/>
              </w:rPr>
              <w:t>э</w:t>
            </w:r>
            <w:proofErr w:type="spellStart"/>
            <w:r w:rsidRPr="00C00F6C">
              <w:rPr>
                <w:sz w:val="28"/>
                <w:szCs w:val="28"/>
              </w:rPr>
              <w:t>лектромагнитное</w:t>
            </w:r>
            <w:proofErr w:type="spellEnd"/>
            <w:r w:rsidRPr="00C00F6C">
              <w:rPr>
                <w:sz w:val="28"/>
                <w:szCs w:val="28"/>
              </w:rPr>
              <w:t xml:space="preserve"> реле переключающий контакт (220</w:t>
            </w:r>
            <w:proofErr w:type="gramStart"/>
            <w:r w:rsidRPr="00C00F6C">
              <w:rPr>
                <w:sz w:val="28"/>
                <w:szCs w:val="28"/>
                <w:lang w:val="ru-RU"/>
              </w:rPr>
              <w:t xml:space="preserve"> </w:t>
            </w:r>
            <w:r w:rsidRPr="00C00F6C">
              <w:rPr>
                <w:sz w:val="28"/>
                <w:szCs w:val="28"/>
              </w:rPr>
              <w:t>В</w:t>
            </w:r>
            <w:proofErr w:type="gramEnd"/>
            <w:r w:rsidRPr="00C00F6C">
              <w:rPr>
                <w:sz w:val="28"/>
                <w:szCs w:val="28"/>
              </w:rPr>
              <w:t>/5</w:t>
            </w:r>
            <w:r w:rsidRPr="00C00F6C">
              <w:rPr>
                <w:sz w:val="28"/>
                <w:szCs w:val="28"/>
                <w:lang w:val="ru-RU"/>
              </w:rPr>
              <w:t xml:space="preserve"> </w:t>
            </w:r>
            <w:r w:rsidRPr="00C00F6C">
              <w:rPr>
                <w:sz w:val="28"/>
                <w:szCs w:val="28"/>
              </w:rPr>
              <w:t>А)</w:t>
            </w:r>
          </w:p>
        </w:tc>
        <w:tc>
          <w:tcPr>
            <w:tcW w:w="2693" w:type="dxa"/>
            <w:vAlign w:val="center"/>
          </w:tcPr>
          <w:p w:rsidR="001E75B9" w:rsidRPr="00C00F6C" w:rsidRDefault="001E75B9" w:rsidP="00FE3323">
            <w:pPr>
              <w:pStyle w:val="11"/>
              <w:tabs>
                <w:tab w:val="left" w:pos="0"/>
              </w:tabs>
              <w:ind w:right="57"/>
              <w:jc w:val="center"/>
              <w:rPr>
                <w:sz w:val="28"/>
                <w:szCs w:val="28"/>
                <w:lang w:val="ru-RU"/>
              </w:rPr>
            </w:pPr>
            <w:r w:rsidRPr="00C00F6C">
              <w:rPr>
                <w:sz w:val="28"/>
                <w:szCs w:val="28"/>
                <w:lang w:val="ru-RU"/>
              </w:rPr>
              <w:t>1</w:t>
            </w:r>
          </w:p>
        </w:tc>
      </w:tr>
    </w:tbl>
    <w:p w:rsidR="001E75B9" w:rsidRDefault="001E75B9" w:rsidP="001E75B9">
      <w:pPr>
        <w:tabs>
          <w:tab w:val="left" w:pos="345"/>
          <w:tab w:val="left" w:pos="1459"/>
        </w:tabs>
        <w:jc w:val="center"/>
        <w:rPr>
          <w:sz w:val="28"/>
          <w:szCs w:val="28"/>
        </w:rPr>
      </w:pPr>
    </w:p>
    <w:p w:rsidR="001E75B9" w:rsidRDefault="001E75B9" w:rsidP="001E75B9">
      <w:pPr>
        <w:tabs>
          <w:tab w:val="left" w:pos="345"/>
          <w:tab w:val="left" w:pos="1459"/>
        </w:tabs>
        <w:jc w:val="center"/>
        <w:rPr>
          <w:sz w:val="28"/>
          <w:szCs w:val="28"/>
        </w:rPr>
      </w:pPr>
    </w:p>
    <w:p w:rsidR="00072560" w:rsidRPr="002B6FD5" w:rsidRDefault="001E75B9" w:rsidP="00997184">
      <w:pPr>
        <w:pStyle w:val="1"/>
        <w:pBdr>
          <w:top w:val="none" w:sz="0" w:space="0" w:color="auto"/>
          <w:left w:val="none" w:sz="0" w:space="0" w:color="auto"/>
          <w:bottom w:val="none" w:sz="0" w:space="0" w:color="auto"/>
          <w:right w:val="none" w:sz="0" w:space="0" w:color="auto"/>
        </w:pBdr>
        <w:rPr>
          <w:b/>
          <w:sz w:val="32"/>
          <w:szCs w:val="32"/>
        </w:rPr>
      </w:pPr>
      <w:bookmarkStart w:id="4" w:name="_Toc78201010"/>
      <w:r>
        <w:rPr>
          <w:b/>
          <w:sz w:val="32"/>
          <w:szCs w:val="32"/>
        </w:rPr>
        <w:t>3</w:t>
      </w:r>
      <w:r w:rsidR="00E95AC7" w:rsidRPr="002B6FD5">
        <w:rPr>
          <w:b/>
          <w:sz w:val="32"/>
          <w:szCs w:val="32"/>
        </w:rPr>
        <w:t xml:space="preserve"> </w:t>
      </w:r>
      <w:r w:rsidR="00FA29FC" w:rsidRPr="002B6FD5">
        <w:rPr>
          <w:b/>
          <w:sz w:val="32"/>
          <w:szCs w:val="32"/>
        </w:rPr>
        <w:t>Устройство и работа прибора</w:t>
      </w:r>
      <w:bookmarkEnd w:id="4"/>
    </w:p>
    <w:p w:rsidR="00FB47F7" w:rsidRPr="00F32216" w:rsidRDefault="001E75B9" w:rsidP="00F32216">
      <w:pPr>
        <w:tabs>
          <w:tab w:val="left" w:pos="780"/>
        </w:tabs>
        <w:ind w:firstLine="709"/>
        <w:jc w:val="both"/>
        <w:rPr>
          <w:sz w:val="28"/>
          <w:szCs w:val="28"/>
        </w:rPr>
      </w:pPr>
      <w:r>
        <w:rPr>
          <w:sz w:val="28"/>
          <w:szCs w:val="28"/>
        </w:rPr>
        <w:t>3</w:t>
      </w:r>
      <w:r w:rsidR="00FB47F7" w:rsidRPr="00F32216">
        <w:rPr>
          <w:sz w:val="28"/>
          <w:szCs w:val="28"/>
        </w:rPr>
        <w:t>.1 Описание работы прибора</w:t>
      </w:r>
      <w:r w:rsidR="00F32216" w:rsidRPr="00F32216">
        <w:rPr>
          <w:sz w:val="28"/>
          <w:szCs w:val="28"/>
        </w:rPr>
        <w:t>.</w:t>
      </w:r>
    </w:p>
    <w:p w:rsidR="00AF4FC2" w:rsidRDefault="00AF4FC2" w:rsidP="00F32216">
      <w:pPr>
        <w:tabs>
          <w:tab w:val="left" w:pos="780"/>
        </w:tabs>
        <w:ind w:firstLine="709"/>
        <w:jc w:val="both"/>
      </w:pPr>
      <w:r w:rsidRPr="00AF4FC2">
        <w:rPr>
          <w:sz w:val="28"/>
          <w:szCs w:val="28"/>
        </w:rPr>
        <w:t xml:space="preserve">Функциональная схема </w:t>
      </w:r>
      <w:r w:rsidR="00FC08B9">
        <w:rPr>
          <w:sz w:val="28"/>
          <w:szCs w:val="28"/>
        </w:rPr>
        <w:t>\</w:t>
      </w:r>
      <w:r w:rsidR="000D686F">
        <w:rPr>
          <w:sz w:val="28"/>
          <w:szCs w:val="28"/>
        </w:rPr>
        <w:t xml:space="preserve">прибора ТРИД </w:t>
      </w:r>
      <w:r w:rsidR="00F46B26">
        <w:rPr>
          <w:sz w:val="28"/>
          <w:szCs w:val="28"/>
        </w:rPr>
        <w:t>ТХС342</w:t>
      </w:r>
      <w:r w:rsidRPr="00AF4FC2">
        <w:rPr>
          <w:sz w:val="28"/>
          <w:szCs w:val="28"/>
        </w:rPr>
        <w:t xml:space="preserve"> представлена на рисунке 1.</w:t>
      </w:r>
    </w:p>
    <w:p w:rsidR="008D06EE" w:rsidRDefault="00C23583" w:rsidP="006F05E5">
      <w:pPr>
        <w:tabs>
          <w:tab w:val="left" w:pos="780"/>
        </w:tabs>
        <w:jc w:val="center"/>
      </w:pPr>
      <w:r w:rsidRPr="00FC08B9">
        <w:rPr>
          <w:noProof/>
        </w:rPr>
        <w:drawing>
          <wp:inline distT="0" distB="0" distL="0" distR="0">
            <wp:extent cx="5886450" cy="3857625"/>
            <wp:effectExtent l="0" t="0" r="0" b="9525"/>
            <wp:docPr id="3" name="Рисунок 3" descr="ТХС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ТХС34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86450" cy="3857625"/>
                    </a:xfrm>
                    <a:prstGeom prst="rect">
                      <a:avLst/>
                    </a:prstGeom>
                    <a:noFill/>
                    <a:ln>
                      <a:noFill/>
                    </a:ln>
                  </pic:spPr>
                </pic:pic>
              </a:graphicData>
            </a:graphic>
          </wp:inline>
        </w:drawing>
      </w:r>
    </w:p>
    <w:p w:rsidR="00364F6F" w:rsidRPr="009869FD" w:rsidRDefault="00F32216" w:rsidP="00F32216">
      <w:pPr>
        <w:tabs>
          <w:tab w:val="left" w:pos="1459"/>
          <w:tab w:val="left" w:pos="2160"/>
        </w:tabs>
        <w:ind w:firstLine="709"/>
        <w:jc w:val="both"/>
        <w:rPr>
          <w:sz w:val="28"/>
          <w:szCs w:val="28"/>
        </w:rPr>
      </w:pPr>
      <w:r w:rsidRPr="00C67EEB">
        <w:rPr>
          <w:sz w:val="28"/>
          <w:szCs w:val="28"/>
        </w:rPr>
        <w:t>Рисунок 1</w:t>
      </w:r>
    </w:p>
    <w:p w:rsidR="00BC0A8F" w:rsidRDefault="00BC0A8F" w:rsidP="00A74B58">
      <w:pPr>
        <w:ind w:firstLine="709"/>
        <w:jc w:val="both"/>
        <w:rPr>
          <w:sz w:val="28"/>
          <w:szCs w:val="28"/>
        </w:rPr>
      </w:pPr>
    </w:p>
    <w:p w:rsidR="00BC0A8F" w:rsidRDefault="00BC0A8F" w:rsidP="00A74B58">
      <w:pPr>
        <w:ind w:firstLine="709"/>
        <w:jc w:val="both"/>
        <w:rPr>
          <w:sz w:val="28"/>
          <w:szCs w:val="28"/>
        </w:rPr>
      </w:pPr>
    </w:p>
    <w:p w:rsidR="00260327" w:rsidRDefault="00260327" w:rsidP="00A74B58">
      <w:pPr>
        <w:ind w:firstLine="709"/>
        <w:jc w:val="both"/>
        <w:rPr>
          <w:sz w:val="28"/>
          <w:szCs w:val="28"/>
        </w:rPr>
      </w:pPr>
    </w:p>
    <w:p w:rsidR="00260327" w:rsidRDefault="00260327" w:rsidP="00A74B58">
      <w:pPr>
        <w:ind w:firstLine="709"/>
        <w:jc w:val="both"/>
        <w:rPr>
          <w:sz w:val="28"/>
          <w:szCs w:val="28"/>
        </w:rPr>
      </w:pPr>
    </w:p>
    <w:p w:rsidR="006F05E5" w:rsidRPr="006F05E5" w:rsidRDefault="006F05E5" w:rsidP="00A74B58">
      <w:pPr>
        <w:ind w:firstLine="709"/>
        <w:jc w:val="both"/>
        <w:rPr>
          <w:sz w:val="28"/>
          <w:szCs w:val="28"/>
        </w:rPr>
      </w:pPr>
      <w:r>
        <w:rPr>
          <w:sz w:val="28"/>
          <w:szCs w:val="28"/>
        </w:rPr>
        <w:t xml:space="preserve">Прибор серии </w:t>
      </w:r>
      <w:r w:rsidR="00F46B26">
        <w:rPr>
          <w:sz w:val="28"/>
          <w:szCs w:val="28"/>
        </w:rPr>
        <w:t>ТХС342</w:t>
      </w:r>
      <w:r>
        <w:rPr>
          <w:sz w:val="28"/>
          <w:szCs w:val="28"/>
        </w:rPr>
        <w:t xml:space="preserve"> осуществляет измерение </w:t>
      </w:r>
      <w:r w:rsidR="005E1966">
        <w:rPr>
          <w:sz w:val="28"/>
          <w:szCs w:val="28"/>
        </w:rPr>
        <w:t>скорости вращения</w:t>
      </w:r>
      <w:r>
        <w:rPr>
          <w:sz w:val="28"/>
          <w:szCs w:val="28"/>
        </w:rPr>
        <w:t xml:space="preserve"> при помощи первичных преобразователей (датчиков), подключенных к изм</w:t>
      </w:r>
      <w:r w:rsidR="005E1966">
        <w:rPr>
          <w:sz w:val="28"/>
          <w:szCs w:val="28"/>
        </w:rPr>
        <w:t xml:space="preserve">ерительным входам прибора. </w:t>
      </w:r>
      <w:r>
        <w:rPr>
          <w:sz w:val="28"/>
          <w:szCs w:val="28"/>
        </w:rPr>
        <w:t xml:space="preserve">Измеренные </w:t>
      </w:r>
      <w:r w:rsidR="00650526">
        <w:rPr>
          <w:sz w:val="28"/>
          <w:szCs w:val="28"/>
        </w:rPr>
        <w:t xml:space="preserve">физические величины </w:t>
      </w:r>
      <w:r>
        <w:rPr>
          <w:sz w:val="28"/>
          <w:szCs w:val="28"/>
        </w:rPr>
        <w:t xml:space="preserve">преобразуются в соответствующие </w:t>
      </w:r>
      <w:r w:rsidR="00650526">
        <w:rPr>
          <w:sz w:val="28"/>
          <w:szCs w:val="28"/>
        </w:rPr>
        <w:t xml:space="preserve">значения </w:t>
      </w:r>
      <w:r>
        <w:rPr>
          <w:sz w:val="28"/>
          <w:szCs w:val="28"/>
        </w:rPr>
        <w:t>и отображают</w:t>
      </w:r>
      <w:r w:rsidR="00A74B58">
        <w:rPr>
          <w:sz w:val="28"/>
          <w:szCs w:val="28"/>
        </w:rPr>
        <w:t xml:space="preserve">ся на дисплее, </w:t>
      </w:r>
      <w:r>
        <w:rPr>
          <w:sz w:val="28"/>
          <w:szCs w:val="28"/>
        </w:rPr>
        <w:t>расположенном на перед</w:t>
      </w:r>
      <w:r w:rsidR="00A74B58">
        <w:rPr>
          <w:sz w:val="28"/>
          <w:szCs w:val="28"/>
        </w:rPr>
        <w:t>ней панели прибора.</w:t>
      </w:r>
    </w:p>
    <w:p w:rsidR="006F05E5" w:rsidRDefault="006F05E5" w:rsidP="00A74B58">
      <w:pPr>
        <w:ind w:firstLine="709"/>
        <w:jc w:val="both"/>
        <w:rPr>
          <w:sz w:val="28"/>
          <w:szCs w:val="28"/>
        </w:rPr>
      </w:pPr>
      <w:r>
        <w:rPr>
          <w:sz w:val="28"/>
          <w:szCs w:val="28"/>
        </w:rPr>
        <w:t xml:space="preserve">Приборы серии </w:t>
      </w:r>
      <w:r w:rsidR="00F46B26">
        <w:rPr>
          <w:sz w:val="28"/>
          <w:szCs w:val="28"/>
        </w:rPr>
        <w:t>ТХС342</w:t>
      </w:r>
      <w:r>
        <w:rPr>
          <w:sz w:val="28"/>
          <w:szCs w:val="28"/>
        </w:rPr>
        <w:t xml:space="preserve"> имеют комбинированный дисплей, состоящий из цифро-знакового индикатора и из дугообразной</w:t>
      </w:r>
      <w:r w:rsidRPr="00E71076">
        <w:rPr>
          <w:sz w:val="28"/>
          <w:szCs w:val="28"/>
        </w:rPr>
        <w:t xml:space="preserve"> (2/3</w:t>
      </w:r>
      <w:r>
        <w:rPr>
          <w:sz w:val="28"/>
          <w:szCs w:val="28"/>
        </w:rPr>
        <w:t xml:space="preserve"> окружности</w:t>
      </w:r>
      <w:r w:rsidRPr="00E71076">
        <w:rPr>
          <w:sz w:val="28"/>
          <w:szCs w:val="28"/>
        </w:rPr>
        <w:t>)</w:t>
      </w:r>
      <w:r>
        <w:rPr>
          <w:sz w:val="28"/>
          <w:szCs w:val="28"/>
        </w:rPr>
        <w:t xml:space="preserve"> графической шкалы. На цифро-знаковом индикаторе индицируются числовые значения измеренной величины. На графической шкале информация отображается в виде линейки светодиодов, включаемых последовательно в соответствии с величиной измеренного значения. Графическая шкала имеет ряд настроек, позволяющих добиться необходимой функциональности. При настройке шкалы задаются пределы отображаемых</w:t>
      </w:r>
      <w:r w:rsidR="00A74B58">
        <w:rPr>
          <w:sz w:val="28"/>
          <w:szCs w:val="28"/>
        </w:rPr>
        <w:t xml:space="preserve"> значений и режим работы шкалы.</w:t>
      </w:r>
    </w:p>
    <w:p w:rsidR="006F05E5" w:rsidRPr="00DC4E22" w:rsidRDefault="006F05E5" w:rsidP="00A74B58">
      <w:pPr>
        <w:ind w:firstLine="709"/>
        <w:jc w:val="both"/>
        <w:rPr>
          <w:sz w:val="32"/>
          <w:szCs w:val="32"/>
        </w:rPr>
      </w:pPr>
      <w:r>
        <w:rPr>
          <w:sz w:val="28"/>
          <w:szCs w:val="28"/>
        </w:rPr>
        <w:t xml:space="preserve">Прибор анализирует значения измеренных величин и управляет выходными устройствами в соответствии с заданными режимами работы прибора. В качестве выходных устройств, в приборах серии </w:t>
      </w:r>
      <w:r w:rsidR="00F46B26">
        <w:rPr>
          <w:sz w:val="28"/>
          <w:szCs w:val="28"/>
        </w:rPr>
        <w:t>ТХС342</w:t>
      </w:r>
      <w:r>
        <w:rPr>
          <w:sz w:val="28"/>
          <w:szCs w:val="28"/>
        </w:rPr>
        <w:t xml:space="preserve"> используются электромагнитные реле</w:t>
      </w:r>
      <w:r w:rsidR="00564656">
        <w:rPr>
          <w:sz w:val="28"/>
          <w:szCs w:val="28"/>
        </w:rPr>
        <w:t>.</w:t>
      </w:r>
    </w:p>
    <w:p w:rsidR="006F05E5" w:rsidRDefault="006F05E5" w:rsidP="00A74B58">
      <w:pPr>
        <w:tabs>
          <w:tab w:val="left" w:pos="780"/>
        </w:tabs>
        <w:ind w:firstLine="709"/>
        <w:jc w:val="both"/>
        <w:rPr>
          <w:sz w:val="28"/>
          <w:szCs w:val="28"/>
        </w:rPr>
      </w:pPr>
      <w:r>
        <w:rPr>
          <w:sz w:val="28"/>
          <w:szCs w:val="28"/>
        </w:rPr>
        <w:t xml:space="preserve">Приборы </w:t>
      </w:r>
      <w:r w:rsidR="00F46B26">
        <w:rPr>
          <w:sz w:val="28"/>
          <w:szCs w:val="28"/>
        </w:rPr>
        <w:t>ТХС342</w:t>
      </w:r>
      <w:r>
        <w:rPr>
          <w:sz w:val="28"/>
          <w:szCs w:val="28"/>
        </w:rPr>
        <w:t xml:space="preserve"> имеют несколько задаваемых режимов работы, выбор и установку которых осуществляет оператор. Основные режимы работы прибора сле</w:t>
      </w:r>
      <w:r w:rsidR="00A74B58">
        <w:rPr>
          <w:sz w:val="28"/>
          <w:szCs w:val="28"/>
        </w:rPr>
        <w:t>дующие:</w:t>
      </w:r>
    </w:p>
    <w:p w:rsidR="006F05E5" w:rsidRDefault="006F05E5" w:rsidP="003B5A4B">
      <w:pPr>
        <w:numPr>
          <w:ilvl w:val="0"/>
          <w:numId w:val="45"/>
        </w:numPr>
        <w:tabs>
          <w:tab w:val="left" w:pos="142"/>
        </w:tabs>
        <w:ind w:left="0" w:firstLine="709"/>
        <w:jc w:val="both"/>
        <w:rPr>
          <w:sz w:val="28"/>
          <w:szCs w:val="28"/>
        </w:rPr>
      </w:pPr>
      <w:r w:rsidRPr="0083764E">
        <w:rPr>
          <w:sz w:val="28"/>
          <w:szCs w:val="28"/>
        </w:rPr>
        <w:t>контрол</w:t>
      </w:r>
      <w:r>
        <w:rPr>
          <w:sz w:val="28"/>
          <w:szCs w:val="28"/>
        </w:rPr>
        <w:t>ь</w:t>
      </w:r>
      <w:r w:rsidRPr="0083764E">
        <w:rPr>
          <w:sz w:val="28"/>
          <w:szCs w:val="28"/>
        </w:rPr>
        <w:t xml:space="preserve"> превышени</w:t>
      </w:r>
      <w:r>
        <w:rPr>
          <w:sz w:val="28"/>
          <w:szCs w:val="28"/>
        </w:rPr>
        <w:t>я</w:t>
      </w:r>
      <w:r w:rsidRPr="0083764E">
        <w:rPr>
          <w:sz w:val="28"/>
          <w:szCs w:val="28"/>
        </w:rPr>
        <w:t xml:space="preserve"> измеряемой величины над заданным предельным значением</w:t>
      </w:r>
      <w:r>
        <w:rPr>
          <w:sz w:val="28"/>
          <w:szCs w:val="28"/>
        </w:rPr>
        <w:t>;</w:t>
      </w:r>
    </w:p>
    <w:p w:rsidR="006F05E5" w:rsidRDefault="006F05E5" w:rsidP="00A74B58">
      <w:pPr>
        <w:numPr>
          <w:ilvl w:val="0"/>
          <w:numId w:val="45"/>
        </w:numPr>
        <w:tabs>
          <w:tab w:val="left" w:pos="780"/>
        </w:tabs>
        <w:ind w:left="709" w:firstLine="0"/>
        <w:jc w:val="both"/>
        <w:rPr>
          <w:sz w:val="28"/>
          <w:szCs w:val="28"/>
        </w:rPr>
      </w:pPr>
      <w:r w:rsidRPr="0083764E">
        <w:rPr>
          <w:sz w:val="28"/>
          <w:szCs w:val="28"/>
        </w:rPr>
        <w:t>контрол</w:t>
      </w:r>
      <w:r>
        <w:rPr>
          <w:sz w:val="28"/>
          <w:szCs w:val="28"/>
        </w:rPr>
        <w:t xml:space="preserve">ь </w:t>
      </w:r>
      <w:r w:rsidRPr="0083764E">
        <w:rPr>
          <w:sz w:val="28"/>
          <w:szCs w:val="28"/>
        </w:rPr>
        <w:t>снижени</w:t>
      </w:r>
      <w:r>
        <w:rPr>
          <w:sz w:val="28"/>
          <w:szCs w:val="28"/>
        </w:rPr>
        <w:t>я</w:t>
      </w:r>
      <w:r w:rsidRPr="0083764E">
        <w:rPr>
          <w:sz w:val="28"/>
          <w:szCs w:val="28"/>
        </w:rPr>
        <w:t xml:space="preserve"> измеряемой величины ниже заданного предельного зна</w:t>
      </w:r>
      <w:r>
        <w:rPr>
          <w:sz w:val="28"/>
          <w:szCs w:val="28"/>
        </w:rPr>
        <w:t>чения;</w:t>
      </w:r>
    </w:p>
    <w:p w:rsidR="006F05E5" w:rsidRDefault="006F05E5" w:rsidP="00A74B58">
      <w:pPr>
        <w:numPr>
          <w:ilvl w:val="0"/>
          <w:numId w:val="45"/>
        </w:numPr>
        <w:tabs>
          <w:tab w:val="left" w:pos="780"/>
        </w:tabs>
        <w:ind w:left="709" w:firstLine="0"/>
        <w:jc w:val="both"/>
        <w:rPr>
          <w:sz w:val="28"/>
          <w:szCs w:val="28"/>
        </w:rPr>
      </w:pPr>
      <w:r w:rsidRPr="0083764E">
        <w:rPr>
          <w:sz w:val="28"/>
          <w:szCs w:val="28"/>
        </w:rPr>
        <w:t>контрол</w:t>
      </w:r>
      <w:r>
        <w:rPr>
          <w:sz w:val="28"/>
          <w:szCs w:val="28"/>
        </w:rPr>
        <w:t xml:space="preserve">ь выхода </w:t>
      </w:r>
      <w:r w:rsidRPr="0083764E">
        <w:rPr>
          <w:sz w:val="28"/>
          <w:szCs w:val="28"/>
        </w:rPr>
        <w:t>измеряемой величины</w:t>
      </w:r>
      <w:r>
        <w:rPr>
          <w:sz w:val="28"/>
          <w:szCs w:val="28"/>
        </w:rPr>
        <w:t xml:space="preserve"> за пределы заданного диапазона</w:t>
      </w:r>
      <w:r w:rsidR="00A74B58">
        <w:rPr>
          <w:sz w:val="28"/>
          <w:szCs w:val="28"/>
        </w:rPr>
        <w:t>.</w:t>
      </w:r>
    </w:p>
    <w:p w:rsidR="006F05E5" w:rsidRPr="00A74B58" w:rsidRDefault="006F05E5" w:rsidP="00A74B58">
      <w:pPr>
        <w:tabs>
          <w:tab w:val="left" w:pos="780"/>
        </w:tabs>
        <w:ind w:firstLine="709"/>
        <w:jc w:val="both"/>
        <w:rPr>
          <w:sz w:val="28"/>
          <w:szCs w:val="28"/>
        </w:rPr>
      </w:pPr>
      <w:r w:rsidRPr="00A74B58">
        <w:rPr>
          <w:sz w:val="28"/>
          <w:szCs w:val="28"/>
        </w:rPr>
        <w:t>Выход контролируемого параметра за установленные пределы (состояние «авария») прибор сигнализирует включением или выключением выходного реле.</w:t>
      </w:r>
    </w:p>
    <w:p w:rsidR="006F05E5" w:rsidRDefault="006F05E5" w:rsidP="0041391D">
      <w:pPr>
        <w:tabs>
          <w:tab w:val="left" w:pos="780"/>
        </w:tabs>
        <w:ind w:firstLine="709"/>
        <w:jc w:val="both"/>
        <w:rPr>
          <w:sz w:val="28"/>
          <w:szCs w:val="28"/>
        </w:rPr>
      </w:pPr>
      <w:r>
        <w:rPr>
          <w:sz w:val="28"/>
          <w:szCs w:val="28"/>
        </w:rPr>
        <w:t>Кроме основных режимов работы, прибор имеет дополнительные режимы, расширя</w:t>
      </w:r>
      <w:r w:rsidR="00A74B58">
        <w:rPr>
          <w:sz w:val="28"/>
          <w:szCs w:val="28"/>
        </w:rPr>
        <w:t>ющие его функциональность.</w:t>
      </w:r>
    </w:p>
    <w:p w:rsidR="006F05E5" w:rsidRDefault="006F05E5" w:rsidP="0041391D">
      <w:pPr>
        <w:tabs>
          <w:tab w:val="left" w:pos="780"/>
        </w:tabs>
        <w:ind w:firstLine="709"/>
        <w:jc w:val="both"/>
        <w:rPr>
          <w:sz w:val="28"/>
          <w:szCs w:val="28"/>
        </w:rPr>
      </w:pPr>
      <w:r>
        <w:rPr>
          <w:sz w:val="28"/>
          <w:szCs w:val="28"/>
        </w:rPr>
        <w:t>Р</w:t>
      </w:r>
      <w:r w:rsidRPr="0083764E">
        <w:rPr>
          <w:sz w:val="28"/>
          <w:szCs w:val="28"/>
        </w:rPr>
        <w:t>ежим блокировки срабатывания</w:t>
      </w:r>
      <w:r>
        <w:rPr>
          <w:sz w:val="28"/>
          <w:szCs w:val="28"/>
        </w:rPr>
        <w:t xml:space="preserve"> выходного</w:t>
      </w:r>
      <w:r w:rsidRPr="0083764E">
        <w:rPr>
          <w:sz w:val="28"/>
          <w:szCs w:val="28"/>
        </w:rPr>
        <w:t xml:space="preserve"> реле при включении прибора</w:t>
      </w:r>
      <w:r>
        <w:rPr>
          <w:sz w:val="28"/>
          <w:szCs w:val="28"/>
        </w:rPr>
        <w:t xml:space="preserve"> </w:t>
      </w:r>
      <w:r w:rsidRPr="0083764E">
        <w:rPr>
          <w:sz w:val="28"/>
          <w:szCs w:val="28"/>
        </w:rPr>
        <w:t>может быть задан</w:t>
      </w:r>
      <w:r>
        <w:rPr>
          <w:sz w:val="28"/>
          <w:szCs w:val="28"/>
        </w:rPr>
        <w:t xml:space="preserve"> в том случае, </w:t>
      </w:r>
      <w:r w:rsidRPr="0083764E">
        <w:rPr>
          <w:sz w:val="28"/>
          <w:szCs w:val="28"/>
        </w:rPr>
        <w:t>когда в начале работы</w:t>
      </w:r>
      <w:r>
        <w:rPr>
          <w:sz w:val="28"/>
          <w:szCs w:val="28"/>
        </w:rPr>
        <w:t xml:space="preserve"> прибора</w:t>
      </w:r>
      <w:r w:rsidRPr="0083764E">
        <w:rPr>
          <w:sz w:val="28"/>
          <w:szCs w:val="28"/>
        </w:rPr>
        <w:t xml:space="preserve"> контролируемый параметр ещё не вышел на рабочий режим и находится в зоне срабатывания сигнализации.</w:t>
      </w:r>
      <w:r>
        <w:rPr>
          <w:sz w:val="28"/>
          <w:szCs w:val="28"/>
        </w:rPr>
        <w:t xml:space="preserve"> При использовании этого режима сигнализация при включении прибора не включится, а сработает только при повторном входе контролируемого параметра в зону «аварии».</w:t>
      </w:r>
    </w:p>
    <w:p w:rsidR="006F05E5" w:rsidRDefault="006F05E5" w:rsidP="0041391D">
      <w:pPr>
        <w:tabs>
          <w:tab w:val="left" w:pos="780"/>
        </w:tabs>
        <w:ind w:firstLine="709"/>
        <w:jc w:val="both"/>
        <w:rPr>
          <w:sz w:val="28"/>
          <w:szCs w:val="28"/>
        </w:rPr>
      </w:pPr>
      <w:r w:rsidRPr="0083764E">
        <w:rPr>
          <w:sz w:val="28"/>
          <w:szCs w:val="28"/>
        </w:rPr>
        <w:t>При необходимости, может быть задан режим, когда после срабатывания выходного реле его состояние фиксируется и остаётся неизменным даже после исчезновения причины, вызвавшей срабатывание реле</w:t>
      </w:r>
      <w:r>
        <w:rPr>
          <w:sz w:val="28"/>
          <w:szCs w:val="28"/>
        </w:rPr>
        <w:t xml:space="preserve"> (режим «защёлки» или «фиксация аварии»)</w:t>
      </w:r>
      <w:r w:rsidRPr="0083764E">
        <w:rPr>
          <w:sz w:val="28"/>
          <w:szCs w:val="28"/>
        </w:rPr>
        <w:t>. В этом слу</w:t>
      </w:r>
      <w:r>
        <w:rPr>
          <w:sz w:val="28"/>
          <w:szCs w:val="28"/>
        </w:rPr>
        <w:t>чае отключение реле («</w:t>
      </w:r>
      <w:r w:rsidRPr="0083764E">
        <w:rPr>
          <w:sz w:val="28"/>
          <w:szCs w:val="28"/>
        </w:rPr>
        <w:t>снятие аварии</w:t>
      </w:r>
      <w:r>
        <w:rPr>
          <w:sz w:val="28"/>
          <w:szCs w:val="28"/>
        </w:rPr>
        <w:t>»</w:t>
      </w:r>
      <w:r w:rsidRPr="0083764E">
        <w:rPr>
          <w:sz w:val="28"/>
          <w:szCs w:val="28"/>
        </w:rPr>
        <w:t>) может быть осуществлено то</w:t>
      </w:r>
      <w:r>
        <w:rPr>
          <w:sz w:val="28"/>
          <w:szCs w:val="28"/>
        </w:rPr>
        <w:t xml:space="preserve">лько оператором. </w:t>
      </w:r>
      <w:r w:rsidRPr="0083764E">
        <w:rPr>
          <w:sz w:val="28"/>
          <w:szCs w:val="28"/>
        </w:rPr>
        <w:t xml:space="preserve">Возможна конфигурация прибора, при которой </w:t>
      </w:r>
      <w:r>
        <w:rPr>
          <w:sz w:val="28"/>
          <w:szCs w:val="28"/>
        </w:rPr>
        <w:t xml:space="preserve">состояние </w:t>
      </w:r>
      <w:r w:rsidRPr="0083764E">
        <w:rPr>
          <w:sz w:val="28"/>
          <w:szCs w:val="28"/>
        </w:rPr>
        <w:t>авари</w:t>
      </w:r>
      <w:r>
        <w:rPr>
          <w:sz w:val="28"/>
          <w:szCs w:val="28"/>
        </w:rPr>
        <w:t>и</w:t>
      </w:r>
      <w:r w:rsidRPr="0083764E">
        <w:rPr>
          <w:sz w:val="28"/>
          <w:szCs w:val="28"/>
        </w:rPr>
        <w:t xml:space="preserve"> фиксируется в</w:t>
      </w:r>
      <w:r>
        <w:rPr>
          <w:sz w:val="28"/>
          <w:szCs w:val="28"/>
        </w:rPr>
        <w:t xml:space="preserve"> энергозависимой</w:t>
      </w:r>
      <w:r w:rsidRPr="0083764E">
        <w:rPr>
          <w:sz w:val="28"/>
          <w:szCs w:val="28"/>
        </w:rPr>
        <w:t xml:space="preserve"> памяти</w:t>
      </w:r>
      <w:r>
        <w:rPr>
          <w:sz w:val="28"/>
          <w:szCs w:val="28"/>
        </w:rPr>
        <w:t xml:space="preserve"> прибора</w:t>
      </w:r>
      <w:r w:rsidRPr="0083764E">
        <w:rPr>
          <w:sz w:val="28"/>
          <w:szCs w:val="28"/>
        </w:rPr>
        <w:t xml:space="preserve"> и </w:t>
      </w:r>
      <w:r>
        <w:rPr>
          <w:sz w:val="28"/>
          <w:szCs w:val="28"/>
        </w:rPr>
        <w:t>остаётся активным даже</w:t>
      </w:r>
      <w:r w:rsidRPr="0083764E">
        <w:rPr>
          <w:sz w:val="28"/>
          <w:szCs w:val="28"/>
        </w:rPr>
        <w:t xml:space="preserve"> п</w:t>
      </w:r>
      <w:r>
        <w:rPr>
          <w:sz w:val="28"/>
          <w:szCs w:val="28"/>
        </w:rPr>
        <w:t>осле</w:t>
      </w:r>
      <w:r w:rsidRPr="0083764E">
        <w:rPr>
          <w:sz w:val="28"/>
          <w:szCs w:val="28"/>
        </w:rPr>
        <w:t xml:space="preserve"> выключени</w:t>
      </w:r>
      <w:r>
        <w:rPr>
          <w:sz w:val="28"/>
          <w:szCs w:val="28"/>
        </w:rPr>
        <w:t>я</w:t>
      </w:r>
      <w:r w:rsidRPr="0083764E">
        <w:rPr>
          <w:sz w:val="28"/>
          <w:szCs w:val="28"/>
        </w:rPr>
        <w:t xml:space="preserve"> и повторно</w:t>
      </w:r>
      <w:r>
        <w:rPr>
          <w:sz w:val="28"/>
          <w:szCs w:val="28"/>
        </w:rPr>
        <w:t>го</w:t>
      </w:r>
      <w:r w:rsidRPr="0083764E">
        <w:rPr>
          <w:sz w:val="28"/>
          <w:szCs w:val="28"/>
        </w:rPr>
        <w:t xml:space="preserve"> включени</w:t>
      </w:r>
      <w:r>
        <w:rPr>
          <w:sz w:val="28"/>
          <w:szCs w:val="28"/>
        </w:rPr>
        <w:t xml:space="preserve">я </w:t>
      </w:r>
      <w:r w:rsidRPr="0083764E">
        <w:rPr>
          <w:sz w:val="28"/>
          <w:szCs w:val="28"/>
        </w:rPr>
        <w:t>при</w:t>
      </w:r>
      <w:r w:rsidR="00A74B58">
        <w:rPr>
          <w:sz w:val="28"/>
          <w:szCs w:val="28"/>
        </w:rPr>
        <w:t>бора.</w:t>
      </w:r>
    </w:p>
    <w:p w:rsidR="006F05E5" w:rsidRDefault="0041391D" w:rsidP="0041391D">
      <w:pPr>
        <w:tabs>
          <w:tab w:val="left" w:pos="780"/>
        </w:tabs>
        <w:ind w:firstLine="709"/>
        <w:jc w:val="both"/>
        <w:rPr>
          <w:sz w:val="28"/>
          <w:szCs w:val="28"/>
        </w:rPr>
      </w:pPr>
      <w:r>
        <w:rPr>
          <w:sz w:val="28"/>
          <w:szCs w:val="28"/>
        </w:rPr>
        <w:t xml:space="preserve">Возможен режим разрешения </w:t>
      </w:r>
      <w:r w:rsidR="006F05E5">
        <w:rPr>
          <w:sz w:val="28"/>
          <w:szCs w:val="28"/>
        </w:rPr>
        <w:t>оперативного отключения сигнализации оператором, не дожидаясь устранения причин, вызвавших срабатывание сигнализации («сброс аварии»). В этом случае сигнализация отключается временно. Она снова включится при следующем входе контролируемого параметра в зону «аварии».</w:t>
      </w:r>
    </w:p>
    <w:p w:rsidR="006F05E5" w:rsidRDefault="006F05E5" w:rsidP="0041391D">
      <w:pPr>
        <w:tabs>
          <w:tab w:val="left" w:pos="780"/>
        </w:tabs>
        <w:ind w:firstLine="709"/>
        <w:jc w:val="both"/>
        <w:rPr>
          <w:sz w:val="28"/>
          <w:szCs w:val="28"/>
        </w:rPr>
      </w:pPr>
      <w:r>
        <w:rPr>
          <w:sz w:val="28"/>
          <w:szCs w:val="28"/>
        </w:rPr>
        <w:t xml:space="preserve">Приборы серии </w:t>
      </w:r>
      <w:r w:rsidR="00F46B26">
        <w:rPr>
          <w:sz w:val="28"/>
          <w:szCs w:val="28"/>
        </w:rPr>
        <w:t>ТХС342</w:t>
      </w:r>
      <w:r>
        <w:rPr>
          <w:sz w:val="28"/>
          <w:szCs w:val="28"/>
        </w:rPr>
        <w:t xml:space="preserve"> имеют возможность задания регулируемой задержки срабатывания выходных реле. Эту функцию следует использовать в тех случаях, когда возможны кратковременные отклонения (всплески) контролируемого параметра от </w:t>
      </w:r>
      <w:r>
        <w:rPr>
          <w:sz w:val="28"/>
          <w:szCs w:val="28"/>
        </w:rPr>
        <w:lastRenderedPageBreak/>
        <w:t>заданных значений, но срабатывания выходных устройств</w:t>
      </w:r>
      <w:r w:rsidR="00E01C78">
        <w:rPr>
          <w:sz w:val="28"/>
          <w:szCs w:val="28"/>
        </w:rPr>
        <w:t>,</w:t>
      </w:r>
      <w:r>
        <w:rPr>
          <w:sz w:val="28"/>
          <w:szCs w:val="28"/>
        </w:rPr>
        <w:t xml:space="preserve"> при этом происходить не должно, либо как способ дополнительной фильтрации вероятных помех и ошибок в измерении входных сигналов.</w:t>
      </w:r>
    </w:p>
    <w:p w:rsidR="006F05E5" w:rsidRDefault="006F05E5" w:rsidP="0041391D">
      <w:pPr>
        <w:ind w:firstLine="709"/>
        <w:jc w:val="both"/>
      </w:pPr>
      <w:r w:rsidRPr="0083764E">
        <w:rPr>
          <w:sz w:val="28"/>
          <w:szCs w:val="28"/>
        </w:rPr>
        <w:t>В зависимости от модели прибора, на один измеряемый па</w:t>
      </w:r>
      <w:r w:rsidR="0041391D">
        <w:rPr>
          <w:sz w:val="28"/>
          <w:szCs w:val="28"/>
        </w:rPr>
        <w:t xml:space="preserve">раметр может быть одно или два </w:t>
      </w:r>
      <w:r w:rsidRPr="0083764E">
        <w:rPr>
          <w:sz w:val="28"/>
          <w:szCs w:val="28"/>
        </w:rPr>
        <w:t>выходных реле, имеющих независимую настройку</w:t>
      </w:r>
      <w:r w:rsidRPr="00874314">
        <w:rPr>
          <w:sz w:val="28"/>
          <w:szCs w:val="28"/>
        </w:rPr>
        <w:t xml:space="preserve"> (</w:t>
      </w:r>
      <w:r>
        <w:rPr>
          <w:sz w:val="28"/>
          <w:szCs w:val="28"/>
        </w:rPr>
        <w:t>«аварии» А и В</w:t>
      </w:r>
      <w:r w:rsidRPr="00874314">
        <w:rPr>
          <w:sz w:val="28"/>
          <w:szCs w:val="28"/>
        </w:rPr>
        <w:t>)</w:t>
      </w:r>
      <w:r w:rsidRPr="0083764E">
        <w:rPr>
          <w:sz w:val="28"/>
          <w:szCs w:val="28"/>
        </w:rPr>
        <w:t>.</w:t>
      </w:r>
      <w:r w:rsidRPr="00C30DC7">
        <w:rPr>
          <w:sz w:val="28"/>
          <w:szCs w:val="28"/>
        </w:rPr>
        <w:t xml:space="preserve"> </w:t>
      </w:r>
      <w:r w:rsidRPr="0083764E">
        <w:rPr>
          <w:sz w:val="28"/>
          <w:szCs w:val="28"/>
        </w:rPr>
        <w:t xml:space="preserve">Модели </w:t>
      </w:r>
      <w:r>
        <w:rPr>
          <w:sz w:val="28"/>
          <w:szCs w:val="28"/>
        </w:rPr>
        <w:t xml:space="preserve">серии </w:t>
      </w:r>
      <w:r w:rsidR="00F46B26">
        <w:rPr>
          <w:sz w:val="28"/>
          <w:szCs w:val="28"/>
        </w:rPr>
        <w:t>ТХС342</w:t>
      </w:r>
      <w:r w:rsidR="00A677AB">
        <w:rPr>
          <w:sz w:val="28"/>
          <w:szCs w:val="28"/>
        </w:rPr>
        <w:t>-485</w:t>
      </w:r>
      <w:r>
        <w:rPr>
          <w:sz w:val="28"/>
          <w:szCs w:val="28"/>
        </w:rPr>
        <w:t xml:space="preserve"> </w:t>
      </w:r>
      <w:r w:rsidRPr="0083764E">
        <w:rPr>
          <w:sz w:val="28"/>
          <w:szCs w:val="28"/>
        </w:rPr>
        <w:t>оснащ</w:t>
      </w:r>
      <w:r>
        <w:rPr>
          <w:sz w:val="28"/>
          <w:szCs w:val="28"/>
        </w:rPr>
        <w:t>ены</w:t>
      </w:r>
      <w:r w:rsidRPr="0083764E">
        <w:rPr>
          <w:sz w:val="28"/>
          <w:szCs w:val="28"/>
        </w:rPr>
        <w:t xml:space="preserve"> интерфейсом </w:t>
      </w:r>
      <w:r w:rsidRPr="0083764E">
        <w:rPr>
          <w:sz w:val="28"/>
          <w:szCs w:val="28"/>
          <w:lang w:val="en-US"/>
        </w:rPr>
        <w:t>RS</w:t>
      </w:r>
      <w:r w:rsidRPr="0083764E">
        <w:rPr>
          <w:sz w:val="28"/>
          <w:szCs w:val="28"/>
        </w:rPr>
        <w:t>485</w:t>
      </w:r>
      <w:r>
        <w:rPr>
          <w:sz w:val="28"/>
          <w:szCs w:val="28"/>
        </w:rPr>
        <w:t>.</w:t>
      </w:r>
      <w:r w:rsidRPr="0083764E">
        <w:rPr>
          <w:sz w:val="28"/>
          <w:szCs w:val="28"/>
        </w:rPr>
        <w:t xml:space="preserve"> </w:t>
      </w:r>
      <w:r>
        <w:rPr>
          <w:sz w:val="28"/>
          <w:szCs w:val="28"/>
        </w:rPr>
        <w:t xml:space="preserve">Они </w:t>
      </w:r>
      <w:r w:rsidRPr="0083764E">
        <w:rPr>
          <w:sz w:val="28"/>
          <w:szCs w:val="28"/>
        </w:rPr>
        <w:t>могут быть использованы как удалённые измерители техноло</w:t>
      </w:r>
      <w:r>
        <w:rPr>
          <w:sz w:val="28"/>
          <w:szCs w:val="28"/>
        </w:rPr>
        <w:t xml:space="preserve">гических параметров в системах </w:t>
      </w:r>
      <w:r w:rsidRPr="0083764E">
        <w:rPr>
          <w:sz w:val="28"/>
          <w:szCs w:val="28"/>
        </w:rPr>
        <w:t>мониторинга или сбора и обработки данных.</w:t>
      </w:r>
      <w:r>
        <w:rPr>
          <w:sz w:val="28"/>
          <w:szCs w:val="28"/>
        </w:rPr>
        <w:t xml:space="preserve"> Приборы могут быть подключены к компьютеру автономно, либо интегрированы в существующие системы автоматизации. Для работы в сети </w:t>
      </w:r>
      <w:r>
        <w:rPr>
          <w:sz w:val="28"/>
          <w:szCs w:val="28"/>
          <w:lang w:val="en-US"/>
        </w:rPr>
        <w:t>RS</w:t>
      </w:r>
      <w:r w:rsidRPr="00425BB3">
        <w:rPr>
          <w:sz w:val="28"/>
          <w:szCs w:val="28"/>
        </w:rPr>
        <w:t>485</w:t>
      </w:r>
      <w:r>
        <w:rPr>
          <w:sz w:val="28"/>
          <w:szCs w:val="28"/>
        </w:rPr>
        <w:t xml:space="preserve"> приборы используют протокол </w:t>
      </w:r>
      <w:r w:rsidRPr="0029743C">
        <w:rPr>
          <w:sz w:val="28"/>
          <w:szCs w:val="28"/>
          <w:lang w:val="en-US"/>
        </w:rPr>
        <w:t>Modbus</w:t>
      </w:r>
      <w:r w:rsidRPr="0029743C">
        <w:rPr>
          <w:sz w:val="28"/>
          <w:szCs w:val="28"/>
        </w:rPr>
        <w:t xml:space="preserve"> (</w:t>
      </w:r>
      <w:r w:rsidRPr="0029743C">
        <w:rPr>
          <w:sz w:val="28"/>
          <w:szCs w:val="28"/>
          <w:lang w:val="en-US"/>
        </w:rPr>
        <w:t>ASCII</w:t>
      </w:r>
      <w:r w:rsidRPr="0029743C">
        <w:rPr>
          <w:sz w:val="28"/>
          <w:szCs w:val="28"/>
        </w:rPr>
        <w:t xml:space="preserve"> и </w:t>
      </w:r>
      <w:r w:rsidRPr="0029743C">
        <w:rPr>
          <w:sz w:val="28"/>
          <w:szCs w:val="28"/>
          <w:lang w:val="en-US"/>
        </w:rPr>
        <w:t>RTU</w:t>
      </w:r>
      <w:r w:rsidRPr="0029743C">
        <w:rPr>
          <w:sz w:val="28"/>
          <w:szCs w:val="28"/>
        </w:rPr>
        <w:t>).</w:t>
      </w:r>
    </w:p>
    <w:p w:rsidR="002A4A05" w:rsidRPr="0041391D" w:rsidRDefault="001E75B9" w:rsidP="0041391D">
      <w:pPr>
        <w:ind w:firstLine="709"/>
        <w:jc w:val="both"/>
        <w:rPr>
          <w:sz w:val="28"/>
          <w:szCs w:val="28"/>
        </w:rPr>
      </w:pPr>
      <w:r>
        <w:rPr>
          <w:sz w:val="28"/>
          <w:szCs w:val="28"/>
        </w:rPr>
        <w:t>3</w:t>
      </w:r>
      <w:r w:rsidR="002A4A05" w:rsidRPr="0041391D">
        <w:rPr>
          <w:sz w:val="28"/>
          <w:szCs w:val="28"/>
        </w:rPr>
        <w:t>.2 Конструкция прибора</w:t>
      </w:r>
      <w:r w:rsidR="0041391D" w:rsidRPr="0041391D">
        <w:rPr>
          <w:sz w:val="28"/>
          <w:szCs w:val="28"/>
        </w:rPr>
        <w:t>.</w:t>
      </w:r>
    </w:p>
    <w:p w:rsidR="00A01B42" w:rsidRDefault="001E75B9" w:rsidP="0041391D">
      <w:pPr>
        <w:pStyle w:val="Default"/>
        <w:ind w:firstLine="709"/>
        <w:jc w:val="both"/>
        <w:rPr>
          <w:rFonts w:ascii="Times New Roman" w:hAnsi="Times New Roman" w:cs="Times New Roman"/>
          <w:snapToGrid w:val="0"/>
          <w:w w:val="0"/>
          <w:sz w:val="0"/>
          <w:szCs w:val="0"/>
          <w:u w:color="000000"/>
          <w:bdr w:val="none" w:sz="0" w:space="0" w:color="000000"/>
          <w:shd w:val="clear" w:color="000000" w:fill="000000"/>
          <w:lang w:val="x-none" w:eastAsia="x-none" w:bidi="x-none"/>
        </w:rPr>
      </w:pPr>
      <w:r>
        <w:rPr>
          <w:rFonts w:ascii="Times New Roman" w:hAnsi="Times New Roman" w:cs="Times New Roman"/>
          <w:sz w:val="28"/>
          <w:szCs w:val="28"/>
        </w:rPr>
        <w:t>3</w:t>
      </w:r>
      <w:r w:rsidR="009C7A6C">
        <w:rPr>
          <w:rFonts w:ascii="Times New Roman" w:hAnsi="Times New Roman" w:cs="Times New Roman"/>
          <w:sz w:val="28"/>
          <w:szCs w:val="28"/>
        </w:rPr>
        <w:t xml:space="preserve">.2.1 </w:t>
      </w:r>
      <w:r w:rsidR="002A4A05" w:rsidRPr="002A4A05">
        <w:rPr>
          <w:rFonts w:ascii="Times New Roman" w:hAnsi="Times New Roman" w:cs="Times New Roman"/>
          <w:sz w:val="28"/>
          <w:szCs w:val="28"/>
        </w:rPr>
        <w:t xml:space="preserve">Приборы </w:t>
      </w:r>
      <w:r w:rsidR="00AA37FD">
        <w:rPr>
          <w:rFonts w:ascii="Times New Roman" w:hAnsi="Times New Roman" w:cs="Times New Roman"/>
          <w:sz w:val="28"/>
          <w:szCs w:val="28"/>
        </w:rPr>
        <w:t xml:space="preserve">ТРИД </w:t>
      </w:r>
      <w:r w:rsidR="00F46B26">
        <w:rPr>
          <w:rFonts w:ascii="Times New Roman" w:hAnsi="Times New Roman" w:cs="Times New Roman"/>
          <w:sz w:val="28"/>
          <w:szCs w:val="28"/>
        </w:rPr>
        <w:t>ТХС342</w:t>
      </w:r>
      <w:r w:rsidR="002A4A05" w:rsidRPr="002A4A05">
        <w:rPr>
          <w:rFonts w:ascii="Times New Roman" w:hAnsi="Times New Roman" w:cs="Times New Roman"/>
          <w:sz w:val="28"/>
          <w:szCs w:val="28"/>
        </w:rPr>
        <w:t xml:space="preserve"> конструктивно </w:t>
      </w:r>
      <w:r w:rsidR="00F221C6">
        <w:rPr>
          <w:rFonts w:ascii="Times New Roman" w:hAnsi="Times New Roman" w:cs="Times New Roman"/>
          <w:sz w:val="28"/>
          <w:szCs w:val="28"/>
        </w:rPr>
        <w:t xml:space="preserve">выполнены </w:t>
      </w:r>
      <w:r w:rsidR="002A4A05" w:rsidRPr="002A4A05">
        <w:rPr>
          <w:rFonts w:ascii="Times New Roman" w:hAnsi="Times New Roman" w:cs="Times New Roman"/>
          <w:sz w:val="28"/>
          <w:szCs w:val="28"/>
        </w:rPr>
        <w:t>в металлическом корпусе, предназначенном для щитового монтажа</w:t>
      </w:r>
      <w:r w:rsidR="009B70B3">
        <w:rPr>
          <w:rFonts w:ascii="Times New Roman" w:hAnsi="Times New Roman" w:cs="Times New Roman"/>
          <w:sz w:val="28"/>
          <w:szCs w:val="28"/>
        </w:rPr>
        <w:t>.</w:t>
      </w:r>
      <w:r w:rsidR="00095DC1" w:rsidRPr="00095DC1">
        <w:rPr>
          <w:rFonts w:ascii="Times New Roman" w:hAnsi="Times New Roman" w:cs="Times New Roman"/>
          <w:sz w:val="28"/>
          <w:szCs w:val="28"/>
        </w:rPr>
        <w:t xml:space="preserve"> </w:t>
      </w:r>
      <w:r w:rsidR="009B70B3" w:rsidRPr="00095DC1">
        <w:rPr>
          <w:rFonts w:ascii="Times New Roman" w:hAnsi="Times New Roman" w:cs="Times New Roman"/>
          <w:sz w:val="28"/>
          <w:szCs w:val="28"/>
        </w:rPr>
        <w:t>Электрические подключения осуществляются через</w:t>
      </w:r>
      <w:r w:rsidR="009B70B3">
        <w:rPr>
          <w:rFonts w:ascii="Times New Roman" w:hAnsi="Times New Roman" w:cs="Times New Roman"/>
          <w:sz w:val="28"/>
          <w:szCs w:val="28"/>
        </w:rPr>
        <w:t xml:space="preserve"> </w:t>
      </w:r>
      <w:r w:rsidR="009B70B3" w:rsidRPr="006B2625">
        <w:rPr>
          <w:rFonts w:ascii="Times New Roman" w:hAnsi="Times New Roman" w:cs="Times New Roman"/>
          <w:spacing w:val="-2"/>
          <w:sz w:val="28"/>
          <w:szCs w:val="28"/>
        </w:rPr>
        <w:t xml:space="preserve">разъемный </w:t>
      </w:r>
      <w:proofErr w:type="spellStart"/>
      <w:r w:rsidR="009B70B3" w:rsidRPr="006B2625">
        <w:rPr>
          <w:rFonts w:ascii="Times New Roman" w:hAnsi="Times New Roman" w:cs="Times New Roman"/>
          <w:spacing w:val="-2"/>
          <w:sz w:val="28"/>
          <w:szCs w:val="28"/>
        </w:rPr>
        <w:t>клеммный</w:t>
      </w:r>
      <w:proofErr w:type="spellEnd"/>
      <w:r w:rsidR="009B70B3" w:rsidRPr="006B2625">
        <w:rPr>
          <w:rFonts w:ascii="Times New Roman" w:hAnsi="Times New Roman" w:cs="Times New Roman"/>
          <w:spacing w:val="-2"/>
          <w:sz w:val="28"/>
          <w:szCs w:val="28"/>
        </w:rPr>
        <w:t xml:space="preserve"> соединитель</w:t>
      </w:r>
      <w:r w:rsidR="009B70B3" w:rsidRPr="00095DC1">
        <w:rPr>
          <w:rFonts w:ascii="Times New Roman" w:hAnsi="Times New Roman" w:cs="Times New Roman"/>
          <w:sz w:val="28"/>
          <w:szCs w:val="28"/>
        </w:rPr>
        <w:t>, расположенны</w:t>
      </w:r>
      <w:r w:rsidR="009B70B3">
        <w:rPr>
          <w:rFonts w:ascii="Times New Roman" w:hAnsi="Times New Roman" w:cs="Times New Roman"/>
          <w:sz w:val="28"/>
          <w:szCs w:val="28"/>
        </w:rPr>
        <w:t>й</w:t>
      </w:r>
      <w:r w:rsidR="009B70B3" w:rsidRPr="00095DC1">
        <w:rPr>
          <w:rFonts w:ascii="Times New Roman" w:hAnsi="Times New Roman" w:cs="Times New Roman"/>
          <w:sz w:val="28"/>
          <w:szCs w:val="28"/>
        </w:rPr>
        <w:t xml:space="preserve"> на задней </w:t>
      </w:r>
      <w:r w:rsidR="00947695">
        <w:rPr>
          <w:rFonts w:ascii="Times New Roman" w:hAnsi="Times New Roman" w:cs="Times New Roman"/>
          <w:sz w:val="28"/>
          <w:szCs w:val="28"/>
        </w:rPr>
        <w:t>панели</w:t>
      </w:r>
      <w:r w:rsidR="009B70B3" w:rsidRPr="00095DC1">
        <w:rPr>
          <w:rFonts w:ascii="Times New Roman" w:hAnsi="Times New Roman" w:cs="Times New Roman"/>
          <w:sz w:val="28"/>
          <w:szCs w:val="28"/>
        </w:rPr>
        <w:t xml:space="preserve"> прибора.</w:t>
      </w:r>
      <w:r w:rsidR="009B70B3">
        <w:rPr>
          <w:rFonts w:ascii="Times New Roman" w:hAnsi="Times New Roman" w:cs="Times New Roman"/>
          <w:sz w:val="28"/>
          <w:szCs w:val="28"/>
        </w:rPr>
        <w:t xml:space="preserve"> </w:t>
      </w:r>
      <w:r w:rsidR="002A4A05" w:rsidRPr="002A4A05">
        <w:rPr>
          <w:rFonts w:ascii="Times New Roman" w:hAnsi="Times New Roman" w:cs="Times New Roman"/>
          <w:sz w:val="28"/>
          <w:szCs w:val="28"/>
        </w:rPr>
        <w:t>На передней панели расположены элементы управления и индикации.</w:t>
      </w:r>
      <w:r w:rsidR="00D628BE">
        <w:rPr>
          <w:rFonts w:ascii="Times New Roman" w:hAnsi="Times New Roman" w:cs="Times New Roman"/>
          <w:sz w:val="28"/>
          <w:szCs w:val="28"/>
        </w:rPr>
        <w:t xml:space="preserve"> </w:t>
      </w:r>
      <w:r w:rsidR="00645DFC" w:rsidRPr="00283C49">
        <w:rPr>
          <w:rFonts w:ascii="Times New Roman" w:hAnsi="Times New Roman" w:cs="Times New Roman"/>
          <w:sz w:val="28"/>
          <w:szCs w:val="28"/>
        </w:rPr>
        <w:t xml:space="preserve">Внешний вид </w:t>
      </w:r>
      <w:r w:rsidR="00D628BE">
        <w:rPr>
          <w:rFonts w:ascii="Times New Roman" w:hAnsi="Times New Roman" w:cs="Times New Roman"/>
          <w:sz w:val="28"/>
          <w:szCs w:val="28"/>
        </w:rPr>
        <w:t>и габариты прибора приведены на рисунке 2</w:t>
      </w:r>
      <w:r w:rsidR="00645DFC" w:rsidRPr="00283C49">
        <w:rPr>
          <w:rFonts w:ascii="Times New Roman" w:hAnsi="Times New Roman" w:cs="Times New Roman"/>
          <w:sz w:val="28"/>
          <w:szCs w:val="28"/>
        </w:rPr>
        <w:t>.</w:t>
      </w:r>
      <w:r w:rsidR="00A01B42" w:rsidRPr="00A01B42">
        <w:rPr>
          <w:rFonts w:ascii="Times New Roman" w:hAnsi="Times New Roman" w:cs="Times New Roman"/>
          <w:snapToGrid w:val="0"/>
          <w:w w:val="0"/>
          <w:sz w:val="0"/>
          <w:szCs w:val="0"/>
          <w:u w:color="000000"/>
          <w:bdr w:val="none" w:sz="0" w:space="0" w:color="000000"/>
          <w:shd w:val="clear" w:color="000000" w:fill="000000"/>
          <w:lang w:val="x-none" w:eastAsia="x-none" w:bidi="x-none"/>
        </w:rPr>
        <w:t xml:space="preserve"> </w:t>
      </w:r>
    </w:p>
    <w:p w:rsidR="00A01B42" w:rsidRDefault="00A01B42" w:rsidP="0041391D">
      <w:pPr>
        <w:pStyle w:val="Default"/>
        <w:ind w:firstLine="709"/>
        <w:jc w:val="both"/>
        <w:rPr>
          <w:rFonts w:ascii="Times New Roman" w:hAnsi="Times New Roman" w:cs="Times New Roman"/>
          <w:snapToGrid w:val="0"/>
          <w:w w:val="0"/>
          <w:sz w:val="0"/>
          <w:szCs w:val="0"/>
          <w:u w:color="000000"/>
          <w:bdr w:val="none" w:sz="0" w:space="0" w:color="000000"/>
          <w:shd w:val="clear" w:color="000000" w:fill="000000"/>
          <w:lang w:val="x-none" w:eastAsia="x-none" w:bidi="x-none"/>
        </w:rPr>
      </w:pPr>
    </w:p>
    <w:p w:rsidR="00A01B42" w:rsidRDefault="00A01B42" w:rsidP="0041391D">
      <w:pPr>
        <w:pStyle w:val="Default"/>
        <w:ind w:firstLine="709"/>
        <w:jc w:val="both"/>
        <w:rPr>
          <w:rFonts w:ascii="Times New Roman" w:hAnsi="Times New Roman" w:cs="Times New Roman"/>
          <w:snapToGrid w:val="0"/>
          <w:w w:val="0"/>
          <w:sz w:val="0"/>
          <w:szCs w:val="0"/>
          <w:u w:color="000000"/>
          <w:bdr w:val="none" w:sz="0" w:space="0" w:color="000000"/>
          <w:shd w:val="clear" w:color="000000" w:fill="000000"/>
          <w:lang w:val="x-none" w:eastAsia="x-none" w:bidi="x-none"/>
        </w:rPr>
      </w:pPr>
    </w:p>
    <w:p w:rsidR="00A01B42" w:rsidRDefault="00A01B42" w:rsidP="0041391D">
      <w:pPr>
        <w:pStyle w:val="Default"/>
        <w:ind w:firstLine="709"/>
        <w:jc w:val="both"/>
        <w:rPr>
          <w:rFonts w:ascii="Times New Roman" w:hAnsi="Times New Roman" w:cs="Times New Roman"/>
          <w:snapToGrid w:val="0"/>
          <w:w w:val="0"/>
          <w:sz w:val="0"/>
          <w:szCs w:val="0"/>
          <w:u w:color="000000"/>
          <w:bdr w:val="none" w:sz="0" w:space="0" w:color="000000"/>
          <w:shd w:val="clear" w:color="000000" w:fill="000000"/>
          <w:lang w:val="x-none" w:eastAsia="x-none" w:bidi="x-none"/>
        </w:rPr>
      </w:pPr>
    </w:p>
    <w:p w:rsidR="00A01B42" w:rsidRDefault="00A01B42" w:rsidP="0041391D">
      <w:pPr>
        <w:pStyle w:val="Default"/>
        <w:ind w:firstLine="709"/>
        <w:jc w:val="both"/>
        <w:rPr>
          <w:rFonts w:ascii="Times New Roman" w:hAnsi="Times New Roman" w:cs="Times New Roman"/>
          <w:snapToGrid w:val="0"/>
          <w:w w:val="0"/>
          <w:sz w:val="0"/>
          <w:szCs w:val="0"/>
          <w:u w:color="000000"/>
          <w:bdr w:val="none" w:sz="0" w:space="0" w:color="000000"/>
          <w:shd w:val="clear" w:color="000000" w:fill="000000"/>
          <w:lang w:val="x-none" w:eastAsia="x-none" w:bidi="x-none"/>
        </w:rPr>
      </w:pPr>
    </w:p>
    <w:p w:rsidR="00A01B42" w:rsidRDefault="00A01B42" w:rsidP="0041391D">
      <w:pPr>
        <w:pStyle w:val="Default"/>
        <w:ind w:firstLine="709"/>
        <w:jc w:val="both"/>
        <w:rPr>
          <w:rFonts w:ascii="Times New Roman" w:hAnsi="Times New Roman" w:cs="Times New Roman"/>
          <w:snapToGrid w:val="0"/>
          <w:w w:val="0"/>
          <w:sz w:val="0"/>
          <w:szCs w:val="0"/>
          <w:u w:color="000000"/>
          <w:bdr w:val="none" w:sz="0" w:space="0" w:color="000000"/>
          <w:shd w:val="clear" w:color="000000" w:fill="000000"/>
          <w:lang w:val="x-none" w:eastAsia="x-none" w:bidi="x-none"/>
        </w:rPr>
      </w:pPr>
    </w:p>
    <w:p w:rsidR="00A01B42" w:rsidRDefault="00A01B42" w:rsidP="0041391D">
      <w:pPr>
        <w:pStyle w:val="Default"/>
        <w:ind w:firstLine="709"/>
        <w:jc w:val="both"/>
        <w:rPr>
          <w:rFonts w:ascii="Times New Roman" w:hAnsi="Times New Roman" w:cs="Times New Roman"/>
          <w:snapToGrid w:val="0"/>
          <w:w w:val="0"/>
          <w:sz w:val="0"/>
          <w:szCs w:val="0"/>
          <w:u w:color="000000"/>
          <w:bdr w:val="none" w:sz="0" w:space="0" w:color="000000"/>
          <w:shd w:val="clear" w:color="000000" w:fill="000000"/>
          <w:lang w:val="x-none" w:eastAsia="x-none" w:bidi="x-none"/>
        </w:rPr>
      </w:pPr>
    </w:p>
    <w:p w:rsidR="00A01B42" w:rsidRDefault="00A01B42" w:rsidP="0041391D">
      <w:pPr>
        <w:pStyle w:val="Default"/>
        <w:ind w:firstLine="709"/>
        <w:jc w:val="both"/>
        <w:rPr>
          <w:rFonts w:ascii="Times New Roman" w:hAnsi="Times New Roman" w:cs="Times New Roman"/>
          <w:snapToGrid w:val="0"/>
          <w:w w:val="0"/>
          <w:sz w:val="0"/>
          <w:szCs w:val="0"/>
          <w:u w:color="000000"/>
          <w:bdr w:val="none" w:sz="0" w:space="0" w:color="000000"/>
          <w:shd w:val="clear" w:color="000000" w:fill="000000"/>
          <w:lang w:val="x-none" w:eastAsia="x-none" w:bidi="x-none"/>
        </w:rPr>
      </w:pPr>
    </w:p>
    <w:p w:rsidR="00A01B42" w:rsidRDefault="00A01B42" w:rsidP="0041391D">
      <w:pPr>
        <w:pStyle w:val="Default"/>
        <w:ind w:firstLine="709"/>
        <w:jc w:val="both"/>
        <w:rPr>
          <w:rFonts w:ascii="Times New Roman" w:hAnsi="Times New Roman" w:cs="Times New Roman"/>
          <w:snapToGrid w:val="0"/>
          <w:w w:val="0"/>
          <w:sz w:val="0"/>
          <w:szCs w:val="0"/>
          <w:u w:color="000000"/>
          <w:bdr w:val="none" w:sz="0" w:space="0" w:color="000000"/>
          <w:shd w:val="clear" w:color="000000" w:fill="000000"/>
          <w:lang w:val="x-none" w:eastAsia="x-none" w:bidi="x-none"/>
        </w:rPr>
      </w:pPr>
    </w:p>
    <w:p w:rsidR="00A01B42" w:rsidRDefault="00A01B42" w:rsidP="0041391D">
      <w:pPr>
        <w:pStyle w:val="Default"/>
        <w:ind w:firstLine="709"/>
        <w:jc w:val="both"/>
        <w:rPr>
          <w:rFonts w:ascii="Times New Roman" w:hAnsi="Times New Roman" w:cs="Times New Roman"/>
          <w:snapToGrid w:val="0"/>
          <w:w w:val="0"/>
          <w:sz w:val="0"/>
          <w:szCs w:val="0"/>
          <w:u w:color="000000"/>
          <w:bdr w:val="none" w:sz="0" w:space="0" w:color="000000"/>
          <w:shd w:val="clear" w:color="000000" w:fill="000000"/>
          <w:lang w:val="x-none" w:eastAsia="x-none" w:bidi="x-none"/>
        </w:rPr>
      </w:pPr>
    </w:p>
    <w:p w:rsidR="00A01B42" w:rsidRDefault="00A01B42" w:rsidP="0041391D">
      <w:pPr>
        <w:pStyle w:val="Default"/>
        <w:ind w:firstLine="709"/>
        <w:jc w:val="both"/>
        <w:rPr>
          <w:rFonts w:ascii="Times New Roman" w:hAnsi="Times New Roman" w:cs="Times New Roman"/>
          <w:snapToGrid w:val="0"/>
          <w:w w:val="0"/>
          <w:sz w:val="0"/>
          <w:szCs w:val="0"/>
          <w:u w:color="000000"/>
          <w:bdr w:val="none" w:sz="0" w:space="0" w:color="000000"/>
          <w:shd w:val="clear" w:color="000000" w:fill="000000"/>
          <w:lang w:val="x-none" w:eastAsia="x-none" w:bidi="x-none"/>
        </w:rPr>
      </w:pPr>
    </w:p>
    <w:p w:rsidR="00A01B42" w:rsidRDefault="00A01B42" w:rsidP="0041391D">
      <w:pPr>
        <w:pStyle w:val="Default"/>
        <w:ind w:firstLine="709"/>
        <w:jc w:val="both"/>
        <w:rPr>
          <w:rFonts w:ascii="Times New Roman" w:hAnsi="Times New Roman" w:cs="Times New Roman"/>
          <w:snapToGrid w:val="0"/>
          <w:w w:val="0"/>
          <w:sz w:val="0"/>
          <w:szCs w:val="0"/>
          <w:u w:color="000000"/>
          <w:bdr w:val="none" w:sz="0" w:space="0" w:color="000000"/>
          <w:shd w:val="clear" w:color="000000" w:fill="000000"/>
          <w:lang w:val="x-none" w:eastAsia="x-none" w:bidi="x-none"/>
        </w:rPr>
      </w:pPr>
    </w:p>
    <w:p w:rsidR="005D2BD4" w:rsidRDefault="00C23583" w:rsidP="00A01B42">
      <w:pPr>
        <w:pStyle w:val="Default"/>
        <w:jc w:val="both"/>
        <w:rPr>
          <w:rFonts w:ascii="Times New Roman" w:hAnsi="Times New Roman" w:cs="Times New Roman"/>
          <w:sz w:val="28"/>
          <w:szCs w:val="28"/>
        </w:rPr>
      </w:pPr>
      <w:r w:rsidRPr="00A01B42">
        <w:rPr>
          <w:rFonts w:ascii="Times New Roman" w:hAnsi="Times New Roman" w:cs="Times New Roman"/>
          <w:noProof/>
          <w:sz w:val="28"/>
          <w:szCs w:val="28"/>
        </w:rPr>
        <w:drawing>
          <wp:inline distT="0" distB="0" distL="0" distR="0">
            <wp:extent cx="6753225" cy="2124075"/>
            <wp:effectExtent l="0" t="0" r="9525" b="9525"/>
            <wp:docPr id="4" name="Рисунок 4" descr="Вырез в щите ТРИД 90х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Вырез в щите ТРИД 90х9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53225" cy="2124075"/>
                    </a:xfrm>
                    <a:prstGeom prst="rect">
                      <a:avLst/>
                    </a:prstGeom>
                    <a:noFill/>
                    <a:ln>
                      <a:noFill/>
                    </a:ln>
                  </pic:spPr>
                </pic:pic>
              </a:graphicData>
            </a:graphic>
          </wp:inline>
        </w:drawing>
      </w:r>
    </w:p>
    <w:p w:rsidR="00211BFA" w:rsidRDefault="00211BFA" w:rsidP="00211BFA">
      <w:pPr>
        <w:pStyle w:val="Default"/>
        <w:jc w:val="both"/>
        <w:rPr>
          <w:rFonts w:ascii="Times New Roman" w:hAnsi="Times New Roman" w:cs="Times New Roman"/>
          <w:sz w:val="28"/>
          <w:szCs w:val="28"/>
        </w:rPr>
      </w:pPr>
    </w:p>
    <w:p w:rsidR="00EC65CE" w:rsidRDefault="0041391D" w:rsidP="00211BFA">
      <w:pPr>
        <w:pStyle w:val="Default"/>
        <w:ind w:firstLine="709"/>
        <w:jc w:val="both"/>
        <w:rPr>
          <w:rFonts w:ascii="Times New Roman" w:hAnsi="Times New Roman" w:cs="Times New Roman"/>
          <w:sz w:val="28"/>
          <w:szCs w:val="28"/>
        </w:rPr>
      </w:pPr>
      <w:r>
        <w:rPr>
          <w:rFonts w:ascii="Times New Roman" w:hAnsi="Times New Roman" w:cs="Times New Roman"/>
          <w:sz w:val="28"/>
          <w:szCs w:val="28"/>
        </w:rPr>
        <w:t>Рисунок 2</w:t>
      </w:r>
    </w:p>
    <w:p w:rsidR="00211BFA" w:rsidRDefault="00211BFA" w:rsidP="00211BFA">
      <w:pPr>
        <w:pStyle w:val="Default"/>
        <w:ind w:firstLine="709"/>
        <w:jc w:val="both"/>
        <w:rPr>
          <w:rFonts w:ascii="Times New Roman" w:hAnsi="Times New Roman" w:cs="Times New Roman"/>
          <w:sz w:val="28"/>
          <w:szCs w:val="28"/>
        </w:rPr>
      </w:pPr>
    </w:p>
    <w:p w:rsidR="00211BFA" w:rsidRDefault="00211BFA" w:rsidP="00211BFA">
      <w:pPr>
        <w:pStyle w:val="Default"/>
        <w:jc w:val="both"/>
        <w:rPr>
          <w:rFonts w:ascii="Times New Roman" w:hAnsi="Times New Roman" w:cs="Times New Roman"/>
          <w:sz w:val="28"/>
          <w:szCs w:val="28"/>
        </w:rPr>
      </w:pPr>
      <w:r>
        <w:rPr>
          <w:rFonts w:ascii="Times New Roman" w:hAnsi="Times New Roman" w:cs="Times New Roman"/>
          <w:sz w:val="28"/>
          <w:szCs w:val="28"/>
        </w:rPr>
        <w:tab/>
      </w:r>
      <w:r w:rsidRPr="00211BFA">
        <w:rPr>
          <w:rFonts w:ascii="Times New Roman" w:hAnsi="Times New Roman" w:cs="Times New Roman"/>
          <w:sz w:val="28"/>
          <w:szCs w:val="28"/>
        </w:rPr>
        <w:t xml:space="preserve">Размер отверстия в щите под прибор должен быть не более чем </w:t>
      </w:r>
      <w:r w:rsidR="00A01B42">
        <w:rPr>
          <w:rFonts w:ascii="Times New Roman" w:hAnsi="Times New Roman" w:cs="Times New Roman"/>
          <w:sz w:val="28"/>
          <w:szCs w:val="28"/>
        </w:rPr>
        <w:t>91</w:t>
      </w:r>
      <w:r w:rsidRPr="00211BFA">
        <w:rPr>
          <w:rFonts w:ascii="Times New Roman" w:hAnsi="Times New Roman" w:cs="Times New Roman"/>
          <w:sz w:val="28"/>
          <w:szCs w:val="28"/>
        </w:rPr>
        <w:t>х</w:t>
      </w:r>
      <w:r w:rsidR="00A01B42">
        <w:rPr>
          <w:rFonts w:ascii="Times New Roman" w:hAnsi="Times New Roman" w:cs="Times New Roman"/>
          <w:sz w:val="28"/>
          <w:szCs w:val="28"/>
        </w:rPr>
        <w:t>91</w:t>
      </w:r>
      <w:r w:rsidRPr="00211BFA">
        <w:rPr>
          <w:rFonts w:ascii="Times New Roman" w:hAnsi="Times New Roman" w:cs="Times New Roman"/>
          <w:sz w:val="28"/>
          <w:szCs w:val="28"/>
        </w:rPr>
        <w:t xml:space="preserve"> мм. Крепежные винты затягивать без усилия, в противном случае возможен отход и поломка пластиковой передней панели, что является не гарантийным случаем при ремонте.</w:t>
      </w:r>
    </w:p>
    <w:p w:rsidR="00A677AB" w:rsidRDefault="00A677AB" w:rsidP="0041391D">
      <w:pPr>
        <w:pStyle w:val="Default"/>
        <w:ind w:firstLine="709"/>
        <w:jc w:val="both"/>
        <w:rPr>
          <w:rFonts w:ascii="Times New Roman" w:hAnsi="Times New Roman" w:cs="Times New Roman"/>
          <w:sz w:val="28"/>
          <w:szCs w:val="28"/>
        </w:rPr>
      </w:pPr>
    </w:p>
    <w:p w:rsidR="004F540D" w:rsidRPr="00E42EED" w:rsidRDefault="001E75B9" w:rsidP="0041391D">
      <w:pPr>
        <w:pStyle w:val="Default"/>
        <w:ind w:firstLine="709"/>
        <w:jc w:val="both"/>
        <w:rPr>
          <w:rFonts w:ascii="Times New Roman" w:eastAsia="ArialMT" w:hAnsi="Times New Roman" w:cs="Times New Roman"/>
          <w:color w:val="auto"/>
          <w:sz w:val="28"/>
          <w:szCs w:val="28"/>
        </w:rPr>
      </w:pPr>
      <w:r>
        <w:rPr>
          <w:rFonts w:ascii="Times New Roman" w:hAnsi="Times New Roman" w:cs="Times New Roman"/>
          <w:sz w:val="28"/>
          <w:szCs w:val="28"/>
        </w:rPr>
        <w:t>3</w:t>
      </w:r>
      <w:r w:rsidR="004F540D" w:rsidRPr="00D628BE">
        <w:rPr>
          <w:rFonts w:ascii="Times New Roman" w:hAnsi="Times New Roman" w:cs="Times New Roman"/>
          <w:sz w:val="28"/>
          <w:szCs w:val="28"/>
        </w:rPr>
        <w:t>.2.</w:t>
      </w:r>
      <w:r w:rsidR="004F540D">
        <w:rPr>
          <w:rFonts w:ascii="Times New Roman" w:hAnsi="Times New Roman" w:cs="Times New Roman"/>
          <w:sz w:val="28"/>
          <w:szCs w:val="28"/>
        </w:rPr>
        <w:t>2</w:t>
      </w:r>
      <w:r w:rsidR="004F540D" w:rsidRPr="00D628BE">
        <w:rPr>
          <w:rFonts w:ascii="Times New Roman" w:hAnsi="Times New Roman" w:cs="Times New Roman"/>
          <w:sz w:val="28"/>
          <w:szCs w:val="28"/>
        </w:rPr>
        <w:t xml:space="preserve"> </w:t>
      </w:r>
      <w:r w:rsidR="004F540D" w:rsidRPr="00D628BE">
        <w:rPr>
          <w:rFonts w:ascii="Times New Roman" w:eastAsia="ArialMT" w:hAnsi="Times New Roman" w:cs="Times New Roman"/>
          <w:sz w:val="28"/>
          <w:szCs w:val="28"/>
        </w:rPr>
        <w:t xml:space="preserve">На лицевой панели прибора </w:t>
      </w:r>
      <w:r w:rsidR="004F540D">
        <w:rPr>
          <w:rFonts w:ascii="Times New Roman" w:eastAsia="ArialMT" w:hAnsi="Times New Roman" w:cs="Times New Roman"/>
          <w:sz w:val="28"/>
          <w:szCs w:val="28"/>
        </w:rPr>
        <w:t xml:space="preserve">ТРИД </w:t>
      </w:r>
      <w:r w:rsidR="00F46B26">
        <w:rPr>
          <w:rFonts w:ascii="Times New Roman" w:hAnsi="Times New Roman" w:cs="Times New Roman"/>
          <w:sz w:val="28"/>
          <w:szCs w:val="28"/>
        </w:rPr>
        <w:t>ТХС342</w:t>
      </w:r>
      <w:r w:rsidR="004F540D">
        <w:rPr>
          <w:sz w:val="28"/>
          <w:szCs w:val="28"/>
        </w:rPr>
        <w:t xml:space="preserve"> </w:t>
      </w:r>
      <w:r w:rsidR="004F540D" w:rsidRPr="00D628BE">
        <w:rPr>
          <w:rFonts w:ascii="Times New Roman" w:eastAsia="ArialMT" w:hAnsi="Times New Roman" w:cs="Times New Roman"/>
          <w:sz w:val="28"/>
          <w:szCs w:val="28"/>
        </w:rPr>
        <w:t xml:space="preserve">находится дисплей для отображения информации и кнопки управления прибором. </w:t>
      </w:r>
      <w:r w:rsidR="004F540D" w:rsidRPr="00D628BE">
        <w:rPr>
          <w:rFonts w:ascii="Times New Roman" w:hAnsi="Times New Roman" w:cs="Times New Roman"/>
          <w:sz w:val="28"/>
          <w:szCs w:val="28"/>
        </w:rPr>
        <w:t>Для индикации измеренных значений используется</w:t>
      </w:r>
      <w:r w:rsidR="004F540D">
        <w:rPr>
          <w:rFonts w:ascii="Times New Roman" w:hAnsi="Times New Roman" w:cs="Times New Roman"/>
          <w:sz w:val="28"/>
          <w:szCs w:val="28"/>
        </w:rPr>
        <w:t xml:space="preserve"> </w:t>
      </w:r>
      <w:r w:rsidR="004F540D" w:rsidRPr="00D628BE">
        <w:rPr>
          <w:rFonts w:ascii="Times New Roman" w:hAnsi="Times New Roman" w:cs="Times New Roman"/>
          <w:sz w:val="28"/>
          <w:szCs w:val="28"/>
        </w:rPr>
        <w:t>четырёхразрядны</w:t>
      </w:r>
      <w:r w:rsidR="004F540D">
        <w:rPr>
          <w:rFonts w:ascii="Times New Roman" w:hAnsi="Times New Roman" w:cs="Times New Roman"/>
          <w:sz w:val="28"/>
          <w:szCs w:val="28"/>
        </w:rPr>
        <w:t>й</w:t>
      </w:r>
      <w:r w:rsidR="004F540D" w:rsidRPr="00D628BE">
        <w:rPr>
          <w:rFonts w:ascii="Times New Roman" w:hAnsi="Times New Roman" w:cs="Times New Roman"/>
          <w:sz w:val="28"/>
          <w:szCs w:val="28"/>
        </w:rPr>
        <w:t xml:space="preserve"> светодиодны</w:t>
      </w:r>
      <w:r w:rsidR="004F540D">
        <w:rPr>
          <w:rFonts w:ascii="Times New Roman" w:hAnsi="Times New Roman" w:cs="Times New Roman"/>
          <w:sz w:val="28"/>
          <w:szCs w:val="28"/>
        </w:rPr>
        <w:t>й</w:t>
      </w:r>
      <w:r w:rsidR="004F540D" w:rsidRPr="00D628BE">
        <w:rPr>
          <w:rFonts w:ascii="Times New Roman" w:hAnsi="Times New Roman" w:cs="Times New Roman"/>
          <w:sz w:val="28"/>
          <w:szCs w:val="28"/>
        </w:rPr>
        <w:t xml:space="preserve"> </w:t>
      </w:r>
      <w:r w:rsidR="004F540D">
        <w:rPr>
          <w:rFonts w:ascii="Times New Roman" w:hAnsi="Times New Roman" w:cs="Times New Roman"/>
          <w:sz w:val="28"/>
          <w:szCs w:val="28"/>
        </w:rPr>
        <w:t>индикатор и одна круговая трёхцветная светодиодная шкала</w:t>
      </w:r>
      <w:r w:rsidR="004F540D" w:rsidRPr="00D628BE">
        <w:rPr>
          <w:rFonts w:ascii="Times New Roman" w:hAnsi="Times New Roman" w:cs="Times New Roman"/>
          <w:sz w:val="28"/>
          <w:szCs w:val="28"/>
        </w:rPr>
        <w:t xml:space="preserve">. </w:t>
      </w:r>
      <w:r w:rsidR="004F540D">
        <w:rPr>
          <w:rFonts w:ascii="Times New Roman" w:hAnsi="Times New Roman" w:cs="Times New Roman"/>
          <w:sz w:val="28"/>
          <w:szCs w:val="28"/>
        </w:rPr>
        <w:t xml:space="preserve">Индикатор так же используется при настройке прибора (подробнее см. пункт 5). </w:t>
      </w:r>
      <w:r w:rsidR="004F540D" w:rsidRPr="00D628BE">
        <w:rPr>
          <w:rFonts w:ascii="Times New Roman" w:hAnsi="Times New Roman" w:cs="Times New Roman"/>
          <w:sz w:val="28"/>
          <w:szCs w:val="28"/>
        </w:rPr>
        <w:t>Для индикации состояний выходных сигналов приборы имеют</w:t>
      </w:r>
      <w:r w:rsidR="004F540D">
        <w:rPr>
          <w:rFonts w:ascii="Times New Roman" w:hAnsi="Times New Roman" w:cs="Times New Roman"/>
          <w:sz w:val="28"/>
          <w:szCs w:val="28"/>
        </w:rPr>
        <w:t xml:space="preserve"> пару</w:t>
      </w:r>
      <w:r w:rsidR="004F540D" w:rsidRPr="00D628BE">
        <w:rPr>
          <w:rFonts w:ascii="Times New Roman" w:hAnsi="Times New Roman" w:cs="Times New Roman"/>
          <w:sz w:val="28"/>
          <w:szCs w:val="28"/>
        </w:rPr>
        <w:t xml:space="preserve"> одиночны</w:t>
      </w:r>
      <w:r w:rsidR="004F540D">
        <w:rPr>
          <w:rFonts w:ascii="Times New Roman" w:hAnsi="Times New Roman" w:cs="Times New Roman"/>
          <w:sz w:val="28"/>
          <w:szCs w:val="28"/>
        </w:rPr>
        <w:t>х двухцветных</w:t>
      </w:r>
      <w:r w:rsidR="004F540D" w:rsidRPr="00D628BE">
        <w:rPr>
          <w:rFonts w:ascii="Times New Roman" w:hAnsi="Times New Roman" w:cs="Times New Roman"/>
          <w:sz w:val="28"/>
          <w:szCs w:val="28"/>
        </w:rPr>
        <w:t xml:space="preserve"> светодиодны</w:t>
      </w:r>
      <w:r w:rsidR="004F540D">
        <w:rPr>
          <w:rFonts w:ascii="Times New Roman" w:hAnsi="Times New Roman" w:cs="Times New Roman"/>
          <w:sz w:val="28"/>
          <w:szCs w:val="28"/>
        </w:rPr>
        <w:t>х</w:t>
      </w:r>
      <w:r w:rsidR="004F540D" w:rsidRPr="00D628BE">
        <w:rPr>
          <w:rFonts w:ascii="Times New Roman" w:hAnsi="Times New Roman" w:cs="Times New Roman"/>
          <w:sz w:val="28"/>
          <w:szCs w:val="28"/>
        </w:rPr>
        <w:t xml:space="preserve"> индикатор</w:t>
      </w:r>
      <w:r w:rsidR="004F540D">
        <w:rPr>
          <w:rFonts w:ascii="Times New Roman" w:hAnsi="Times New Roman" w:cs="Times New Roman"/>
          <w:sz w:val="28"/>
          <w:szCs w:val="28"/>
        </w:rPr>
        <w:t>ов</w:t>
      </w:r>
      <w:r w:rsidR="004F540D" w:rsidRPr="00D628BE">
        <w:rPr>
          <w:rFonts w:ascii="Times New Roman" w:hAnsi="Times New Roman" w:cs="Times New Roman"/>
          <w:sz w:val="28"/>
          <w:szCs w:val="28"/>
        </w:rPr>
        <w:t xml:space="preserve">. </w:t>
      </w:r>
      <w:r w:rsidR="004F540D" w:rsidRPr="00D628BE">
        <w:rPr>
          <w:rFonts w:ascii="Times New Roman" w:eastAsia="ArialMT" w:hAnsi="Times New Roman" w:cs="Times New Roman"/>
          <w:sz w:val="28"/>
          <w:szCs w:val="28"/>
        </w:rPr>
        <w:t>Описание элементов управления и индикации приведено на рис</w:t>
      </w:r>
      <w:r w:rsidR="00E42EED">
        <w:rPr>
          <w:rFonts w:ascii="Times New Roman" w:eastAsia="ArialMT" w:hAnsi="Times New Roman" w:cs="Times New Roman"/>
          <w:sz w:val="28"/>
          <w:szCs w:val="28"/>
        </w:rPr>
        <w:t>.</w:t>
      </w:r>
      <w:r w:rsidR="004F540D" w:rsidRPr="00D628BE">
        <w:rPr>
          <w:rFonts w:ascii="Times New Roman" w:eastAsia="ArialMT" w:hAnsi="Times New Roman" w:cs="Times New Roman"/>
          <w:sz w:val="28"/>
          <w:szCs w:val="28"/>
        </w:rPr>
        <w:t xml:space="preserve"> </w:t>
      </w:r>
      <w:r w:rsidR="004F540D" w:rsidRPr="00E42EED">
        <w:rPr>
          <w:rFonts w:ascii="Times New Roman" w:eastAsia="ArialMT" w:hAnsi="Times New Roman" w:cs="Times New Roman"/>
          <w:color w:val="auto"/>
          <w:sz w:val="28"/>
          <w:szCs w:val="28"/>
        </w:rPr>
        <w:t>3</w:t>
      </w:r>
      <w:r w:rsidR="00E42EED" w:rsidRPr="00E42EED">
        <w:rPr>
          <w:rFonts w:ascii="Times New Roman" w:eastAsia="ArialMT" w:hAnsi="Times New Roman" w:cs="Times New Roman"/>
          <w:color w:val="auto"/>
          <w:sz w:val="28"/>
          <w:szCs w:val="28"/>
        </w:rPr>
        <w:t xml:space="preserve"> </w:t>
      </w:r>
      <w:r w:rsidR="00EE7BDA" w:rsidRPr="00E42EED">
        <w:rPr>
          <w:rFonts w:ascii="Times New Roman" w:eastAsia="ArialMT" w:hAnsi="Times New Roman" w:cs="Times New Roman"/>
          <w:color w:val="auto"/>
          <w:sz w:val="28"/>
          <w:szCs w:val="28"/>
        </w:rPr>
        <w:t>Приложени</w:t>
      </w:r>
      <w:r w:rsidR="00E42EED" w:rsidRPr="00E42EED">
        <w:rPr>
          <w:rFonts w:ascii="Times New Roman" w:eastAsia="ArialMT" w:hAnsi="Times New Roman" w:cs="Times New Roman"/>
          <w:color w:val="auto"/>
          <w:sz w:val="28"/>
          <w:szCs w:val="28"/>
        </w:rPr>
        <w:t>я</w:t>
      </w:r>
      <w:r w:rsidR="00EE7BDA" w:rsidRPr="00E42EED">
        <w:rPr>
          <w:rFonts w:ascii="Times New Roman" w:eastAsia="ArialMT" w:hAnsi="Times New Roman" w:cs="Times New Roman"/>
          <w:color w:val="auto"/>
          <w:sz w:val="28"/>
          <w:szCs w:val="28"/>
        </w:rPr>
        <w:t xml:space="preserve"> 1.</w:t>
      </w:r>
    </w:p>
    <w:p w:rsidR="00EE7BDA" w:rsidRDefault="00EE7BDA" w:rsidP="00EE7BDA">
      <w:pPr>
        <w:jc w:val="center"/>
        <w:rPr>
          <w:b/>
          <w:bCs/>
          <w:snapToGrid w:val="0"/>
          <w:sz w:val="32"/>
          <w:szCs w:val="32"/>
        </w:rPr>
      </w:pPr>
    </w:p>
    <w:p w:rsidR="00EE7BDA" w:rsidRDefault="00EE7BDA" w:rsidP="00EE7BDA">
      <w:pPr>
        <w:jc w:val="center"/>
        <w:rPr>
          <w:b/>
          <w:bCs/>
          <w:snapToGrid w:val="0"/>
          <w:sz w:val="32"/>
          <w:szCs w:val="32"/>
        </w:rPr>
      </w:pPr>
    </w:p>
    <w:p w:rsidR="00EE7BDA" w:rsidRDefault="00EE7BDA" w:rsidP="00EE7BDA">
      <w:pPr>
        <w:jc w:val="center"/>
        <w:rPr>
          <w:b/>
          <w:bCs/>
          <w:snapToGrid w:val="0"/>
          <w:sz w:val="32"/>
          <w:szCs w:val="32"/>
        </w:rPr>
      </w:pPr>
    </w:p>
    <w:p w:rsidR="00EE7BDA" w:rsidRDefault="00EE7BDA" w:rsidP="00EE7BDA">
      <w:pPr>
        <w:jc w:val="center"/>
        <w:rPr>
          <w:b/>
          <w:bCs/>
          <w:snapToGrid w:val="0"/>
          <w:sz w:val="32"/>
          <w:szCs w:val="32"/>
        </w:rPr>
      </w:pPr>
    </w:p>
    <w:p w:rsidR="00EE7BDA" w:rsidRPr="002B6FD5" w:rsidRDefault="00EE7BDA" w:rsidP="00997184">
      <w:pPr>
        <w:pStyle w:val="1"/>
        <w:pBdr>
          <w:top w:val="none" w:sz="0" w:space="0" w:color="auto"/>
          <w:left w:val="none" w:sz="0" w:space="0" w:color="auto"/>
          <w:bottom w:val="none" w:sz="0" w:space="0" w:color="auto"/>
          <w:right w:val="none" w:sz="0" w:space="0" w:color="auto"/>
        </w:pBdr>
        <w:rPr>
          <w:b/>
          <w:bCs/>
          <w:snapToGrid w:val="0"/>
          <w:sz w:val="32"/>
          <w:szCs w:val="32"/>
        </w:rPr>
      </w:pPr>
      <w:bookmarkStart w:id="5" w:name="_Toc78201011"/>
      <w:r>
        <w:rPr>
          <w:b/>
          <w:bCs/>
          <w:snapToGrid w:val="0"/>
          <w:sz w:val="32"/>
          <w:szCs w:val="32"/>
        </w:rPr>
        <w:lastRenderedPageBreak/>
        <w:t>4</w:t>
      </w:r>
      <w:r w:rsidRPr="002B6FD5">
        <w:rPr>
          <w:b/>
          <w:bCs/>
          <w:snapToGrid w:val="0"/>
          <w:sz w:val="32"/>
          <w:szCs w:val="32"/>
        </w:rPr>
        <w:t xml:space="preserve"> Монтаж и подключение </w:t>
      </w:r>
      <w:r>
        <w:rPr>
          <w:b/>
          <w:bCs/>
          <w:snapToGrid w:val="0"/>
          <w:sz w:val="32"/>
          <w:szCs w:val="32"/>
        </w:rPr>
        <w:t>прибора</w:t>
      </w:r>
      <w:bookmarkEnd w:id="5"/>
    </w:p>
    <w:p w:rsidR="00EE7BDA" w:rsidRPr="00EC7F8D" w:rsidRDefault="00EE7BDA" w:rsidP="00EE7BDA">
      <w:pPr>
        <w:ind w:left="284" w:hanging="284"/>
        <w:jc w:val="both"/>
        <w:rPr>
          <w:sz w:val="28"/>
          <w:szCs w:val="28"/>
        </w:rPr>
      </w:pPr>
      <w:r>
        <w:rPr>
          <w:sz w:val="28"/>
          <w:szCs w:val="28"/>
        </w:rPr>
        <w:t>4</w:t>
      </w:r>
      <w:r w:rsidRPr="00EC7F8D">
        <w:rPr>
          <w:sz w:val="28"/>
          <w:szCs w:val="28"/>
        </w:rPr>
        <w:t>.1 Монтаж прибора.</w:t>
      </w:r>
    </w:p>
    <w:p w:rsidR="00EE7BDA" w:rsidRPr="00283C49" w:rsidRDefault="00EE7BDA" w:rsidP="00EE7BDA">
      <w:pPr>
        <w:numPr>
          <w:ilvl w:val="0"/>
          <w:numId w:val="23"/>
        </w:numPr>
        <w:tabs>
          <w:tab w:val="clear" w:pos="360"/>
          <w:tab w:val="num" w:pos="284"/>
        </w:tabs>
        <w:ind w:left="284" w:hanging="284"/>
        <w:rPr>
          <w:sz w:val="28"/>
          <w:szCs w:val="28"/>
        </w:rPr>
      </w:pPr>
      <w:r w:rsidRPr="00283C49">
        <w:rPr>
          <w:sz w:val="28"/>
          <w:szCs w:val="28"/>
        </w:rPr>
        <w:t>Подготовить вырез в щите в соответствии с чертежом</w:t>
      </w:r>
      <w:r>
        <w:rPr>
          <w:sz w:val="28"/>
          <w:szCs w:val="28"/>
        </w:rPr>
        <w:t xml:space="preserve">, представленном на рис. 2, </w:t>
      </w:r>
      <w:r w:rsidRPr="00283C49">
        <w:rPr>
          <w:sz w:val="28"/>
          <w:szCs w:val="28"/>
        </w:rPr>
        <w:t>обеспечить доступ к прибору с задней стороны щита.</w:t>
      </w:r>
    </w:p>
    <w:p w:rsidR="00EE7BDA" w:rsidRPr="00283C49" w:rsidRDefault="00EE7BDA" w:rsidP="00EE7BDA">
      <w:pPr>
        <w:numPr>
          <w:ilvl w:val="0"/>
          <w:numId w:val="23"/>
        </w:numPr>
        <w:ind w:left="284" w:hanging="284"/>
        <w:jc w:val="both"/>
        <w:rPr>
          <w:sz w:val="28"/>
          <w:szCs w:val="28"/>
        </w:rPr>
      </w:pPr>
      <w:r w:rsidRPr="00283C49">
        <w:rPr>
          <w:sz w:val="28"/>
          <w:szCs w:val="28"/>
        </w:rPr>
        <w:t>Вставить прибор в соответствующий вырез в щите.</w:t>
      </w:r>
    </w:p>
    <w:p w:rsidR="00EE7BDA" w:rsidRPr="00283C49" w:rsidRDefault="00EE7BDA" w:rsidP="00EE7BDA">
      <w:pPr>
        <w:numPr>
          <w:ilvl w:val="0"/>
          <w:numId w:val="23"/>
        </w:numPr>
        <w:ind w:left="284" w:hanging="284"/>
        <w:jc w:val="both"/>
        <w:rPr>
          <w:sz w:val="28"/>
          <w:szCs w:val="28"/>
        </w:rPr>
      </w:pPr>
      <w:r w:rsidRPr="00283C49">
        <w:rPr>
          <w:sz w:val="28"/>
          <w:szCs w:val="28"/>
        </w:rPr>
        <w:t>Вставить фиксаторы в пазы боковых стенок корпуса.</w:t>
      </w:r>
    </w:p>
    <w:p w:rsidR="00EE7BDA" w:rsidRPr="00283C49" w:rsidRDefault="00EE7BDA" w:rsidP="00EE7BDA">
      <w:pPr>
        <w:numPr>
          <w:ilvl w:val="0"/>
          <w:numId w:val="23"/>
        </w:numPr>
        <w:ind w:left="284" w:hanging="284"/>
        <w:jc w:val="both"/>
        <w:rPr>
          <w:sz w:val="28"/>
          <w:szCs w:val="28"/>
        </w:rPr>
      </w:pPr>
      <w:r w:rsidRPr="00283C49">
        <w:rPr>
          <w:sz w:val="28"/>
          <w:szCs w:val="28"/>
        </w:rPr>
        <w:t>Винтами притянуть переднюю панель прибора к щиту, не прилагая больших усилий.</w:t>
      </w:r>
    </w:p>
    <w:p w:rsidR="00EE7BDA" w:rsidRPr="00EC7F8D" w:rsidRDefault="00EE7BDA" w:rsidP="00EE7BDA">
      <w:pPr>
        <w:widowControl w:val="0"/>
        <w:tabs>
          <w:tab w:val="left" w:pos="1005"/>
        </w:tabs>
        <w:ind w:left="284" w:hanging="284"/>
        <w:jc w:val="both"/>
        <w:rPr>
          <w:snapToGrid w:val="0"/>
          <w:sz w:val="28"/>
          <w:szCs w:val="28"/>
        </w:rPr>
      </w:pPr>
      <w:r>
        <w:rPr>
          <w:snapToGrid w:val="0"/>
          <w:sz w:val="28"/>
          <w:szCs w:val="28"/>
        </w:rPr>
        <w:t>4</w:t>
      </w:r>
      <w:r w:rsidRPr="00C67EEB">
        <w:rPr>
          <w:snapToGrid w:val="0"/>
          <w:sz w:val="28"/>
          <w:szCs w:val="28"/>
        </w:rPr>
        <w:t>.2 Указания по подключению датчиков.</w:t>
      </w:r>
    </w:p>
    <w:p w:rsidR="00EE7BDA" w:rsidRPr="009869FD" w:rsidRDefault="00EE7BDA" w:rsidP="00EE7BDA">
      <w:pPr>
        <w:pStyle w:val="Default"/>
        <w:numPr>
          <w:ilvl w:val="0"/>
          <w:numId w:val="24"/>
        </w:numPr>
        <w:tabs>
          <w:tab w:val="num" w:pos="360"/>
        </w:tabs>
        <w:ind w:left="284" w:hanging="284"/>
        <w:jc w:val="both"/>
        <w:rPr>
          <w:rFonts w:ascii="Times New Roman" w:hAnsi="Times New Roman" w:cs="Times New Roman"/>
          <w:sz w:val="28"/>
          <w:szCs w:val="28"/>
        </w:rPr>
      </w:pPr>
      <w:r w:rsidRPr="009869FD">
        <w:rPr>
          <w:rFonts w:ascii="Times New Roman" w:hAnsi="Times New Roman" w:cs="Times New Roman"/>
          <w:sz w:val="28"/>
          <w:szCs w:val="28"/>
        </w:rPr>
        <w:t>По возможности линии связи прибора с датчиком рекомендуется экранировать.</w:t>
      </w:r>
    </w:p>
    <w:p w:rsidR="00EE7BDA" w:rsidRPr="009869FD" w:rsidRDefault="00EE7BDA" w:rsidP="00EE7BDA">
      <w:pPr>
        <w:pStyle w:val="Default"/>
        <w:numPr>
          <w:ilvl w:val="0"/>
          <w:numId w:val="24"/>
        </w:numPr>
        <w:tabs>
          <w:tab w:val="num" w:pos="360"/>
        </w:tabs>
        <w:ind w:left="284" w:hanging="284"/>
        <w:jc w:val="both"/>
        <w:rPr>
          <w:rFonts w:ascii="Times New Roman" w:hAnsi="Times New Roman" w:cs="Times New Roman"/>
          <w:sz w:val="28"/>
          <w:szCs w:val="28"/>
        </w:rPr>
      </w:pPr>
      <w:r w:rsidRPr="009869FD">
        <w:rPr>
          <w:rFonts w:ascii="Times New Roman" w:hAnsi="Times New Roman" w:cs="Times New Roman"/>
          <w:sz w:val="28"/>
          <w:szCs w:val="28"/>
        </w:rPr>
        <w:t>Сигнальные линии датчика по возможности должны находиться максимально отдаленно от силовых цепей и источников мощных силовых помех.</w:t>
      </w:r>
    </w:p>
    <w:p w:rsidR="00EE7BDA" w:rsidRPr="009869FD" w:rsidRDefault="00EE7BDA" w:rsidP="00EE7BDA">
      <w:pPr>
        <w:numPr>
          <w:ilvl w:val="0"/>
          <w:numId w:val="24"/>
        </w:numPr>
        <w:tabs>
          <w:tab w:val="num" w:pos="360"/>
        </w:tabs>
        <w:ind w:left="284" w:hanging="284"/>
        <w:jc w:val="both"/>
        <w:rPr>
          <w:sz w:val="28"/>
          <w:szCs w:val="28"/>
        </w:rPr>
      </w:pPr>
      <w:r w:rsidRPr="009869FD">
        <w:rPr>
          <w:sz w:val="28"/>
          <w:szCs w:val="28"/>
        </w:rPr>
        <w:t>Для предотвращения возможного влияния на работу прибора мощных коммутационных помех в сети питания, линии питания прибора и линии п</w:t>
      </w:r>
      <w:r>
        <w:rPr>
          <w:sz w:val="28"/>
          <w:szCs w:val="28"/>
        </w:rPr>
        <w:t>итания мощных силовых устройств</w:t>
      </w:r>
      <w:r w:rsidRPr="009869FD">
        <w:rPr>
          <w:sz w:val="28"/>
          <w:szCs w:val="28"/>
        </w:rPr>
        <w:t xml:space="preserve"> следует проводить отдельными проводниками.</w:t>
      </w:r>
    </w:p>
    <w:p w:rsidR="00EE7BDA" w:rsidRPr="00EC7F8D" w:rsidRDefault="00EE7BDA" w:rsidP="00EE7BDA">
      <w:pPr>
        <w:ind w:left="284" w:hanging="284"/>
        <w:jc w:val="both"/>
        <w:rPr>
          <w:sz w:val="28"/>
          <w:szCs w:val="28"/>
        </w:rPr>
      </w:pPr>
      <w:r>
        <w:rPr>
          <w:sz w:val="28"/>
          <w:szCs w:val="28"/>
        </w:rPr>
        <w:t>4</w:t>
      </w:r>
      <w:r w:rsidRPr="00EC7F8D">
        <w:rPr>
          <w:sz w:val="28"/>
          <w:szCs w:val="28"/>
        </w:rPr>
        <w:t>.3 Указания по подключению прибора.</w:t>
      </w:r>
    </w:p>
    <w:p w:rsidR="00EE7BDA" w:rsidRPr="009869FD" w:rsidRDefault="00EE7BDA" w:rsidP="00EE7BDA">
      <w:pPr>
        <w:numPr>
          <w:ilvl w:val="0"/>
          <w:numId w:val="26"/>
        </w:numPr>
        <w:tabs>
          <w:tab w:val="left" w:pos="360"/>
        </w:tabs>
        <w:ind w:left="284" w:hanging="284"/>
        <w:jc w:val="both"/>
        <w:rPr>
          <w:sz w:val="28"/>
          <w:szCs w:val="28"/>
        </w:rPr>
      </w:pPr>
      <w:r w:rsidRPr="009869FD">
        <w:rPr>
          <w:sz w:val="28"/>
          <w:szCs w:val="28"/>
        </w:rPr>
        <w:t>Выполнить подключение к сети питания согласно схеме</w:t>
      </w:r>
      <w:r>
        <w:rPr>
          <w:sz w:val="28"/>
          <w:szCs w:val="28"/>
        </w:rPr>
        <w:t>, представленной на рисунке 6</w:t>
      </w:r>
      <w:r w:rsidRPr="009869FD">
        <w:rPr>
          <w:sz w:val="28"/>
          <w:szCs w:val="28"/>
        </w:rPr>
        <w:t>.</w:t>
      </w:r>
    </w:p>
    <w:p w:rsidR="00EE7BDA" w:rsidRPr="009869FD" w:rsidRDefault="00C23583" w:rsidP="00EE7BDA">
      <w:pPr>
        <w:tabs>
          <w:tab w:val="left" w:pos="1276"/>
        </w:tabs>
        <w:autoSpaceDE w:val="0"/>
        <w:autoSpaceDN w:val="0"/>
        <w:adjustRightInd w:val="0"/>
        <w:ind w:left="840"/>
        <w:jc w:val="both"/>
        <w:rPr>
          <w:snapToGrid w:val="0"/>
          <w:sz w:val="28"/>
          <w:szCs w:val="28"/>
        </w:rPr>
      </w:pPr>
      <w:r w:rsidRPr="009869FD">
        <w:rPr>
          <w:noProof/>
          <w:sz w:val="28"/>
          <w:szCs w:val="28"/>
        </w:rPr>
        <w:drawing>
          <wp:anchor distT="0" distB="0" distL="114300" distR="114300" simplePos="0" relativeHeight="251659264" behindDoc="0" locked="0" layoutInCell="1" allowOverlap="1">
            <wp:simplePos x="0" y="0"/>
            <wp:positionH relativeFrom="column">
              <wp:posOffset>-69215</wp:posOffset>
            </wp:positionH>
            <wp:positionV relativeFrom="paragraph">
              <wp:posOffset>98425</wp:posOffset>
            </wp:positionV>
            <wp:extent cx="610235" cy="537210"/>
            <wp:effectExtent l="0" t="0" r="0" b="0"/>
            <wp:wrapSquare wrapText="bothSides"/>
            <wp:docPr id="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0235" cy="537210"/>
                    </a:xfrm>
                    <a:prstGeom prst="rect">
                      <a:avLst/>
                    </a:prstGeom>
                    <a:noFill/>
                    <a:ln>
                      <a:noFill/>
                    </a:ln>
                  </pic:spPr>
                </pic:pic>
              </a:graphicData>
            </a:graphic>
            <wp14:sizeRelH relativeFrom="page">
              <wp14:pctWidth>0</wp14:pctWidth>
            </wp14:sizeRelH>
            <wp14:sizeRelV relativeFrom="page">
              <wp14:pctHeight>0</wp14:pctHeight>
            </wp14:sizeRelV>
          </wp:anchor>
        </w:drawing>
      </w:r>
      <w:r w:rsidR="00EE7BDA" w:rsidRPr="009869FD">
        <w:rPr>
          <w:snapToGrid w:val="0"/>
          <w:sz w:val="28"/>
          <w:szCs w:val="28"/>
        </w:rPr>
        <w:t>Будьте особенно внимательны при подключении питания прибора (220 В). Подключение проводов питания необходимо проводить строго в соответствии со схемой подключения. Ошибки, допу</w:t>
      </w:r>
      <w:r w:rsidR="00EE7BDA">
        <w:rPr>
          <w:snapToGrid w:val="0"/>
          <w:sz w:val="28"/>
          <w:szCs w:val="28"/>
        </w:rPr>
        <w:t xml:space="preserve">щенные при подключении прибора, </w:t>
      </w:r>
      <w:r w:rsidR="00EE7BDA" w:rsidRPr="009869FD">
        <w:rPr>
          <w:snapToGrid w:val="0"/>
          <w:sz w:val="28"/>
          <w:szCs w:val="28"/>
        </w:rPr>
        <w:t>могут привести к выходу его из строя.</w:t>
      </w:r>
    </w:p>
    <w:p w:rsidR="00EE7BDA" w:rsidRDefault="00EE7BDA" w:rsidP="00EE7BDA">
      <w:pPr>
        <w:pStyle w:val="Default"/>
        <w:numPr>
          <w:ilvl w:val="0"/>
          <w:numId w:val="26"/>
        </w:numPr>
        <w:tabs>
          <w:tab w:val="left" w:pos="360"/>
        </w:tabs>
        <w:ind w:left="0" w:firstLine="709"/>
        <w:jc w:val="both"/>
        <w:rPr>
          <w:rFonts w:ascii="Times New Roman" w:hAnsi="Times New Roman" w:cs="Times New Roman"/>
          <w:sz w:val="28"/>
          <w:szCs w:val="28"/>
        </w:rPr>
      </w:pPr>
      <w:r w:rsidRPr="009869FD">
        <w:rPr>
          <w:rFonts w:ascii="Times New Roman" w:hAnsi="Times New Roman" w:cs="Times New Roman"/>
          <w:sz w:val="28"/>
          <w:szCs w:val="28"/>
        </w:rPr>
        <w:t xml:space="preserve">Включить питание прибора. </w:t>
      </w:r>
    </w:p>
    <w:p w:rsidR="00EE7BDA" w:rsidRDefault="00EE7BDA" w:rsidP="00EE7BDA">
      <w:pPr>
        <w:pStyle w:val="Default"/>
        <w:numPr>
          <w:ilvl w:val="0"/>
          <w:numId w:val="26"/>
        </w:numPr>
        <w:tabs>
          <w:tab w:val="left" w:pos="360"/>
        </w:tabs>
        <w:ind w:left="0" w:firstLine="709"/>
        <w:jc w:val="both"/>
        <w:rPr>
          <w:rFonts w:ascii="Times New Roman" w:hAnsi="Times New Roman" w:cs="Times New Roman"/>
          <w:sz w:val="28"/>
          <w:szCs w:val="28"/>
        </w:rPr>
      </w:pPr>
      <w:r w:rsidRPr="009869FD">
        <w:rPr>
          <w:rFonts w:ascii="Times New Roman" w:hAnsi="Times New Roman" w:cs="Times New Roman"/>
          <w:sz w:val="28"/>
          <w:szCs w:val="28"/>
        </w:rPr>
        <w:t xml:space="preserve">При включении происходит самотестирование прибора. После успешного прохождения тестирования, </w:t>
      </w:r>
      <w:r>
        <w:rPr>
          <w:rFonts w:ascii="Times New Roman" w:hAnsi="Times New Roman" w:cs="Times New Roman"/>
          <w:sz w:val="28"/>
          <w:szCs w:val="28"/>
        </w:rPr>
        <w:t xml:space="preserve">прибор автоматически </w:t>
      </w:r>
      <w:r w:rsidRPr="009869FD">
        <w:rPr>
          <w:rFonts w:ascii="Times New Roman" w:hAnsi="Times New Roman" w:cs="Times New Roman"/>
          <w:sz w:val="28"/>
          <w:szCs w:val="28"/>
        </w:rPr>
        <w:t>переходит в основной режим работы. Если в ходе самотес</w:t>
      </w:r>
      <w:r>
        <w:rPr>
          <w:rFonts w:ascii="Times New Roman" w:hAnsi="Times New Roman" w:cs="Times New Roman"/>
          <w:sz w:val="28"/>
          <w:szCs w:val="28"/>
        </w:rPr>
        <w:t>т</w:t>
      </w:r>
      <w:r w:rsidRPr="009869FD">
        <w:rPr>
          <w:rFonts w:ascii="Times New Roman" w:hAnsi="Times New Roman" w:cs="Times New Roman"/>
          <w:sz w:val="28"/>
          <w:szCs w:val="28"/>
        </w:rPr>
        <w:t>ирования прибора будут выявлены ошибки, код соответствующей ошибки отобразится на дисплее.</w:t>
      </w:r>
    </w:p>
    <w:p w:rsidR="00EE7BDA" w:rsidRDefault="00EE7BDA" w:rsidP="00EE7BDA">
      <w:pPr>
        <w:tabs>
          <w:tab w:val="left" w:pos="1459"/>
        </w:tabs>
        <w:jc w:val="center"/>
        <w:rPr>
          <w:b/>
          <w:sz w:val="32"/>
          <w:szCs w:val="32"/>
        </w:rPr>
      </w:pPr>
    </w:p>
    <w:p w:rsidR="00EE7BDA" w:rsidRPr="002B6FD5" w:rsidRDefault="00EE7BDA" w:rsidP="00997184">
      <w:pPr>
        <w:pStyle w:val="1"/>
        <w:pBdr>
          <w:top w:val="none" w:sz="0" w:space="0" w:color="auto"/>
          <w:left w:val="none" w:sz="0" w:space="0" w:color="auto"/>
          <w:bottom w:val="none" w:sz="0" w:space="0" w:color="auto"/>
          <w:right w:val="none" w:sz="0" w:space="0" w:color="auto"/>
        </w:pBdr>
        <w:rPr>
          <w:b/>
          <w:sz w:val="32"/>
          <w:szCs w:val="32"/>
        </w:rPr>
      </w:pPr>
      <w:bookmarkStart w:id="6" w:name="_Toc78201012"/>
      <w:r>
        <w:rPr>
          <w:b/>
          <w:sz w:val="32"/>
          <w:szCs w:val="32"/>
        </w:rPr>
        <w:t xml:space="preserve">5 </w:t>
      </w:r>
      <w:r w:rsidRPr="002B6FD5">
        <w:rPr>
          <w:b/>
          <w:sz w:val="32"/>
          <w:szCs w:val="32"/>
        </w:rPr>
        <w:t>Комплектность</w:t>
      </w:r>
      <w:bookmarkEnd w:id="6"/>
    </w:p>
    <w:p w:rsidR="00EE7BDA" w:rsidRDefault="00EE7BDA" w:rsidP="00EE7BDA">
      <w:pPr>
        <w:tabs>
          <w:tab w:val="left" w:pos="900"/>
        </w:tabs>
        <w:ind w:firstLine="709"/>
        <w:jc w:val="both"/>
        <w:rPr>
          <w:b/>
          <w:sz w:val="28"/>
          <w:szCs w:val="28"/>
        </w:rPr>
      </w:pPr>
      <w:r w:rsidRPr="006506F3">
        <w:rPr>
          <w:sz w:val="28"/>
          <w:szCs w:val="28"/>
        </w:rPr>
        <w:t>Комплект поставки приборов должен соответство</w:t>
      </w:r>
      <w:r>
        <w:rPr>
          <w:sz w:val="28"/>
          <w:szCs w:val="28"/>
        </w:rPr>
        <w:t>вать перечню, приведенному в таблице 11</w:t>
      </w:r>
      <w:r w:rsidRPr="006506F3">
        <w:rPr>
          <w:sz w:val="28"/>
          <w:szCs w:val="28"/>
        </w:rPr>
        <w:t>.</w:t>
      </w:r>
    </w:p>
    <w:p w:rsidR="00EE7BDA" w:rsidRPr="00F714B2" w:rsidRDefault="00EE7BDA" w:rsidP="00EE7BDA">
      <w:pPr>
        <w:tabs>
          <w:tab w:val="left" w:pos="900"/>
        </w:tabs>
        <w:ind w:firstLine="709"/>
        <w:jc w:val="both"/>
        <w:rPr>
          <w:b/>
          <w:sz w:val="28"/>
          <w:szCs w:val="28"/>
        </w:rPr>
      </w:pPr>
      <w:r w:rsidRPr="006506F3">
        <w:rPr>
          <w:sz w:val="28"/>
          <w:szCs w:val="28"/>
        </w:rPr>
        <w:t xml:space="preserve">Таблица </w:t>
      </w:r>
      <w:r>
        <w:rPr>
          <w:sz w:val="28"/>
          <w:szCs w:val="28"/>
        </w:rPr>
        <w:t>11 – Комплект поставки</w:t>
      </w:r>
    </w:p>
    <w:tbl>
      <w:tblPr>
        <w:tblW w:w="10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56"/>
        <w:gridCol w:w="3137"/>
        <w:gridCol w:w="1389"/>
        <w:gridCol w:w="3122"/>
      </w:tblGrid>
      <w:tr w:rsidR="00EE7BDA" w:rsidRPr="006506F3" w:rsidTr="00FE3323">
        <w:trPr>
          <w:trHeight w:val="567"/>
          <w:jc w:val="center"/>
        </w:trPr>
        <w:tc>
          <w:tcPr>
            <w:tcW w:w="2856" w:type="dxa"/>
            <w:vAlign w:val="center"/>
          </w:tcPr>
          <w:p w:rsidR="00EE7BDA" w:rsidRPr="006506F3" w:rsidRDefault="00EE7BDA" w:rsidP="00FE3323">
            <w:pPr>
              <w:jc w:val="center"/>
              <w:rPr>
                <w:sz w:val="28"/>
                <w:szCs w:val="28"/>
              </w:rPr>
            </w:pPr>
            <w:r w:rsidRPr="006506F3">
              <w:rPr>
                <w:sz w:val="28"/>
                <w:szCs w:val="28"/>
              </w:rPr>
              <w:t>Наименование</w:t>
            </w:r>
          </w:p>
        </w:tc>
        <w:tc>
          <w:tcPr>
            <w:tcW w:w="3137" w:type="dxa"/>
            <w:vAlign w:val="center"/>
          </w:tcPr>
          <w:p w:rsidR="00EE7BDA" w:rsidRPr="006506F3" w:rsidRDefault="00EE7BDA" w:rsidP="00FE3323">
            <w:pPr>
              <w:jc w:val="center"/>
              <w:rPr>
                <w:sz w:val="28"/>
                <w:szCs w:val="28"/>
              </w:rPr>
            </w:pPr>
            <w:r w:rsidRPr="006506F3">
              <w:rPr>
                <w:sz w:val="28"/>
                <w:szCs w:val="28"/>
              </w:rPr>
              <w:t>Обозначение</w:t>
            </w:r>
          </w:p>
        </w:tc>
        <w:tc>
          <w:tcPr>
            <w:tcW w:w="1389" w:type="dxa"/>
            <w:vAlign w:val="center"/>
          </w:tcPr>
          <w:p w:rsidR="00EE7BDA" w:rsidRPr="006506F3" w:rsidRDefault="00EE7BDA" w:rsidP="00FE3323">
            <w:pPr>
              <w:jc w:val="center"/>
              <w:rPr>
                <w:sz w:val="28"/>
                <w:szCs w:val="28"/>
              </w:rPr>
            </w:pPr>
            <w:r w:rsidRPr="006506F3">
              <w:rPr>
                <w:sz w:val="28"/>
                <w:szCs w:val="28"/>
              </w:rPr>
              <w:t>Кол-во</w:t>
            </w:r>
          </w:p>
        </w:tc>
        <w:tc>
          <w:tcPr>
            <w:tcW w:w="3122" w:type="dxa"/>
            <w:vAlign w:val="center"/>
          </w:tcPr>
          <w:p w:rsidR="00EE7BDA" w:rsidRPr="006506F3" w:rsidRDefault="00EE7BDA" w:rsidP="00FE3323">
            <w:pPr>
              <w:jc w:val="center"/>
              <w:rPr>
                <w:sz w:val="28"/>
                <w:szCs w:val="28"/>
              </w:rPr>
            </w:pPr>
            <w:r w:rsidRPr="006506F3">
              <w:rPr>
                <w:sz w:val="28"/>
                <w:szCs w:val="28"/>
              </w:rPr>
              <w:t>Примечание</w:t>
            </w:r>
          </w:p>
        </w:tc>
      </w:tr>
      <w:tr w:rsidR="00EE7BDA" w:rsidRPr="006506F3" w:rsidTr="00FE3323">
        <w:trPr>
          <w:trHeight w:val="567"/>
          <w:jc w:val="center"/>
        </w:trPr>
        <w:tc>
          <w:tcPr>
            <w:tcW w:w="2856" w:type="dxa"/>
            <w:vAlign w:val="center"/>
          </w:tcPr>
          <w:p w:rsidR="00EE7BDA" w:rsidRPr="006506F3" w:rsidRDefault="00EE7BDA" w:rsidP="00FE3323">
            <w:pPr>
              <w:rPr>
                <w:sz w:val="28"/>
                <w:szCs w:val="28"/>
              </w:rPr>
            </w:pPr>
            <w:r w:rsidRPr="006506F3">
              <w:rPr>
                <w:sz w:val="28"/>
                <w:szCs w:val="28"/>
              </w:rPr>
              <w:t xml:space="preserve">ТРИД </w:t>
            </w:r>
            <w:r>
              <w:rPr>
                <w:sz w:val="28"/>
                <w:szCs w:val="28"/>
              </w:rPr>
              <w:t>ТХС</w:t>
            </w:r>
          </w:p>
        </w:tc>
        <w:tc>
          <w:tcPr>
            <w:tcW w:w="3137" w:type="dxa"/>
            <w:vAlign w:val="center"/>
          </w:tcPr>
          <w:p w:rsidR="00EE7BDA" w:rsidRPr="00797B1A" w:rsidRDefault="00EE7BDA" w:rsidP="00FE3323">
            <w:pPr>
              <w:rPr>
                <w:sz w:val="28"/>
                <w:szCs w:val="28"/>
              </w:rPr>
            </w:pPr>
            <w:bookmarkStart w:id="7" w:name="OLE_LINK1"/>
            <w:bookmarkStart w:id="8" w:name="OLE_LINK2"/>
            <w:r w:rsidRPr="006506F3">
              <w:rPr>
                <w:sz w:val="28"/>
                <w:szCs w:val="28"/>
              </w:rPr>
              <w:t>ВПМ 42</w:t>
            </w:r>
            <w:bookmarkEnd w:id="7"/>
            <w:bookmarkEnd w:id="8"/>
            <w:r w:rsidRPr="006506F3">
              <w:rPr>
                <w:sz w:val="28"/>
                <w:szCs w:val="28"/>
              </w:rPr>
              <w:t>1210.009</w:t>
            </w:r>
          </w:p>
        </w:tc>
        <w:tc>
          <w:tcPr>
            <w:tcW w:w="1389" w:type="dxa"/>
            <w:vAlign w:val="center"/>
          </w:tcPr>
          <w:p w:rsidR="00EE7BDA" w:rsidRPr="006506F3" w:rsidRDefault="00EE7BDA" w:rsidP="00FE3323">
            <w:pPr>
              <w:jc w:val="both"/>
              <w:rPr>
                <w:sz w:val="28"/>
                <w:szCs w:val="28"/>
              </w:rPr>
            </w:pPr>
            <w:r w:rsidRPr="006506F3">
              <w:rPr>
                <w:sz w:val="28"/>
                <w:szCs w:val="28"/>
              </w:rPr>
              <w:t>1 шт.</w:t>
            </w:r>
          </w:p>
        </w:tc>
        <w:tc>
          <w:tcPr>
            <w:tcW w:w="3122" w:type="dxa"/>
            <w:vAlign w:val="center"/>
          </w:tcPr>
          <w:p w:rsidR="00EE7BDA" w:rsidRPr="006506F3" w:rsidRDefault="00EE7BDA" w:rsidP="00FE3323">
            <w:pPr>
              <w:rPr>
                <w:sz w:val="28"/>
                <w:szCs w:val="28"/>
              </w:rPr>
            </w:pPr>
            <w:r>
              <w:rPr>
                <w:sz w:val="28"/>
                <w:szCs w:val="28"/>
              </w:rPr>
              <w:t>п</w:t>
            </w:r>
            <w:r w:rsidRPr="006506F3">
              <w:rPr>
                <w:sz w:val="28"/>
                <w:szCs w:val="28"/>
              </w:rPr>
              <w:t>оставляется в соответстви</w:t>
            </w:r>
            <w:r>
              <w:rPr>
                <w:sz w:val="28"/>
                <w:szCs w:val="28"/>
              </w:rPr>
              <w:t>и</w:t>
            </w:r>
            <w:r w:rsidRPr="006506F3">
              <w:rPr>
                <w:sz w:val="28"/>
                <w:szCs w:val="28"/>
              </w:rPr>
              <w:t xml:space="preserve"> с заказом</w:t>
            </w:r>
          </w:p>
        </w:tc>
      </w:tr>
      <w:tr w:rsidR="00EE7BDA" w:rsidRPr="006506F3" w:rsidTr="00FE3323">
        <w:trPr>
          <w:trHeight w:val="567"/>
          <w:jc w:val="center"/>
        </w:trPr>
        <w:tc>
          <w:tcPr>
            <w:tcW w:w="2856" w:type="dxa"/>
            <w:vAlign w:val="center"/>
          </w:tcPr>
          <w:p w:rsidR="00EE7BDA" w:rsidRPr="006506F3" w:rsidRDefault="00EE7BDA" w:rsidP="00FE3323">
            <w:pPr>
              <w:rPr>
                <w:sz w:val="28"/>
                <w:szCs w:val="28"/>
              </w:rPr>
            </w:pPr>
            <w:r w:rsidRPr="006506F3">
              <w:rPr>
                <w:sz w:val="28"/>
                <w:szCs w:val="28"/>
              </w:rPr>
              <w:t>Комплект монтажных частей</w:t>
            </w:r>
          </w:p>
        </w:tc>
        <w:tc>
          <w:tcPr>
            <w:tcW w:w="3137" w:type="dxa"/>
            <w:vAlign w:val="center"/>
          </w:tcPr>
          <w:p w:rsidR="00EE7BDA" w:rsidRPr="006506F3" w:rsidRDefault="00EE7BDA" w:rsidP="00FE3323">
            <w:pPr>
              <w:jc w:val="both"/>
              <w:rPr>
                <w:sz w:val="28"/>
                <w:szCs w:val="28"/>
              </w:rPr>
            </w:pPr>
          </w:p>
        </w:tc>
        <w:tc>
          <w:tcPr>
            <w:tcW w:w="1389" w:type="dxa"/>
            <w:vAlign w:val="center"/>
          </w:tcPr>
          <w:p w:rsidR="00EE7BDA" w:rsidRPr="006506F3" w:rsidRDefault="00EE7BDA" w:rsidP="00FE3323">
            <w:pPr>
              <w:jc w:val="both"/>
              <w:rPr>
                <w:sz w:val="28"/>
                <w:szCs w:val="28"/>
              </w:rPr>
            </w:pPr>
            <w:r w:rsidRPr="006506F3">
              <w:rPr>
                <w:sz w:val="28"/>
                <w:szCs w:val="28"/>
              </w:rPr>
              <w:t xml:space="preserve">1 </w:t>
            </w:r>
            <w:proofErr w:type="spellStart"/>
            <w:r w:rsidRPr="006506F3">
              <w:rPr>
                <w:sz w:val="28"/>
                <w:szCs w:val="28"/>
              </w:rPr>
              <w:t>компл</w:t>
            </w:r>
            <w:proofErr w:type="spellEnd"/>
            <w:r w:rsidRPr="006506F3">
              <w:rPr>
                <w:sz w:val="28"/>
                <w:szCs w:val="28"/>
              </w:rPr>
              <w:t>.</w:t>
            </w:r>
          </w:p>
        </w:tc>
        <w:tc>
          <w:tcPr>
            <w:tcW w:w="3122" w:type="dxa"/>
            <w:vAlign w:val="center"/>
          </w:tcPr>
          <w:p w:rsidR="00EE7BDA" w:rsidRPr="006506F3" w:rsidRDefault="00EE7BDA" w:rsidP="00FE3323">
            <w:pPr>
              <w:rPr>
                <w:sz w:val="28"/>
                <w:szCs w:val="28"/>
              </w:rPr>
            </w:pPr>
            <w:r>
              <w:rPr>
                <w:sz w:val="28"/>
                <w:szCs w:val="28"/>
              </w:rPr>
              <w:t>п</w:t>
            </w:r>
            <w:r w:rsidRPr="006506F3">
              <w:rPr>
                <w:sz w:val="28"/>
                <w:szCs w:val="28"/>
              </w:rPr>
              <w:t>оставляется в соответстви</w:t>
            </w:r>
            <w:r>
              <w:rPr>
                <w:sz w:val="28"/>
                <w:szCs w:val="28"/>
              </w:rPr>
              <w:t>и</w:t>
            </w:r>
            <w:r w:rsidRPr="006506F3">
              <w:rPr>
                <w:sz w:val="28"/>
                <w:szCs w:val="28"/>
              </w:rPr>
              <w:t xml:space="preserve"> с заказом</w:t>
            </w:r>
          </w:p>
        </w:tc>
      </w:tr>
      <w:tr w:rsidR="00EE7BDA" w:rsidRPr="006506F3" w:rsidTr="00FE3323">
        <w:trPr>
          <w:trHeight w:val="567"/>
          <w:jc w:val="center"/>
        </w:trPr>
        <w:tc>
          <w:tcPr>
            <w:tcW w:w="2856" w:type="dxa"/>
            <w:vAlign w:val="center"/>
          </w:tcPr>
          <w:p w:rsidR="00EE7BDA" w:rsidRPr="006506F3" w:rsidRDefault="00EE7BDA" w:rsidP="00FE3323">
            <w:pPr>
              <w:rPr>
                <w:sz w:val="28"/>
                <w:szCs w:val="28"/>
              </w:rPr>
            </w:pPr>
            <w:r w:rsidRPr="006506F3">
              <w:rPr>
                <w:sz w:val="28"/>
                <w:szCs w:val="28"/>
              </w:rPr>
              <w:t>Руководство по эксплуатации</w:t>
            </w:r>
          </w:p>
        </w:tc>
        <w:tc>
          <w:tcPr>
            <w:tcW w:w="3137" w:type="dxa"/>
            <w:vAlign w:val="center"/>
          </w:tcPr>
          <w:p w:rsidR="00EE7BDA" w:rsidRPr="006506F3" w:rsidRDefault="00EE7BDA" w:rsidP="00FE3323">
            <w:pPr>
              <w:rPr>
                <w:sz w:val="28"/>
                <w:szCs w:val="28"/>
              </w:rPr>
            </w:pPr>
            <w:r>
              <w:rPr>
                <w:sz w:val="28"/>
                <w:szCs w:val="28"/>
              </w:rPr>
              <w:t>ВПМ 421210.009</w:t>
            </w:r>
            <w:r w:rsidRPr="006506F3">
              <w:rPr>
                <w:sz w:val="28"/>
                <w:szCs w:val="28"/>
                <w:lang w:val="en-US"/>
              </w:rPr>
              <w:t xml:space="preserve"> </w:t>
            </w:r>
            <w:r w:rsidRPr="006506F3">
              <w:rPr>
                <w:sz w:val="28"/>
                <w:szCs w:val="28"/>
              </w:rPr>
              <w:t>РЭ</w:t>
            </w:r>
          </w:p>
        </w:tc>
        <w:tc>
          <w:tcPr>
            <w:tcW w:w="1389" w:type="dxa"/>
            <w:vAlign w:val="center"/>
          </w:tcPr>
          <w:p w:rsidR="00EE7BDA" w:rsidRPr="006506F3" w:rsidRDefault="00EE7BDA" w:rsidP="00FE3323">
            <w:pPr>
              <w:jc w:val="both"/>
              <w:rPr>
                <w:sz w:val="28"/>
                <w:szCs w:val="28"/>
              </w:rPr>
            </w:pPr>
            <w:r w:rsidRPr="006506F3">
              <w:rPr>
                <w:sz w:val="28"/>
                <w:szCs w:val="28"/>
              </w:rPr>
              <w:t>1 экз.</w:t>
            </w:r>
          </w:p>
        </w:tc>
        <w:tc>
          <w:tcPr>
            <w:tcW w:w="3122" w:type="dxa"/>
            <w:vAlign w:val="center"/>
          </w:tcPr>
          <w:p w:rsidR="00EE7BDA" w:rsidRPr="006506F3" w:rsidRDefault="00EE7BDA" w:rsidP="00FE3323">
            <w:pPr>
              <w:rPr>
                <w:sz w:val="28"/>
                <w:szCs w:val="28"/>
              </w:rPr>
            </w:pPr>
          </w:p>
        </w:tc>
      </w:tr>
      <w:tr w:rsidR="00EE7BDA" w:rsidRPr="006506F3" w:rsidTr="00FE3323">
        <w:trPr>
          <w:trHeight w:val="567"/>
          <w:jc w:val="center"/>
        </w:trPr>
        <w:tc>
          <w:tcPr>
            <w:tcW w:w="2856" w:type="dxa"/>
            <w:vAlign w:val="center"/>
          </w:tcPr>
          <w:p w:rsidR="00EE7BDA" w:rsidRPr="006506F3" w:rsidRDefault="00EE7BDA" w:rsidP="00FE3323">
            <w:pPr>
              <w:rPr>
                <w:sz w:val="28"/>
                <w:szCs w:val="28"/>
              </w:rPr>
            </w:pPr>
            <w:r w:rsidRPr="006506F3">
              <w:rPr>
                <w:sz w:val="28"/>
                <w:szCs w:val="28"/>
              </w:rPr>
              <w:t>Паспорт</w:t>
            </w:r>
          </w:p>
        </w:tc>
        <w:tc>
          <w:tcPr>
            <w:tcW w:w="3137" w:type="dxa"/>
            <w:vAlign w:val="center"/>
          </w:tcPr>
          <w:p w:rsidR="00EE7BDA" w:rsidRPr="006506F3" w:rsidRDefault="00EE7BDA" w:rsidP="00FE3323">
            <w:pPr>
              <w:rPr>
                <w:sz w:val="28"/>
                <w:szCs w:val="28"/>
              </w:rPr>
            </w:pPr>
            <w:r>
              <w:rPr>
                <w:sz w:val="28"/>
                <w:szCs w:val="28"/>
              </w:rPr>
              <w:t>ВПМ 421210.009 ПС</w:t>
            </w:r>
          </w:p>
        </w:tc>
        <w:tc>
          <w:tcPr>
            <w:tcW w:w="1389" w:type="dxa"/>
            <w:vAlign w:val="center"/>
          </w:tcPr>
          <w:p w:rsidR="00EE7BDA" w:rsidRPr="006506F3" w:rsidRDefault="00EE7BDA" w:rsidP="00FE3323">
            <w:pPr>
              <w:jc w:val="both"/>
              <w:rPr>
                <w:sz w:val="28"/>
                <w:szCs w:val="28"/>
              </w:rPr>
            </w:pPr>
            <w:r w:rsidRPr="006506F3">
              <w:rPr>
                <w:sz w:val="28"/>
                <w:szCs w:val="28"/>
              </w:rPr>
              <w:t>1 экз.</w:t>
            </w:r>
          </w:p>
        </w:tc>
        <w:tc>
          <w:tcPr>
            <w:tcW w:w="3122" w:type="dxa"/>
            <w:vAlign w:val="center"/>
          </w:tcPr>
          <w:p w:rsidR="00EE7BDA" w:rsidRPr="006506F3" w:rsidRDefault="00EE7BDA" w:rsidP="00FE3323">
            <w:pPr>
              <w:rPr>
                <w:sz w:val="28"/>
                <w:szCs w:val="28"/>
              </w:rPr>
            </w:pPr>
          </w:p>
        </w:tc>
      </w:tr>
    </w:tbl>
    <w:p w:rsidR="00EE7BDA" w:rsidRDefault="00EE7BDA" w:rsidP="00EE7BDA">
      <w:pPr>
        <w:ind w:left="420"/>
        <w:jc w:val="both"/>
        <w:rPr>
          <w:sz w:val="28"/>
          <w:szCs w:val="28"/>
        </w:rPr>
      </w:pPr>
    </w:p>
    <w:p w:rsidR="00EE7BDA" w:rsidRDefault="00EE7BDA" w:rsidP="00EE7BDA">
      <w:pPr>
        <w:ind w:left="420"/>
        <w:jc w:val="both"/>
        <w:rPr>
          <w:sz w:val="28"/>
          <w:szCs w:val="28"/>
        </w:rPr>
      </w:pPr>
    </w:p>
    <w:p w:rsidR="00EE7BDA" w:rsidRDefault="00EE7BDA" w:rsidP="00EE7BDA">
      <w:pPr>
        <w:ind w:left="420"/>
        <w:jc w:val="both"/>
        <w:rPr>
          <w:sz w:val="28"/>
          <w:szCs w:val="28"/>
        </w:rPr>
      </w:pPr>
    </w:p>
    <w:p w:rsidR="00EE7BDA" w:rsidRDefault="00EE7BDA" w:rsidP="00EE7BDA">
      <w:pPr>
        <w:ind w:left="420"/>
        <w:jc w:val="both"/>
        <w:rPr>
          <w:sz w:val="28"/>
          <w:szCs w:val="28"/>
        </w:rPr>
      </w:pPr>
    </w:p>
    <w:p w:rsidR="00EE7BDA" w:rsidRDefault="00EE7BDA" w:rsidP="00EE7BDA">
      <w:pPr>
        <w:ind w:left="420"/>
        <w:jc w:val="both"/>
        <w:rPr>
          <w:sz w:val="28"/>
          <w:szCs w:val="28"/>
        </w:rPr>
      </w:pPr>
    </w:p>
    <w:p w:rsidR="00EE7BDA" w:rsidRPr="002B6FD5" w:rsidRDefault="00EE7BDA" w:rsidP="00997184">
      <w:pPr>
        <w:pStyle w:val="1"/>
        <w:pBdr>
          <w:top w:val="none" w:sz="0" w:space="0" w:color="auto"/>
          <w:left w:val="none" w:sz="0" w:space="0" w:color="auto"/>
          <w:bottom w:val="none" w:sz="0" w:space="0" w:color="auto"/>
          <w:right w:val="none" w:sz="0" w:space="0" w:color="auto"/>
        </w:pBdr>
        <w:rPr>
          <w:b/>
          <w:snapToGrid w:val="0"/>
          <w:sz w:val="32"/>
          <w:szCs w:val="32"/>
        </w:rPr>
      </w:pPr>
      <w:bookmarkStart w:id="9" w:name="_Toc78201013"/>
      <w:r>
        <w:rPr>
          <w:b/>
          <w:snapToGrid w:val="0"/>
          <w:sz w:val="32"/>
          <w:szCs w:val="32"/>
        </w:rPr>
        <w:lastRenderedPageBreak/>
        <w:t xml:space="preserve">6 </w:t>
      </w:r>
      <w:r w:rsidRPr="002B6FD5">
        <w:rPr>
          <w:b/>
          <w:snapToGrid w:val="0"/>
          <w:sz w:val="32"/>
          <w:szCs w:val="32"/>
        </w:rPr>
        <w:t>Меры безопасности</w:t>
      </w:r>
      <w:bookmarkEnd w:id="9"/>
    </w:p>
    <w:p w:rsidR="00EE7BDA" w:rsidRDefault="00C23583" w:rsidP="00EE7BDA">
      <w:pPr>
        <w:jc w:val="both"/>
        <w:rPr>
          <w:sz w:val="28"/>
          <w:szCs w:val="28"/>
        </w:rPr>
      </w:pPr>
      <w:r w:rsidRPr="009869FD">
        <w:rPr>
          <w:noProof/>
          <w:sz w:val="28"/>
          <w:szCs w:val="28"/>
        </w:rPr>
        <w:drawing>
          <wp:anchor distT="0" distB="0" distL="114300" distR="114300" simplePos="0" relativeHeight="251658240" behindDoc="0" locked="0" layoutInCell="1" allowOverlap="1">
            <wp:simplePos x="0" y="0"/>
            <wp:positionH relativeFrom="column">
              <wp:posOffset>0</wp:posOffset>
            </wp:positionH>
            <wp:positionV relativeFrom="paragraph">
              <wp:posOffset>23495</wp:posOffset>
            </wp:positionV>
            <wp:extent cx="572770" cy="504190"/>
            <wp:effectExtent l="0" t="0" r="0" b="0"/>
            <wp:wrapSquare wrapText="bothSides"/>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770" cy="504190"/>
                    </a:xfrm>
                    <a:prstGeom prst="rect">
                      <a:avLst/>
                    </a:prstGeom>
                    <a:noFill/>
                    <a:ln>
                      <a:noFill/>
                    </a:ln>
                  </pic:spPr>
                </pic:pic>
              </a:graphicData>
            </a:graphic>
            <wp14:sizeRelH relativeFrom="page">
              <wp14:pctWidth>0</wp14:pctWidth>
            </wp14:sizeRelH>
            <wp14:sizeRelV relativeFrom="page">
              <wp14:pctHeight>0</wp14:pctHeight>
            </wp14:sizeRelV>
          </wp:anchor>
        </w:drawing>
      </w:r>
      <w:r w:rsidR="00EE7BDA" w:rsidRPr="009869FD">
        <w:rPr>
          <w:bCs/>
          <w:sz w:val="28"/>
          <w:szCs w:val="28"/>
        </w:rPr>
        <w:t xml:space="preserve">ВНИМАНИЕ! </w:t>
      </w:r>
      <w:r w:rsidR="00EE7BDA" w:rsidRPr="009869FD">
        <w:rPr>
          <w:sz w:val="28"/>
          <w:szCs w:val="28"/>
        </w:rPr>
        <w:t xml:space="preserve">В приборе используется опасное для жизни напряжение 220 В, </w:t>
      </w:r>
    </w:p>
    <w:p w:rsidR="00EE7BDA" w:rsidRPr="009869FD" w:rsidRDefault="00EE7BDA" w:rsidP="00EE7BDA">
      <w:pPr>
        <w:jc w:val="both"/>
        <w:rPr>
          <w:sz w:val="28"/>
          <w:szCs w:val="28"/>
        </w:rPr>
      </w:pPr>
      <w:r w:rsidRPr="009869FD">
        <w:rPr>
          <w:sz w:val="28"/>
          <w:szCs w:val="28"/>
        </w:rPr>
        <w:t>50 Гц, поэтому все электрические соединения необходимо выполнять при полном отсоединении прибора от сети переменного тока.</w:t>
      </w:r>
    </w:p>
    <w:p w:rsidR="00EE7BDA" w:rsidRPr="009869FD" w:rsidRDefault="00EE7BDA" w:rsidP="00EE7BDA">
      <w:pPr>
        <w:pStyle w:val="30"/>
        <w:numPr>
          <w:ilvl w:val="0"/>
          <w:numId w:val="25"/>
        </w:numPr>
        <w:tabs>
          <w:tab w:val="num" w:pos="360"/>
          <w:tab w:val="left" w:pos="1260"/>
        </w:tabs>
        <w:ind w:left="284" w:hanging="284"/>
        <w:rPr>
          <w:sz w:val="28"/>
          <w:szCs w:val="28"/>
        </w:rPr>
      </w:pPr>
      <w:r w:rsidRPr="009869FD">
        <w:rPr>
          <w:snapToGrid w:val="0"/>
          <w:sz w:val="28"/>
          <w:szCs w:val="28"/>
        </w:rPr>
        <w:t xml:space="preserve">По способу защиты человека от поражения электрическим током прибор ТРИД соответствует классу </w:t>
      </w:r>
      <w:r w:rsidRPr="009869FD">
        <w:rPr>
          <w:snapToGrid w:val="0"/>
          <w:sz w:val="28"/>
          <w:szCs w:val="28"/>
          <w:lang w:val="en-US"/>
        </w:rPr>
        <w:t>I</w:t>
      </w:r>
      <w:r w:rsidRPr="009869FD">
        <w:rPr>
          <w:snapToGrid w:val="0"/>
          <w:sz w:val="28"/>
          <w:szCs w:val="28"/>
        </w:rPr>
        <w:t xml:space="preserve"> по ГОСТ 12.2.007.0-75.</w:t>
      </w:r>
      <w:r w:rsidRPr="009869FD">
        <w:rPr>
          <w:sz w:val="28"/>
          <w:szCs w:val="28"/>
        </w:rPr>
        <w:t xml:space="preserve"> </w:t>
      </w:r>
    </w:p>
    <w:p w:rsidR="00EE7BDA" w:rsidRPr="009869FD" w:rsidRDefault="00EE7BDA" w:rsidP="00EE7BDA">
      <w:pPr>
        <w:pStyle w:val="30"/>
        <w:numPr>
          <w:ilvl w:val="0"/>
          <w:numId w:val="25"/>
        </w:numPr>
        <w:tabs>
          <w:tab w:val="num" w:pos="360"/>
          <w:tab w:val="left" w:pos="1260"/>
        </w:tabs>
        <w:ind w:left="284" w:hanging="284"/>
        <w:rPr>
          <w:sz w:val="28"/>
          <w:szCs w:val="28"/>
        </w:rPr>
      </w:pPr>
      <w:r w:rsidRPr="009869FD">
        <w:rPr>
          <w:sz w:val="28"/>
          <w:szCs w:val="28"/>
        </w:rPr>
        <w:t>К работе по эксплуатации прибора могут быть допущены</w:t>
      </w:r>
      <w:r>
        <w:rPr>
          <w:sz w:val="28"/>
          <w:szCs w:val="28"/>
          <w:lang w:val="ru-RU"/>
        </w:rPr>
        <w:t xml:space="preserve"> только</w:t>
      </w:r>
      <w:r w:rsidRPr="009869FD">
        <w:rPr>
          <w:sz w:val="28"/>
          <w:szCs w:val="28"/>
        </w:rPr>
        <w:t xml:space="preserve"> лица, имеющие опыт работы с электроизмерительными приборами, ознакомившиеся с указаниями настоящего описания, прошедшие инструктаж по технике безопасности и безопасной работе с электрооборудованием напряжением до 1000 В.</w:t>
      </w:r>
    </w:p>
    <w:p w:rsidR="00EE7BDA" w:rsidRPr="009869FD" w:rsidRDefault="00EE7BDA" w:rsidP="00EE7BDA">
      <w:pPr>
        <w:pStyle w:val="30"/>
        <w:numPr>
          <w:ilvl w:val="0"/>
          <w:numId w:val="25"/>
        </w:numPr>
        <w:tabs>
          <w:tab w:val="num" w:pos="360"/>
          <w:tab w:val="left" w:pos="1260"/>
        </w:tabs>
        <w:ind w:left="284" w:hanging="284"/>
        <w:rPr>
          <w:sz w:val="28"/>
          <w:szCs w:val="28"/>
        </w:rPr>
      </w:pPr>
      <w:r w:rsidRPr="009869FD">
        <w:rPr>
          <w:sz w:val="28"/>
          <w:szCs w:val="28"/>
        </w:rPr>
        <w:t>Прибор предназначен для монтажа в щит. Монтаж электрооборудования должен исключать случайный доступ к неизолированным токоведущим частям.</w:t>
      </w:r>
    </w:p>
    <w:p w:rsidR="00EE7BDA" w:rsidRPr="009869FD" w:rsidRDefault="00EE7BDA" w:rsidP="00EE7BDA">
      <w:pPr>
        <w:pStyle w:val="30"/>
        <w:numPr>
          <w:ilvl w:val="0"/>
          <w:numId w:val="25"/>
        </w:numPr>
        <w:tabs>
          <w:tab w:val="num" w:pos="360"/>
          <w:tab w:val="left" w:pos="1260"/>
        </w:tabs>
        <w:ind w:left="284" w:hanging="284"/>
        <w:rPr>
          <w:sz w:val="28"/>
          <w:szCs w:val="28"/>
        </w:rPr>
      </w:pPr>
      <w:r w:rsidRPr="009869FD">
        <w:rPr>
          <w:sz w:val="28"/>
          <w:szCs w:val="28"/>
        </w:rPr>
        <w:t>Первичные преобразователи, цепи интерфейса, цепи сигнализации и питания подключают согласно маркировке при отключенном напряжении питания.</w:t>
      </w:r>
    </w:p>
    <w:p w:rsidR="00EE7BDA" w:rsidRPr="009869FD" w:rsidRDefault="00EE7BDA" w:rsidP="00EE7BDA">
      <w:pPr>
        <w:pStyle w:val="30"/>
        <w:numPr>
          <w:ilvl w:val="0"/>
          <w:numId w:val="25"/>
        </w:numPr>
        <w:tabs>
          <w:tab w:val="num" w:pos="360"/>
          <w:tab w:val="left" w:pos="1260"/>
        </w:tabs>
        <w:ind w:left="284" w:hanging="284"/>
        <w:rPr>
          <w:sz w:val="28"/>
          <w:szCs w:val="28"/>
        </w:rPr>
      </w:pPr>
      <w:r w:rsidRPr="009869FD">
        <w:rPr>
          <w:sz w:val="28"/>
          <w:szCs w:val="28"/>
        </w:rPr>
        <w:t>При эксплуатации прибора ТРИД необходимо соблюдать требования ГОСТ 12.3.019-80, «Правил технической эксплуатации электроустановок потребителей» и «Правил техники безопасности при эксплуатации электроустановок потребителей», «Правил устройства э</w:t>
      </w:r>
      <w:r>
        <w:rPr>
          <w:sz w:val="28"/>
          <w:szCs w:val="28"/>
        </w:rPr>
        <w:t xml:space="preserve">лектроустановок», утвержденных </w:t>
      </w:r>
      <w:proofErr w:type="spellStart"/>
      <w:r w:rsidRPr="009869FD">
        <w:rPr>
          <w:sz w:val="28"/>
          <w:szCs w:val="28"/>
        </w:rPr>
        <w:t>Госэнергонадзором</w:t>
      </w:r>
      <w:proofErr w:type="spellEnd"/>
      <w:r w:rsidRPr="009869FD">
        <w:rPr>
          <w:sz w:val="28"/>
          <w:szCs w:val="28"/>
        </w:rPr>
        <w:t>.</w:t>
      </w:r>
    </w:p>
    <w:p w:rsidR="00EE7BDA" w:rsidRPr="00CE2A96" w:rsidRDefault="00EE7BDA" w:rsidP="00EE7BDA">
      <w:pPr>
        <w:tabs>
          <w:tab w:val="left" w:pos="720"/>
        </w:tabs>
        <w:autoSpaceDE w:val="0"/>
        <w:autoSpaceDN w:val="0"/>
        <w:adjustRightInd w:val="0"/>
        <w:ind w:left="284" w:hanging="284"/>
        <w:jc w:val="center"/>
        <w:rPr>
          <w:sz w:val="28"/>
          <w:szCs w:val="28"/>
        </w:rPr>
      </w:pPr>
    </w:p>
    <w:p w:rsidR="00EE7BDA" w:rsidRPr="002B6FD5" w:rsidRDefault="00EE7BDA" w:rsidP="00997184">
      <w:pPr>
        <w:pStyle w:val="1"/>
        <w:pBdr>
          <w:top w:val="none" w:sz="0" w:space="0" w:color="auto"/>
          <w:left w:val="none" w:sz="0" w:space="0" w:color="auto"/>
          <w:bottom w:val="none" w:sz="0" w:space="0" w:color="auto"/>
          <w:right w:val="none" w:sz="0" w:space="0" w:color="auto"/>
        </w:pBdr>
        <w:rPr>
          <w:b/>
          <w:sz w:val="32"/>
          <w:szCs w:val="32"/>
        </w:rPr>
      </w:pPr>
      <w:bookmarkStart w:id="10" w:name="_Toc78201014"/>
      <w:r>
        <w:rPr>
          <w:b/>
          <w:sz w:val="32"/>
          <w:szCs w:val="32"/>
        </w:rPr>
        <w:t xml:space="preserve">7 </w:t>
      </w:r>
      <w:r w:rsidRPr="002B6FD5">
        <w:rPr>
          <w:b/>
          <w:sz w:val="32"/>
          <w:szCs w:val="32"/>
        </w:rPr>
        <w:t>Поверка</w:t>
      </w:r>
      <w:bookmarkEnd w:id="10"/>
    </w:p>
    <w:p w:rsidR="00EE7BDA" w:rsidRPr="009869FD" w:rsidRDefault="00EE7BDA" w:rsidP="00EE7BDA">
      <w:pPr>
        <w:pStyle w:val="Default"/>
        <w:numPr>
          <w:ilvl w:val="0"/>
          <w:numId w:val="41"/>
        </w:numPr>
        <w:tabs>
          <w:tab w:val="clear" w:pos="720"/>
          <w:tab w:val="num" w:pos="360"/>
        </w:tabs>
        <w:ind w:left="284" w:hanging="284"/>
        <w:jc w:val="both"/>
        <w:rPr>
          <w:rFonts w:ascii="Times New Roman" w:hAnsi="Times New Roman" w:cs="Times New Roman"/>
          <w:sz w:val="28"/>
          <w:szCs w:val="28"/>
        </w:rPr>
      </w:pPr>
      <w:r w:rsidRPr="009869FD">
        <w:rPr>
          <w:rFonts w:ascii="Times New Roman" w:hAnsi="Times New Roman" w:cs="Times New Roman"/>
          <w:sz w:val="28"/>
          <w:szCs w:val="28"/>
        </w:rPr>
        <w:t>Поверка производится при нормальных услови</w:t>
      </w:r>
      <w:r>
        <w:rPr>
          <w:rFonts w:ascii="Times New Roman" w:hAnsi="Times New Roman" w:cs="Times New Roman"/>
          <w:sz w:val="28"/>
          <w:szCs w:val="28"/>
        </w:rPr>
        <w:t>ях в соответствии с ГОСТ 8.395:</w:t>
      </w:r>
    </w:p>
    <w:p w:rsidR="00EE7BDA" w:rsidRPr="009869FD" w:rsidRDefault="00EE7BDA" w:rsidP="00EE7BDA">
      <w:pPr>
        <w:pStyle w:val="Default"/>
        <w:ind w:left="284" w:hanging="284"/>
        <w:jc w:val="both"/>
        <w:rPr>
          <w:rFonts w:ascii="Times New Roman" w:hAnsi="Times New Roman" w:cs="Times New Roman"/>
          <w:sz w:val="28"/>
          <w:szCs w:val="28"/>
        </w:rPr>
      </w:pPr>
      <w:r w:rsidRPr="009869FD">
        <w:rPr>
          <w:rFonts w:ascii="Times New Roman" w:hAnsi="Times New Roman" w:cs="Times New Roman"/>
          <w:sz w:val="28"/>
          <w:szCs w:val="28"/>
        </w:rPr>
        <w:t>– напряжение питания переменного тока от 187 до 242 В;</w:t>
      </w:r>
    </w:p>
    <w:p w:rsidR="00EE7BDA" w:rsidRPr="009869FD" w:rsidRDefault="00EE7BDA" w:rsidP="00EE7BDA">
      <w:pPr>
        <w:pStyle w:val="Default"/>
        <w:ind w:left="284" w:hanging="284"/>
        <w:jc w:val="both"/>
        <w:rPr>
          <w:rFonts w:ascii="Times New Roman" w:hAnsi="Times New Roman" w:cs="Times New Roman"/>
          <w:sz w:val="28"/>
          <w:szCs w:val="28"/>
        </w:rPr>
      </w:pPr>
      <w:r w:rsidRPr="009869FD">
        <w:rPr>
          <w:rFonts w:ascii="Times New Roman" w:hAnsi="Times New Roman" w:cs="Times New Roman"/>
          <w:sz w:val="28"/>
          <w:szCs w:val="28"/>
        </w:rPr>
        <w:t>– частота питающей сети (50±1) Гц.</w:t>
      </w:r>
    </w:p>
    <w:p w:rsidR="00EE7BDA" w:rsidRPr="009869FD" w:rsidRDefault="00EE7BDA" w:rsidP="00EE7BDA">
      <w:pPr>
        <w:pStyle w:val="Default"/>
        <w:numPr>
          <w:ilvl w:val="0"/>
          <w:numId w:val="41"/>
        </w:numPr>
        <w:tabs>
          <w:tab w:val="clear" w:pos="720"/>
          <w:tab w:val="num" w:pos="360"/>
        </w:tabs>
        <w:ind w:left="284" w:hanging="284"/>
        <w:jc w:val="both"/>
        <w:rPr>
          <w:rFonts w:ascii="Times New Roman" w:hAnsi="Times New Roman" w:cs="Times New Roman"/>
          <w:sz w:val="28"/>
          <w:szCs w:val="28"/>
        </w:rPr>
      </w:pPr>
      <w:r w:rsidRPr="009869FD">
        <w:rPr>
          <w:rFonts w:ascii="Times New Roman" w:hAnsi="Times New Roman" w:cs="Times New Roman"/>
          <w:sz w:val="28"/>
          <w:szCs w:val="28"/>
        </w:rPr>
        <w:t>Средства поверки и поверяемые приборы должны быть защищены от вибрации, тряски, ударов, сильных магнитных полей.</w:t>
      </w:r>
    </w:p>
    <w:p w:rsidR="00EE7BDA" w:rsidRPr="009869FD" w:rsidRDefault="00EE7BDA" w:rsidP="00EE7BDA">
      <w:pPr>
        <w:pStyle w:val="Default"/>
        <w:numPr>
          <w:ilvl w:val="0"/>
          <w:numId w:val="41"/>
        </w:numPr>
        <w:tabs>
          <w:tab w:val="clear" w:pos="720"/>
          <w:tab w:val="num" w:pos="360"/>
        </w:tabs>
        <w:ind w:left="284" w:hanging="284"/>
        <w:jc w:val="both"/>
        <w:rPr>
          <w:rFonts w:ascii="Times New Roman" w:hAnsi="Times New Roman" w:cs="Times New Roman"/>
          <w:sz w:val="28"/>
          <w:szCs w:val="28"/>
        </w:rPr>
      </w:pPr>
      <w:r w:rsidRPr="009869FD">
        <w:rPr>
          <w:rFonts w:ascii="Times New Roman" w:hAnsi="Times New Roman" w:cs="Times New Roman"/>
          <w:sz w:val="28"/>
          <w:szCs w:val="28"/>
        </w:rPr>
        <w:t xml:space="preserve">Воздух в помещении, где производится поверка, не должен содержать коррозионно-активных веществ. </w:t>
      </w:r>
    </w:p>
    <w:p w:rsidR="00EE7BDA" w:rsidRPr="009869FD" w:rsidRDefault="00EE7BDA" w:rsidP="00EE7BDA">
      <w:pPr>
        <w:pStyle w:val="Default"/>
        <w:numPr>
          <w:ilvl w:val="0"/>
          <w:numId w:val="41"/>
        </w:numPr>
        <w:tabs>
          <w:tab w:val="clear" w:pos="720"/>
          <w:tab w:val="num" w:pos="360"/>
        </w:tabs>
        <w:ind w:left="284" w:hanging="284"/>
        <w:jc w:val="both"/>
        <w:rPr>
          <w:rFonts w:ascii="Times New Roman" w:hAnsi="Times New Roman" w:cs="Times New Roman"/>
          <w:sz w:val="28"/>
          <w:szCs w:val="28"/>
        </w:rPr>
      </w:pPr>
      <w:r w:rsidRPr="009869FD">
        <w:rPr>
          <w:rFonts w:ascii="Times New Roman" w:hAnsi="Times New Roman" w:cs="Times New Roman"/>
          <w:sz w:val="28"/>
          <w:szCs w:val="28"/>
        </w:rPr>
        <w:t xml:space="preserve">Поверка осуществляется в соответствии с МП 4212-009-60694339-2009, </w:t>
      </w:r>
      <w:proofErr w:type="spellStart"/>
      <w:r w:rsidRPr="009869FD">
        <w:rPr>
          <w:rFonts w:ascii="Times New Roman" w:hAnsi="Times New Roman" w:cs="Times New Roman"/>
          <w:sz w:val="28"/>
          <w:szCs w:val="28"/>
        </w:rPr>
        <w:t>межповерочный</w:t>
      </w:r>
      <w:proofErr w:type="spellEnd"/>
      <w:r w:rsidRPr="009869FD">
        <w:rPr>
          <w:rFonts w:ascii="Times New Roman" w:hAnsi="Times New Roman" w:cs="Times New Roman"/>
          <w:sz w:val="28"/>
          <w:szCs w:val="28"/>
        </w:rPr>
        <w:t xml:space="preserve"> интервал составляет 2 года.</w:t>
      </w:r>
    </w:p>
    <w:p w:rsidR="00EE7BDA" w:rsidRDefault="00EE7BDA" w:rsidP="00EE7BDA">
      <w:pPr>
        <w:pStyle w:val="Default"/>
        <w:ind w:left="284" w:hanging="284"/>
        <w:jc w:val="center"/>
        <w:rPr>
          <w:rFonts w:ascii="Times New Roman" w:hAnsi="Times New Roman" w:cs="Times New Roman"/>
          <w:b/>
          <w:sz w:val="28"/>
          <w:szCs w:val="28"/>
        </w:rPr>
      </w:pPr>
    </w:p>
    <w:p w:rsidR="00EE7BDA" w:rsidRPr="002B6FD5" w:rsidRDefault="00EE7BDA" w:rsidP="00997184">
      <w:pPr>
        <w:pStyle w:val="Default"/>
        <w:ind w:left="284" w:hanging="284"/>
        <w:jc w:val="center"/>
        <w:outlineLvl w:val="0"/>
        <w:rPr>
          <w:rFonts w:ascii="Times New Roman" w:hAnsi="Times New Roman" w:cs="Times New Roman"/>
          <w:b/>
          <w:sz w:val="32"/>
          <w:szCs w:val="32"/>
        </w:rPr>
      </w:pPr>
      <w:bookmarkStart w:id="11" w:name="_Toc78201015"/>
      <w:r>
        <w:rPr>
          <w:rFonts w:ascii="Times New Roman" w:hAnsi="Times New Roman" w:cs="Times New Roman"/>
          <w:b/>
          <w:sz w:val="32"/>
          <w:szCs w:val="32"/>
        </w:rPr>
        <w:t>8</w:t>
      </w:r>
      <w:r w:rsidRPr="002B6FD5">
        <w:rPr>
          <w:rFonts w:ascii="Times New Roman" w:hAnsi="Times New Roman" w:cs="Times New Roman"/>
          <w:b/>
          <w:sz w:val="32"/>
          <w:szCs w:val="32"/>
        </w:rPr>
        <w:t xml:space="preserve"> Техническое обслуживание</w:t>
      </w:r>
      <w:bookmarkEnd w:id="11"/>
    </w:p>
    <w:p w:rsidR="00EE7BDA" w:rsidRDefault="00EE7BDA" w:rsidP="00EE7BDA">
      <w:pPr>
        <w:numPr>
          <w:ilvl w:val="0"/>
          <w:numId w:val="42"/>
        </w:numPr>
        <w:tabs>
          <w:tab w:val="clear" w:pos="1429"/>
          <w:tab w:val="num" w:pos="120"/>
          <w:tab w:val="left" w:pos="360"/>
        </w:tabs>
        <w:autoSpaceDE w:val="0"/>
        <w:autoSpaceDN w:val="0"/>
        <w:adjustRightInd w:val="0"/>
        <w:ind w:left="284" w:hanging="284"/>
        <w:jc w:val="both"/>
        <w:rPr>
          <w:sz w:val="28"/>
          <w:szCs w:val="28"/>
        </w:rPr>
      </w:pPr>
      <w:r>
        <w:rPr>
          <w:rFonts w:eastAsia="ArialMT"/>
          <w:sz w:val="28"/>
          <w:szCs w:val="28"/>
        </w:rPr>
        <w:t>При проведении работ по техническому обслуживанию</w:t>
      </w:r>
      <w:r>
        <w:rPr>
          <w:sz w:val="28"/>
          <w:szCs w:val="28"/>
        </w:rPr>
        <w:t xml:space="preserve"> необходимо </w:t>
      </w:r>
      <w:r>
        <w:rPr>
          <w:rFonts w:eastAsia="ArialMT"/>
          <w:sz w:val="28"/>
          <w:szCs w:val="28"/>
        </w:rPr>
        <w:t>соблюдать меры безопасности (см. раздел 8).</w:t>
      </w:r>
    </w:p>
    <w:p w:rsidR="00EE7BDA" w:rsidRDefault="00EE7BDA" w:rsidP="00EE7BDA">
      <w:pPr>
        <w:numPr>
          <w:ilvl w:val="0"/>
          <w:numId w:val="42"/>
        </w:numPr>
        <w:tabs>
          <w:tab w:val="clear" w:pos="1429"/>
          <w:tab w:val="num" w:pos="120"/>
          <w:tab w:val="left" w:pos="360"/>
        </w:tabs>
        <w:autoSpaceDE w:val="0"/>
        <w:autoSpaceDN w:val="0"/>
        <w:adjustRightInd w:val="0"/>
        <w:ind w:left="284" w:hanging="284"/>
        <w:jc w:val="both"/>
        <w:rPr>
          <w:rFonts w:eastAsia="ArialMT"/>
          <w:sz w:val="28"/>
          <w:szCs w:val="28"/>
        </w:rPr>
      </w:pPr>
      <w:r>
        <w:rPr>
          <w:sz w:val="28"/>
          <w:szCs w:val="28"/>
        </w:rPr>
        <w:t>Обслуживание прибора во время эксплуатации состоит из технического осмотра.</w:t>
      </w:r>
    </w:p>
    <w:p w:rsidR="00EE7BDA" w:rsidRDefault="00EE7BDA" w:rsidP="00EE7BDA">
      <w:pPr>
        <w:numPr>
          <w:ilvl w:val="0"/>
          <w:numId w:val="42"/>
        </w:numPr>
        <w:tabs>
          <w:tab w:val="clear" w:pos="1429"/>
          <w:tab w:val="num" w:pos="120"/>
          <w:tab w:val="left" w:pos="360"/>
        </w:tabs>
        <w:autoSpaceDE w:val="0"/>
        <w:autoSpaceDN w:val="0"/>
        <w:adjustRightInd w:val="0"/>
        <w:ind w:left="284" w:hanging="284"/>
        <w:jc w:val="both"/>
        <w:rPr>
          <w:rFonts w:eastAsia="ArialMT"/>
          <w:sz w:val="28"/>
          <w:szCs w:val="28"/>
        </w:rPr>
      </w:pPr>
      <w:r>
        <w:rPr>
          <w:rFonts w:eastAsia="ArialMT"/>
          <w:sz w:val="28"/>
          <w:szCs w:val="28"/>
        </w:rPr>
        <w:t xml:space="preserve">Прибор должен осматриваться не реже одного раза в шесть месяцев. </w:t>
      </w:r>
    </w:p>
    <w:p w:rsidR="00EE7BDA" w:rsidRDefault="00EE7BDA" w:rsidP="00EE7BDA">
      <w:pPr>
        <w:numPr>
          <w:ilvl w:val="0"/>
          <w:numId w:val="42"/>
        </w:numPr>
        <w:tabs>
          <w:tab w:val="clear" w:pos="1429"/>
          <w:tab w:val="num" w:pos="120"/>
          <w:tab w:val="left" w:pos="360"/>
        </w:tabs>
        <w:autoSpaceDE w:val="0"/>
        <w:autoSpaceDN w:val="0"/>
        <w:adjustRightInd w:val="0"/>
        <w:ind w:left="284" w:hanging="284"/>
        <w:jc w:val="both"/>
        <w:rPr>
          <w:rFonts w:eastAsia="ArialMT"/>
          <w:sz w:val="28"/>
          <w:szCs w:val="28"/>
        </w:rPr>
      </w:pPr>
      <w:r>
        <w:rPr>
          <w:rFonts w:eastAsia="ArialMT"/>
          <w:sz w:val="28"/>
          <w:szCs w:val="28"/>
        </w:rPr>
        <w:t>Технический осмотр включает в себя:</w:t>
      </w:r>
    </w:p>
    <w:p w:rsidR="00EE7BDA" w:rsidRPr="00F46F75" w:rsidRDefault="00EE7BDA" w:rsidP="00EE7BDA">
      <w:pPr>
        <w:pStyle w:val="30"/>
        <w:tabs>
          <w:tab w:val="left" w:pos="0"/>
          <w:tab w:val="left" w:pos="360"/>
        </w:tabs>
        <w:ind w:left="284" w:hanging="284"/>
        <w:rPr>
          <w:sz w:val="28"/>
          <w:szCs w:val="28"/>
        </w:rPr>
      </w:pPr>
      <w:r>
        <w:rPr>
          <w:sz w:val="28"/>
          <w:szCs w:val="28"/>
          <w:lang w:val="ru-RU"/>
        </w:rPr>
        <w:t xml:space="preserve">- </w:t>
      </w:r>
      <w:r w:rsidRPr="00F46F75">
        <w:rPr>
          <w:sz w:val="28"/>
          <w:szCs w:val="28"/>
        </w:rPr>
        <w:t>проверк</w:t>
      </w:r>
      <w:r>
        <w:rPr>
          <w:sz w:val="28"/>
          <w:szCs w:val="28"/>
          <w:lang w:val="ru-RU"/>
        </w:rPr>
        <w:t>у</w:t>
      </w:r>
      <w:r w:rsidRPr="00F46F75">
        <w:rPr>
          <w:sz w:val="28"/>
          <w:szCs w:val="28"/>
        </w:rPr>
        <w:t xml:space="preserve"> качества крепления прибора к щиту управления;</w:t>
      </w:r>
    </w:p>
    <w:p w:rsidR="00EE7BDA" w:rsidRPr="00F616AD" w:rsidRDefault="00EE7BDA" w:rsidP="00EE7BDA">
      <w:pPr>
        <w:pStyle w:val="30"/>
        <w:tabs>
          <w:tab w:val="left" w:pos="0"/>
          <w:tab w:val="left" w:pos="360"/>
        </w:tabs>
        <w:ind w:left="284" w:hanging="284"/>
        <w:rPr>
          <w:sz w:val="28"/>
          <w:szCs w:val="28"/>
        </w:rPr>
      </w:pPr>
      <w:r>
        <w:rPr>
          <w:sz w:val="28"/>
          <w:szCs w:val="28"/>
          <w:lang w:val="ru-RU"/>
        </w:rPr>
        <w:t xml:space="preserve">- </w:t>
      </w:r>
      <w:r w:rsidRPr="00F46F75">
        <w:rPr>
          <w:sz w:val="28"/>
          <w:szCs w:val="28"/>
        </w:rPr>
        <w:t>проверк</w:t>
      </w:r>
      <w:r>
        <w:rPr>
          <w:sz w:val="28"/>
          <w:szCs w:val="28"/>
          <w:lang w:val="ru-RU"/>
        </w:rPr>
        <w:t>у</w:t>
      </w:r>
      <w:r w:rsidRPr="00F46F75">
        <w:rPr>
          <w:sz w:val="28"/>
          <w:szCs w:val="28"/>
        </w:rPr>
        <w:t xml:space="preserve"> внешних связей к </w:t>
      </w:r>
      <w:proofErr w:type="spellStart"/>
      <w:r w:rsidRPr="00F46F75">
        <w:rPr>
          <w:sz w:val="28"/>
          <w:szCs w:val="28"/>
        </w:rPr>
        <w:t>клеммным</w:t>
      </w:r>
      <w:proofErr w:type="spellEnd"/>
      <w:r w:rsidRPr="00F46F75">
        <w:rPr>
          <w:sz w:val="28"/>
          <w:szCs w:val="28"/>
        </w:rPr>
        <w:t xml:space="preserve"> соединениям;</w:t>
      </w:r>
    </w:p>
    <w:p w:rsidR="00EE7BDA" w:rsidRDefault="00EE7BDA" w:rsidP="00EE7BDA">
      <w:pPr>
        <w:pStyle w:val="30"/>
        <w:tabs>
          <w:tab w:val="left" w:pos="284"/>
          <w:tab w:val="left" w:pos="567"/>
        </w:tabs>
        <w:ind w:left="284" w:hanging="284"/>
        <w:rPr>
          <w:sz w:val="28"/>
          <w:szCs w:val="28"/>
        </w:rPr>
      </w:pPr>
      <w:r>
        <w:rPr>
          <w:sz w:val="28"/>
          <w:szCs w:val="28"/>
          <w:lang w:val="ru-RU"/>
        </w:rPr>
        <w:t xml:space="preserve">- </w:t>
      </w:r>
      <w:r w:rsidRPr="00F46F75">
        <w:rPr>
          <w:sz w:val="28"/>
          <w:szCs w:val="28"/>
        </w:rPr>
        <w:t>очистк</w:t>
      </w:r>
      <w:r>
        <w:rPr>
          <w:sz w:val="28"/>
          <w:szCs w:val="28"/>
          <w:lang w:val="ru-RU"/>
        </w:rPr>
        <w:t>у</w:t>
      </w:r>
      <w:r w:rsidRPr="00F46F75">
        <w:rPr>
          <w:sz w:val="28"/>
          <w:szCs w:val="28"/>
        </w:rPr>
        <w:t xml:space="preserve"> корпуса прибора, а также его </w:t>
      </w:r>
      <w:proofErr w:type="spellStart"/>
      <w:r w:rsidRPr="00F46F75">
        <w:rPr>
          <w:sz w:val="28"/>
          <w:szCs w:val="28"/>
        </w:rPr>
        <w:t>кле</w:t>
      </w:r>
      <w:r>
        <w:rPr>
          <w:sz w:val="28"/>
          <w:szCs w:val="28"/>
        </w:rPr>
        <w:t>ммных</w:t>
      </w:r>
      <w:proofErr w:type="spellEnd"/>
      <w:r>
        <w:rPr>
          <w:sz w:val="28"/>
          <w:szCs w:val="28"/>
        </w:rPr>
        <w:t xml:space="preserve"> соединений от грязи, пыли</w:t>
      </w:r>
      <w:r>
        <w:rPr>
          <w:sz w:val="28"/>
          <w:szCs w:val="28"/>
          <w:lang w:val="ru-RU"/>
        </w:rPr>
        <w:t xml:space="preserve"> </w:t>
      </w:r>
      <w:r w:rsidRPr="00F46F75">
        <w:rPr>
          <w:sz w:val="28"/>
          <w:szCs w:val="28"/>
        </w:rPr>
        <w:t>и посторонних предметов.</w:t>
      </w:r>
    </w:p>
    <w:p w:rsidR="00EE7BDA" w:rsidRDefault="00EE7BDA" w:rsidP="00EE7BDA">
      <w:pPr>
        <w:pStyle w:val="30"/>
        <w:tabs>
          <w:tab w:val="left" w:pos="284"/>
          <w:tab w:val="left" w:pos="567"/>
        </w:tabs>
        <w:ind w:firstLine="709"/>
        <w:rPr>
          <w:sz w:val="28"/>
          <w:szCs w:val="28"/>
        </w:rPr>
      </w:pPr>
    </w:p>
    <w:p w:rsidR="00EE7BDA" w:rsidRDefault="00EE7BDA" w:rsidP="00EE7BDA">
      <w:pPr>
        <w:pStyle w:val="Default"/>
        <w:jc w:val="center"/>
        <w:rPr>
          <w:rFonts w:ascii="Times New Roman" w:hAnsi="Times New Roman" w:cs="Times New Roman"/>
          <w:b/>
          <w:color w:val="auto"/>
          <w:sz w:val="32"/>
          <w:szCs w:val="32"/>
        </w:rPr>
      </w:pPr>
    </w:p>
    <w:p w:rsidR="00EE7BDA" w:rsidRDefault="00EE7BDA" w:rsidP="00EE7BDA">
      <w:pPr>
        <w:pStyle w:val="Default"/>
        <w:jc w:val="center"/>
        <w:rPr>
          <w:rFonts w:ascii="Times New Roman" w:hAnsi="Times New Roman" w:cs="Times New Roman"/>
          <w:b/>
          <w:color w:val="auto"/>
          <w:sz w:val="32"/>
          <w:szCs w:val="32"/>
        </w:rPr>
      </w:pPr>
    </w:p>
    <w:p w:rsidR="00EE7BDA" w:rsidRDefault="00EE7BDA" w:rsidP="00EE7BDA">
      <w:pPr>
        <w:pStyle w:val="Default"/>
        <w:jc w:val="center"/>
        <w:rPr>
          <w:rFonts w:ascii="Times New Roman" w:hAnsi="Times New Roman" w:cs="Times New Roman"/>
          <w:b/>
          <w:color w:val="auto"/>
          <w:sz w:val="32"/>
          <w:szCs w:val="32"/>
        </w:rPr>
      </w:pPr>
    </w:p>
    <w:p w:rsidR="00EE7BDA" w:rsidRDefault="00EE7BDA" w:rsidP="00EE7BDA">
      <w:pPr>
        <w:pStyle w:val="Default"/>
        <w:jc w:val="center"/>
        <w:rPr>
          <w:rFonts w:ascii="Times New Roman" w:hAnsi="Times New Roman" w:cs="Times New Roman"/>
          <w:b/>
          <w:color w:val="auto"/>
          <w:sz w:val="32"/>
          <w:szCs w:val="32"/>
        </w:rPr>
      </w:pPr>
    </w:p>
    <w:p w:rsidR="00EE7BDA" w:rsidRDefault="00EE7BDA" w:rsidP="00EE7BDA">
      <w:pPr>
        <w:pStyle w:val="Default"/>
        <w:jc w:val="center"/>
        <w:rPr>
          <w:rFonts w:ascii="Times New Roman" w:hAnsi="Times New Roman" w:cs="Times New Roman"/>
          <w:b/>
          <w:color w:val="auto"/>
          <w:sz w:val="32"/>
          <w:szCs w:val="32"/>
        </w:rPr>
      </w:pPr>
    </w:p>
    <w:p w:rsidR="00EE7BDA" w:rsidRPr="009B4EC2" w:rsidRDefault="00EE7BDA" w:rsidP="00997184">
      <w:pPr>
        <w:pStyle w:val="Default"/>
        <w:jc w:val="center"/>
        <w:outlineLvl w:val="0"/>
        <w:rPr>
          <w:rFonts w:ascii="Times New Roman" w:hAnsi="Times New Roman" w:cs="Times New Roman"/>
          <w:b/>
          <w:color w:val="auto"/>
          <w:sz w:val="32"/>
          <w:szCs w:val="32"/>
        </w:rPr>
      </w:pPr>
      <w:bookmarkStart w:id="12" w:name="_Toc78201016"/>
      <w:r>
        <w:rPr>
          <w:rFonts w:ascii="Times New Roman" w:hAnsi="Times New Roman" w:cs="Times New Roman"/>
          <w:b/>
          <w:color w:val="auto"/>
          <w:sz w:val="32"/>
          <w:szCs w:val="32"/>
        </w:rPr>
        <w:lastRenderedPageBreak/>
        <w:t>9</w:t>
      </w:r>
      <w:r w:rsidRPr="009B4EC2">
        <w:rPr>
          <w:rFonts w:ascii="Times New Roman" w:hAnsi="Times New Roman" w:cs="Times New Roman"/>
          <w:b/>
          <w:color w:val="auto"/>
          <w:sz w:val="32"/>
          <w:szCs w:val="32"/>
        </w:rPr>
        <w:t xml:space="preserve"> Маркировка и код заказа</w:t>
      </w:r>
      <w:bookmarkEnd w:id="12"/>
    </w:p>
    <w:p w:rsidR="00EE7BDA" w:rsidRDefault="00EE7BDA" w:rsidP="00EE7BDA">
      <w:pPr>
        <w:tabs>
          <w:tab w:val="left" w:pos="993"/>
        </w:tabs>
        <w:ind w:firstLine="709"/>
        <w:jc w:val="both"/>
        <w:rPr>
          <w:sz w:val="28"/>
          <w:szCs w:val="28"/>
        </w:rPr>
      </w:pPr>
      <w:r w:rsidRPr="0083764E">
        <w:rPr>
          <w:sz w:val="28"/>
          <w:szCs w:val="28"/>
        </w:rPr>
        <w:t>Код заказа для серии</w:t>
      </w:r>
      <w:r>
        <w:rPr>
          <w:sz w:val="28"/>
          <w:szCs w:val="28"/>
        </w:rPr>
        <w:t xml:space="preserve"> приборов</w:t>
      </w:r>
      <w:r w:rsidRPr="0083764E">
        <w:rPr>
          <w:sz w:val="28"/>
          <w:szCs w:val="28"/>
        </w:rPr>
        <w:t xml:space="preserve"> </w:t>
      </w:r>
      <w:r>
        <w:rPr>
          <w:sz w:val="28"/>
          <w:szCs w:val="28"/>
        </w:rPr>
        <w:t>ТРИД ТХС приведен</w:t>
      </w:r>
      <w:r w:rsidRPr="00283C49">
        <w:rPr>
          <w:sz w:val="28"/>
          <w:szCs w:val="28"/>
        </w:rPr>
        <w:t xml:space="preserve"> на </w:t>
      </w:r>
      <w:r>
        <w:rPr>
          <w:sz w:val="28"/>
          <w:szCs w:val="28"/>
        </w:rPr>
        <w:t>рисунке 5</w:t>
      </w:r>
      <w:r w:rsidRPr="00283C49">
        <w:rPr>
          <w:sz w:val="28"/>
          <w:szCs w:val="28"/>
        </w:rPr>
        <w:t>.</w:t>
      </w:r>
    </w:p>
    <w:p w:rsidR="00EE7BDA" w:rsidRPr="0083764E" w:rsidRDefault="00C23583" w:rsidP="00EE7BDA">
      <w:pPr>
        <w:spacing w:line="276" w:lineRule="auto"/>
        <w:jc w:val="center"/>
        <w:rPr>
          <w:sz w:val="28"/>
          <w:szCs w:val="28"/>
        </w:rPr>
      </w:pPr>
      <w:r>
        <w:rPr>
          <w:noProof/>
          <w:sz w:val="28"/>
          <w:szCs w:val="28"/>
        </w:rPr>
        <w:drawing>
          <wp:inline distT="0" distB="0" distL="0" distR="0">
            <wp:extent cx="6638925" cy="299085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38925" cy="2990850"/>
                    </a:xfrm>
                    <a:prstGeom prst="rect">
                      <a:avLst/>
                    </a:prstGeom>
                    <a:noFill/>
                    <a:ln>
                      <a:noFill/>
                    </a:ln>
                  </pic:spPr>
                </pic:pic>
              </a:graphicData>
            </a:graphic>
          </wp:inline>
        </w:drawing>
      </w:r>
    </w:p>
    <w:p w:rsidR="00EE7BDA" w:rsidRDefault="00EE7BDA" w:rsidP="00EE7BDA">
      <w:pPr>
        <w:ind w:firstLine="709"/>
        <w:jc w:val="right"/>
        <w:rPr>
          <w:sz w:val="28"/>
          <w:szCs w:val="28"/>
        </w:rPr>
      </w:pPr>
      <w:r w:rsidRPr="00C67EEB">
        <w:rPr>
          <w:sz w:val="28"/>
          <w:szCs w:val="28"/>
        </w:rPr>
        <w:t>Рисунок 5</w:t>
      </w:r>
    </w:p>
    <w:p w:rsidR="00EE7BDA" w:rsidRPr="0083764E" w:rsidRDefault="00EE7BDA" w:rsidP="00EE7BDA">
      <w:pPr>
        <w:tabs>
          <w:tab w:val="left" w:pos="0"/>
          <w:tab w:val="left" w:pos="720"/>
        </w:tabs>
        <w:ind w:firstLine="709"/>
        <w:jc w:val="both"/>
        <w:rPr>
          <w:sz w:val="28"/>
          <w:szCs w:val="28"/>
        </w:rPr>
      </w:pPr>
      <w:r w:rsidRPr="0083764E">
        <w:rPr>
          <w:sz w:val="28"/>
          <w:szCs w:val="28"/>
        </w:rPr>
        <w:t xml:space="preserve">Пример для записи: </w:t>
      </w:r>
      <w:r w:rsidRPr="00601C31">
        <w:rPr>
          <w:sz w:val="28"/>
          <w:szCs w:val="28"/>
        </w:rPr>
        <w:t xml:space="preserve">ТРИД </w:t>
      </w:r>
      <w:r>
        <w:rPr>
          <w:sz w:val="28"/>
          <w:szCs w:val="28"/>
        </w:rPr>
        <w:t>ТХС342</w:t>
      </w:r>
      <w:r w:rsidRPr="00601C31">
        <w:rPr>
          <w:sz w:val="28"/>
          <w:szCs w:val="28"/>
        </w:rPr>
        <w:t>-1В3Р</w:t>
      </w:r>
      <w:r w:rsidRPr="0083764E">
        <w:rPr>
          <w:sz w:val="28"/>
          <w:szCs w:val="28"/>
        </w:rPr>
        <w:t xml:space="preserve"> (</w:t>
      </w:r>
      <w:r>
        <w:rPr>
          <w:sz w:val="28"/>
          <w:szCs w:val="28"/>
        </w:rPr>
        <w:t>Тахометр</w:t>
      </w:r>
      <w:r w:rsidRPr="0083764E">
        <w:rPr>
          <w:sz w:val="28"/>
          <w:szCs w:val="28"/>
        </w:rPr>
        <w:t xml:space="preserve">-сигнализатор с одним входом, с </w:t>
      </w:r>
      <w:r>
        <w:rPr>
          <w:sz w:val="28"/>
          <w:szCs w:val="28"/>
        </w:rPr>
        <w:t>тремя</w:t>
      </w:r>
      <w:r w:rsidRPr="0083764E">
        <w:rPr>
          <w:sz w:val="28"/>
          <w:szCs w:val="28"/>
        </w:rPr>
        <w:t xml:space="preserve"> релейным</w:t>
      </w:r>
      <w:r>
        <w:rPr>
          <w:sz w:val="28"/>
          <w:szCs w:val="28"/>
        </w:rPr>
        <w:t>и</w:t>
      </w:r>
      <w:r w:rsidRPr="0083764E">
        <w:rPr>
          <w:sz w:val="28"/>
          <w:szCs w:val="28"/>
        </w:rPr>
        <w:t xml:space="preserve"> выход</w:t>
      </w:r>
      <w:r>
        <w:rPr>
          <w:sz w:val="28"/>
          <w:szCs w:val="28"/>
        </w:rPr>
        <w:t>а</w:t>
      </w:r>
      <w:r w:rsidRPr="0083764E">
        <w:rPr>
          <w:sz w:val="28"/>
          <w:szCs w:val="28"/>
        </w:rPr>
        <w:t>м</w:t>
      </w:r>
      <w:r>
        <w:rPr>
          <w:sz w:val="28"/>
          <w:szCs w:val="28"/>
        </w:rPr>
        <w:t>и</w:t>
      </w:r>
      <w:r w:rsidRPr="0083764E">
        <w:rPr>
          <w:sz w:val="28"/>
          <w:szCs w:val="28"/>
        </w:rPr>
        <w:t>).</w:t>
      </w:r>
    </w:p>
    <w:p w:rsidR="00EE7BDA" w:rsidRPr="00EE7BDA" w:rsidRDefault="00EE7BDA" w:rsidP="00EE7BDA">
      <w:pPr>
        <w:pStyle w:val="30"/>
        <w:tabs>
          <w:tab w:val="left" w:pos="284"/>
          <w:tab w:val="left" w:pos="567"/>
        </w:tabs>
        <w:ind w:firstLine="709"/>
        <w:rPr>
          <w:sz w:val="28"/>
          <w:szCs w:val="28"/>
          <w:lang w:val="ru-RU"/>
        </w:rPr>
      </w:pPr>
    </w:p>
    <w:p w:rsidR="00EE7BDA" w:rsidRPr="002B6FD5" w:rsidRDefault="00EE7BDA" w:rsidP="00997184">
      <w:pPr>
        <w:pStyle w:val="Default"/>
        <w:spacing w:after="100" w:afterAutospacing="1"/>
        <w:ind w:firstLine="709"/>
        <w:jc w:val="center"/>
        <w:outlineLvl w:val="0"/>
        <w:rPr>
          <w:rFonts w:ascii="Times New Roman" w:hAnsi="Times New Roman" w:cs="Times New Roman"/>
          <w:b/>
          <w:sz w:val="32"/>
          <w:szCs w:val="32"/>
        </w:rPr>
      </w:pPr>
      <w:bookmarkStart w:id="13" w:name="_Toc78201017"/>
      <w:r w:rsidRPr="002B6FD5">
        <w:rPr>
          <w:rFonts w:ascii="Times New Roman" w:hAnsi="Times New Roman" w:cs="Times New Roman"/>
          <w:b/>
          <w:sz w:val="32"/>
          <w:szCs w:val="32"/>
        </w:rPr>
        <w:t>1</w:t>
      </w:r>
      <w:r>
        <w:rPr>
          <w:rFonts w:ascii="Times New Roman" w:hAnsi="Times New Roman" w:cs="Times New Roman"/>
          <w:b/>
          <w:sz w:val="32"/>
          <w:szCs w:val="32"/>
        </w:rPr>
        <w:t>0</w:t>
      </w:r>
      <w:r w:rsidRPr="002B6FD5">
        <w:rPr>
          <w:rFonts w:ascii="Times New Roman" w:hAnsi="Times New Roman" w:cs="Times New Roman"/>
          <w:b/>
          <w:sz w:val="32"/>
          <w:szCs w:val="32"/>
        </w:rPr>
        <w:t xml:space="preserve"> Гарантийные обязательства</w:t>
      </w:r>
      <w:bookmarkEnd w:id="13"/>
    </w:p>
    <w:p w:rsidR="00EE7BDA" w:rsidRPr="00560BD9" w:rsidRDefault="00EE7BDA" w:rsidP="00EE7BDA">
      <w:pPr>
        <w:pStyle w:val="30"/>
        <w:ind w:firstLine="709"/>
        <w:rPr>
          <w:sz w:val="28"/>
          <w:szCs w:val="28"/>
        </w:rPr>
      </w:pPr>
      <w:r w:rsidRPr="00560BD9">
        <w:rPr>
          <w:sz w:val="28"/>
          <w:szCs w:val="28"/>
        </w:rPr>
        <w:t>1</w:t>
      </w:r>
      <w:r>
        <w:rPr>
          <w:sz w:val="28"/>
          <w:szCs w:val="28"/>
          <w:lang w:val="ru-RU"/>
        </w:rPr>
        <w:t>0</w:t>
      </w:r>
      <w:r w:rsidRPr="00560BD9">
        <w:rPr>
          <w:sz w:val="28"/>
          <w:szCs w:val="28"/>
        </w:rPr>
        <w:t>.1 Изготовитель гарантирует соответствие оборудования требованиям технических условий и эксплуатационной документации при соблюдении условий эксплуатации, хранения, транспортирования.</w:t>
      </w:r>
    </w:p>
    <w:p w:rsidR="00EE7BDA" w:rsidRPr="00560BD9" w:rsidRDefault="00EE7BDA" w:rsidP="00EE7BDA">
      <w:pPr>
        <w:pStyle w:val="30"/>
        <w:ind w:firstLine="709"/>
        <w:rPr>
          <w:sz w:val="28"/>
          <w:szCs w:val="28"/>
        </w:rPr>
      </w:pPr>
      <w:r w:rsidRPr="00560BD9">
        <w:rPr>
          <w:sz w:val="28"/>
          <w:szCs w:val="28"/>
        </w:rPr>
        <w:t>1</w:t>
      </w:r>
      <w:r>
        <w:rPr>
          <w:sz w:val="28"/>
          <w:szCs w:val="28"/>
          <w:lang w:val="ru-RU"/>
        </w:rPr>
        <w:t>0</w:t>
      </w:r>
      <w:r w:rsidRPr="00560BD9">
        <w:rPr>
          <w:sz w:val="28"/>
          <w:szCs w:val="28"/>
        </w:rPr>
        <w:t>.2 Гарантийные обязательства наступают с момента перехода права собственности на оборудование Покупателю и заканчиваются по истечении гарантийного срока, составляющего 1 год.</w:t>
      </w:r>
    </w:p>
    <w:p w:rsidR="00EE7BDA" w:rsidRPr="00560BD9" w:rsidRDefault="00EE7BDA" w:rsidP="00EE7BDA">
      <w:pPr>
        <w:pStyle w:val="30"/>
        <w:ind w:firstLine="709"/>
        <w:rPr>
          <w:sz w:val="28"/>
          <w:szCs w:val="28"/>
        </w:rPr>
      </w:pPr>
      <w:r w:rsidRPr="00560BD9">
        <w:rPr>
          <w:sz w:val="28"/>
          <w:szCs w:val="28"/>
        </w:rPr>
        <w:t>1</w:t>
      </w:r>
      <w:r>
        <w:rPr>
          <w:sz w:val="28"/>
          <w:szCs w:val="28"/>
          <w:lang w:val="ru-RU"/>
        </w:rPr>
        <w:t>0</w:t>
      </w:r>
      <w:r w:rsidRPr="00560BD9">
        <w:rPr>
          <w:sz w:val="28"/>
          <w:szCs w:val="28"/>
        </w:rPr>
        <w:t>.3</w:t>
      </w:r>
      <w:r w:rsidRPr="00560BD9">
        <w:rPr>
          <w:sz w:val="28"/>
          <w:szCs w:val="28"/>
        </w:rPr>
        <w:tab/>
        <w:t xml:space="preserve"> Оборудование должно быть использовано в соответствии с эксплуатационной документацией, действующими стандартами и требованиями безопасности.</w:t>
      </w:r>
    </w:p>
    <w:p w:rsidR="00EE7BDA" w:rsidRPr="00560BD9" w:rsidRDefault="00EE7BDA" w:rsidP="00EE7BDA">
      <w:pPr>
        <w:pStyle w:val="30"/>
        <w:ind w:firstLine="709"/>
        <w:rPr>
          <w:sz w:val="28"/>
          <w:szCs w:val="28"/>
        </w:rPr>
      </w:pPr>
      <w:r w:rsidRPr="00560BD9">
        <w:rPr>
          <w:sz w:val="28"/>
          <w:szCs w:val="28"/>
        </w:rPr>
        <w:t>1</w:t>
      </w:r>
      <w:r>
        <w:rPr>
          <w:sz w:val="28"/>
          <w:szCs w:val="28"/>
          <w:lang w:val="ru-RU"/>
        </w:rPr>
        <w:t>0</w:t>
      </w:r>
      <w:r w:rsidRPr="00560BD9">
        <w:rPr>
          <w:sz w:val="28"/>
          <w:szCs w:val="28"/>
        </w:rPr>
        <w:t>.4 Настоящая гарантия недействительна в случае эксплуатации Покупателем оборудования с выявленными неисправностями или с нарушением требований эксплуатационной документации.</w:t>
      </w:r>
    </w:p>
    <w:p w:rsidR="00EE7BDA" w:rsidRPr="00560BD9" w:rsidRDefault="00EE7BDA" w:rsidP="00EE7BDA">
      <w:pPr>
        <w:pStyle w:val="30"/>
        <w:ind w:firstLine="709"/>
        <w:rPr>
          <w:sz w:val="28"/>
          <w:szCs w:val="28"/>
        </w:rPr>
      </w:pPr>
      <w:r w:rsidRPr="00560BD9">
        <w:rPr>
          <w:sz w:val="28"/>
          <w:szCs w:val="28"/>
        </w:rPr>
        <w:t>1</w:t>
      </w:r>
      <w:r>
        <w:rPr>
          <w:sz w:val="28"/>
          <w:szCs w:val="28"/>
          <w:lang w:val="ru-RU"/>
        </w:rPr>
        <w:t>0</w:t>
      </w:r>
      <w:r w:rsidRPr="00560BD9">
        <w:rPr>
          <w:sz w:val="28"/>
          <w:szCs w:val="28"/>
        </w:rPr>
        <w:t>.5 Настоящая гарантия действует в случае, если оборудование будет признано неисправным в связи с отказом комплектующих или в связи с дефектами изготовления или настройки.</w:t>
      </w:r>
    </w:p>
    <w:p w:rsidR="00EE7BDA" w:rsidRPr="00560BD9" w:rsidRDefault="00EE7BDA" w:rsidP="00EE7BDA">
      <w:pPr>
        <w:pStyle w:val="30"/>
        <w:ind w:firstLine="709"/>
        <w:rPr>
          <w:sz w:val="28"/>
          <w:szCs w:val="28"/>
        </w:rPr>
      </w:pPr>
      <w:r w:rsidRPr="00560BD9">
        <w:rPr>
          <w:sz w:val="28"/>
          <w:szCs w:val="28"/>
        </w:rPr>
        <w:t>1</w:t>
      </w:r>
      <w:r>
        <w:rPr>
          <w:sz w:val="28"/>
          <w:szCs w:val="28"/>
          <w:lang w:val="ru-RU"/>
        </w:rPr>
        <w:t>0</w:t>
      </w:r>
      <w:r w:rsidRPr="00560BD9">
        <w:rPr>
          <w:sz w:val="28"/>
          <w:szCs w:val="28"/>
        </w:rPr>
        <w:t>.6 При обнаружении производственных дефектов в оборудовании при его приемке, а также при монтаже, наладке и эксплуатации в период гарантийного срока Покупатель обязан письменно уведомить Поставщика, а Поставщик обязан заменить или отремонтировать его. Гарантийный ремонт производится в гарантийной мастерской Поставщика в г. Пермь.</w:t>
      </w:r>
    </w:p>
    <w:p w:rsidR="00EE7BDA" w:rsidRPr="00560BD9" w:rsidRDefault="00EE7BDA" w:rsidP="00EE7BDA">
      <w:pPr>
        <w:pStyle w:val="30"/>
        <w:ind w:firstLine="709"/>
        <w:rPr>
          <w:sz w:val="28"/>
          <w:szCs w:val="28"/>
        </w:rPr>
      </w:pPr>
      <w:r w:rsidRPr="00560BD9">
        <w:rPr>
          <w:sz w:val="28"/>
          <w:szCs w:val="28"/>
        </w:rPr>
        <w:t>1</w:t>
      </w:r>
      <w:r>
        <w:rPr>
          <w:sz w:val="28"/>
          <w:szCs w:val="28"/>
          <w:lang w:val="ru-RU"/>
        </w:rPr>
        <w:t>0</w:t>
      </w:r>
      <w:r w:rsidRPr="00560BD9">
        <w:rPr>
          <w:sz w:val="28"/>
          <w:szCs w:val="28"/>
        </w:rPr>
        <w:t>.7 Срок диагностики, устранения недостатков или замены оборудования устанавливается в размере 30 дней с момента получения Поставщиком неисправного оборудования.</w:t>
      </w:r>
    </w:p>
    <w:p w:rsidR="00EE7BDA" w:rsidRPr="00560BD9" w:rsidRDefault="00EE7BDA" w:rsidP="00EE7BDA">
      <w:pPr>
        <w:pStyle w:val="30"/>
        <w:ind w:firstLine="709"/>
        <w:rPr>
          <w:sz w:val="28"/>
          <w:szCs w:val="28"/>
        </w:rPr>
      </w:pPr>
      <w:r w:rsidRPr="00560BD9">
        <w:rPr>
          <w:sz w:val="28"/>
          <w:szCs w:val="28"/>
        </w:rPr>
        <w:lastRenderedPageBreak/>
        <w:t>1</w:t>
      </w:r>
      <w:r>
        <w:rPr>
          <w:sz w:val="28"/>
          <w:szCs w:val="28"/>
          <w:lang w:val="ru-RU"/>
        </w:rPr>
        <w:t>0</w:t>
      </w:r>
      <w:r w:rsidRPr="00560BD9">
        <w:rPr>
          <w:sz w:val="28"/>
          <w:szCs w:val="28"/>
        </w:rPr>
        <w:t>.8 Доставка комплектующих на ремонт осуществляется за счет Покупателя. Обратная отправка после ремонта осуществляется за счет предприятия-изготовителя до ближайшего к Покупателю склада транспортной компании.</w:t>
      </w:r>
    </w:p>
    <w:p w:rsidR="00EE7BDA" w:rsidRPr="00560BD9" w:rsidRDefault="00EE7BDA" w:rsidP="00EE7BDA">
      <w:pPr>
        <w:pStyle w:val="30"/>
        <w:ind w:firstLine="709"/>
        <w:rPr>
          <w:sz w:val="28"/>
          <w:szCs w:val="28"/>
        </w:rPr>
      </w:pPr>
      <w:r w:rsidRPr="00560BD9">
        <w:rPr>
          <w:sz w:val="28"/>
          <w:szCs w:val="28"/>
        </w:rPr>
        <w:t>1</w:t>
      </w:r>
      <w:r>
        <w:rPr>
          <w:sz w:val="28"/>
          <w:szCs w:val="28"/>
          <w:lang w:val="ru-RU"/>
        </w:rPr>
        <w:t>0</w:t>
      </w:r>
      <w:r w:rsidRPr="00560BD9">
        <w:rPr>
          <w:sz w:val="28"/>
          <w:szCs w:val="28"/>
        </w:rPr>
        <w:t>.9 Оборудование на ремонт, диагностику, либо замену должно отправляться Поставщику в очищенном от внешних загрязнителей виде. В противном случае Покупатель обязан компенсировать Поставщику расходы, понесенные в связи с очисткой оборудования.</w:t>
      </w:r>
    </w:p>
    <w:p w:rsidR="00EE7BDA" w:rsidRPr="00560BD9" w:rsidRDefault="00EE7BDA" w:rsidP="00EE7BDA">
      <w:pPr>
        <w:pStyle w:val="30"/>
        <w:ind w:firstLine="709"/>
        <w:rPr>
          <w:sz w:val="28"/>
          <w:szCs w:val="28"/>
        </w:rPr>
      </w:pPr>
      <w:r w:rsidRPr="00560BD9">
        <w:rPr>
          <w:sz w:val="28"/>
          <w:szCs w:val="28"/>
        </w:rPr>
        <w:t>1</w:t>
      </w:r>
      <w:r>
        <w:rPr>
          <w:sz w:val="28"/>
          <w:szCs w:val="28"/>
          <w:lang w:val="ru-RU"/>
        </w:rPr>
        <w:t>0</w:t>
      </w:r>
      <w:r w:rsidRPr="00560BD9">
        <w:rPr>
          <w:sz w:val="28"/>
          <w:szCs w:val="28"/>
        </w:rPr>
        <w:t>.10 Настоящая гарантия не действительна в случае, когда обнаружено несоответствие серийного номера оборудования, номеру в представленном руководстве по эксплуатации или в случае утери руководства по эксплуатации.</w:t>
      </w:r>
    </w:p>
    <w:p w:rsidR="00EE7BDA" w:rsidRPr="00560BD9" w:rsidRDefault="00EE7BDA" w:rsidP="00EE7BDA">
      <w:pPr>
        <w:pStyle w:val="30"/>
        <w:ind w:firstLine="709"/>
        <w:rPr>
          <w:sz w:val="28"/>
          <w:szCs w:val="28"/>
        </w:rPr>
      </w:pPr>
      <w:r w:rsidRPr="00560BD9">
        <w:rPr>
          <w:sz w:val="28"/>
          <w:szCs w:val="28"/>
        </w:rPr>
        <w:t>1</w:t>
      </w:r>
      <w:r>
        <w:rPr>
          <w:sz w:val="28"/>
          <w:szCs w:val="28"/>
          <w:lang w:val="ru-RU"/>
        </w:rPr>
        <w:t>0</w:t>
      </w:r>
      <w:r w:rsidRPr="00560BD9">
        <w:rPr>
          <w:sz w:val="28"/>
          <w:szCs w:val="28"/>
        </w:rPr>
        <w:t>.11 Гарантия не распространяется на оборудование с нарушением пломб (если она предусмотрена исполнением оборудования), а также на оборудование, подвергшееся любым посторонним вмешательствам в конструкцию оборудования или имеющее внешние повреждения.</w:t>
      </w:r>
    </w:p>
    <w:p w:rsidR="00EE7BDA" w:rsidRPr="00560BD9" w:rsidRDefault="00EE7BDA" w:rsidP="00EE7BDA">
      <w:pPr>
        <w:pStyle w:val="30"/>
        <w:ind w:firstLine="709"/>
        <w:rPr>
          <w:sz w:val="28"/>
          <w:szCs w:val="28"/>
        </w:rPr>
      </w:pPr>
      <w:r w:rsidRPr="00560BD9">
        <w:rPr>
          <w:sz w:val="28"/>
          <w:szCs w:val="28"/>
        </w:rPr>
        <w:t>1</w:t>
      </w:r>
      <w:r>
        <w:rPr>
          <w:sz w:val="28"/>
          <w:szCs w:val="28"/>
          <w:lang w:val="ru-RU"/>
        </w:rPr>
        <w:t>0</w:t>
      </w:r>
      <w:r w:rsidRPr="00560BD9">
        <w:rPr>
          <w:sz w:val="28"/>
          <w:szCs w:val="28"/>
        </w:rPr>
        <w:t>.12 Гарантия не распространяется на электрические соединители, монтажные, уплотнительные, защитные и другие изделия, а также программное обеспечение, входящие в комплект поставки оборудования.</w:t>
      </w:r>
    </w:p>
    <w:p w:rsidR="00EE7BDA" w:rsidRPr="00560BD9" w:rsidRDefault="00EE7BDA" w:rsidP="00EE7BDA">
      <w:pPr>
        <w:pStyle w:val="30"/>
        <w:ind w:firstLine="709"/>
        <w:rPr>
          <w:sz w:val="28"/>
          <w:szCs w:val="28"/>
        </w:rPr>
      </w:pPr>
      <w:r w:rsidRPr="00560BD9">
        <w:rPr>
          <w:sz w:val="28"/>
          <w:szCs w:val="28"/>
        </w:rPr>
        <w:t>1</w:t>
      </w:r>
      <w:r>
        <w:rPr>
          <w:sz w:val="28"/>
          <w:szCs w:val="28"/>
          <w:lang w:val="ru-RU"/>
        </w:rPr>
        <w:t>0</w:t>
      </w:r>
      <w:r w:rsidRPr="00560BD9">
        <w:rPr>
          <w:sz w:val="28"/>
          <w:szCs w:val="28"/>
        </w:rPr>
        <w:t>.13 Настоящая гарантия недействительна в случае, когда повреждение или неисправность были вызваны пожаром, молнией, наводнением или другими природными явлениями, механическим повреждением, неправильным использованием или ремонтом, монтажом, настройкой, калибровкой электронных узлов, если они производились физическим или юридическим лицом, которое не имеет сертификата предприятия-изготовителя на оказание таких услуг. Установка и настройка оборудования должны производиться квалифицированным персоналом в соответствии с эксплуатационной документацией.</w:t>
      </w:r>
    </w:p>
    <w:p w:rsidR="00EE7BDA" w:rsidRPr="00560BD9" w:rsidRDefault="00EE7BDA" w:rsidP="00EE7BDA">
      <w:pPr>
        <w:pStyle w:val="30"/>
        <w:ind w:firstLine="709"/>
        <w:rPr>
          <w:sz w:val="28"/>
          <w:szCs w:val="28"/>
        </w:rPr>
      </w:pPr>
      <w:r w:rsidRPr="00560BD9">
        <w:rPr>
          <w:sz w:val="28"/>
          <w:szCs w:val="28"/>
        </w:rPr>
        <w:t>1</w:t>
      </w:r>
      <w:r w:rsidR="005B6782">
        <w:rPr>
          <w:sz w:val="28"/>
          <w:szCs w:val="28"/>
          <w:lang w:val="ru-RU"/>
        </w:rPr>
        <w:t>0</w:t>
      </w:r>
      <w:r w:rsidRPr="00560BD9">
        <w:rPr>
          <w:sz w:val="28"/>
          <w:szCs w:val="28"/>
        </w:rPr>
        <w:t>.14 Настоящая гарантия недействительна в случае, когда обнаружено попадание внутрь оборудования воды или агрессивных химических веществ.</w:t>
      </w:r>
    </w:p>
    <w:p w:rsidR="00EE7BDA" w:rsidRPr="00560BD9" w:rsidRDefault="00EE7BDA" w:rsidP="00EE7BDA">
      <w:pPr>
        <w:pStyle w:val="30"/>
        <w:ind w:firstLine="709"/>
        <w:rPr>
          <w:sz w:val="28"/>
          <w:szCs w:val="28"/>
        </w:rPr>
      </w:pPr>
      <w:r w:rsidRPr="00560BD9">
        <w:rPr>
          <w:sz w:val="28"/>
          <w:szCs w:val="28"/>
        </w:rPr>
        <w:t>1</w:t>
      </w:r>
      <w:r w:rsidR="005B6782">
        <w:rPr>
          <w:sz w:val="28"/>
          <w:szCs w:val="28"/>
          <w:lang w:val="ru-RU"/>
        </w:rPr>
        <w:t>0</w:t>
      </w:r>
      <w:r w:rsidRPr="00560BD9">
        <w:rPr>
          <w:sz w:val="28"/>
          <w:szCs w:val="28"/>
        </w:rPr>
        <w:t>.15 Действие гарантии не распространяется на тару и упаковку с ограниченным сроком использования.</w:t>
      </w:r>
    </w:p>
    <w:p w:rsidR="00EE7BDA" w:rsidRPr="00560BD9" w:rsidRDefault="00EE7BDA" w:rsidP="00EE7BDA">
      <w:pPr>
        <w:pStyle w:val="30"/>
        <w:ind w:firstLine="709"/>
        <w:rPr>
          <w:sz w:val="28"/>
          <w:szCs w:val="28"/>
        </w:rPr>
      </w:pPr>
      <w:r w:rsidRPr="00560BD9">
        <w:rPr>
          <w:sz w:val="28"/>
          <w:szCs w:val="28"/>
        </w:rPr>
        <w:t>1</w:t>
      </w:r>
      <w:r w:rsidR="005B6782">
        <w:rPr>
          <w:sz w:val="28"/>
          <w:szCs w:val="28"/>
          <w:lang w:val="ru-RU"/>
        </w:rPr>
        <w:t>0</w:t>
      </w:r>
      <w:r w:rsidRPr="00560BD9">
        <w:rPr>
          <w:sz w:val="28"/>
          <w:szCs w:val="28"/>
        </w:rPr>
        <w:t>.16 Настоящая гарантия выдается в дополнение к иным правам потребителей, закрепленным законодательно, и ни в коей мере не ограничивает их. При этом предприятие-изготовитель, ни при каких обстоятельствах не принимает на себя ответственности за косвенный, случайный, умышленный или воспоследовавший ущерб или любую упущенную выгоду, недополученную экономию из-за или в связи с использованием оборудования.</w:t>
      </w:r>
    </w:p>
    <w:p w:rsidR="00EE7BDA" w:rsidRPr="00560BD9" w:rsidRDefault="00EE7BDA" w:rsidP="00EE7BDA">
      <w:pPr>
        <w:pStyle w:val="30"/>
        <w:ind w:firstLine="709"/>
        <w:rPr>
          <w:sz w:val="28"/>
          <w:szCs w:val="28"/>
        </w:rPr>
      </w:pPr>
      <w:r w:rsidRPr="00560BD9">
        <w:rPr>
          <w:sz w:val="28"/>
          <w:szCs w:val="28"/>
        </w:rPr>
        <w:t>1</w:t>
      </w:r>
      <w:r w:rsidR="005B6782">
        <w:rPr>
          <w:sz w:val="28"/>
          <w:szCs w:val="28"/>
          <w:lang w:val="ru-RU"/>
        </w:rPr>
        <w:t>0</w:t>
      </w:r>
      <w:r w:rsidRPr="00560BD9">
        <w:rPr>
          <w:sz w:val="28"/>
          <w:szCs w:val="28"/>
        </w:rPr>
        <w:t>.17 В период гарантийного срока изготовитель производит бесплатный ремонт оборудования. Доставка оборудования на ремонт осуществляется за счет Покупателя. Обратная отправка после ремонта осуществляется за счет предприятия-изготовителя. При наличии дефектов вызванных небрежным обращением, а также самостоятельным несанкционированным ремонтом, Покупатель лишается права на гарантийный ремонт.</w:t>
      </w:r>
    </w:p>
    <w:p w:rsidR="00EE7BDA" w:rsidRDefault="00EE7BDA" w:rsidP="00EE7BDA">
      <w:pPr>
        <w:tabs>
          <w:tab w:val="left" w:pos="720"/>
        </w:tabs>
        <w:autoSpaceDE w:val="0"/>
        <w:autoSpaceDN w:val="0"/>
        <w:adjustRightInd w:val="0"/>
        <w:ind w:firstLine="709"/>
        <w:jc w:val="center"/>
        <w:rPr>
          <w:b/>
          <w:sz w:val="32"/>
          <w:szCs w:val="32"/>
          <w:lang w:val="x-none"/>
        </w:rPr>
      </w:pPr>
    </w:p>
    <w:p w:rsidR="005B6782" w:rsidRDefault="005B6782" w:rsidP="00EE7BDA">
      <w:pPr>
        <w:tabs>
          <w:tab w:val="left" w:pos="720"/>
        </w:tabs>
        <w:autoSpaceDE w:val="0"/>
        <w:autoSpaceDN w:val="0"/>
        <w:adjustRightInd w:val="0"/>
        <w:ind w:firstLine="709"/>
        <w:jc w:val="center"/>
        <w:rPr>
          <w:b/>
          <w:sz w:val="32"/>
          <w:szCs w:val="32"/>
          <w:lang w:val="x-none"/>
        </w:rPr>
      </w:pPr>
    </w:p>
    <w:p w:rsidR="005B6782" w:rsidRDefault="005B6782" w:rsidP="00EE7BDA">
      <w:pPr>
        <w:tabs>
          <w:tab w:val="left" w:pos="720"/>
        </w:tabs>
        <w:autoSpaceDE w:val="0"/>
        <w:autoSpaceDN w:val="0"/>
        <w:adjustRightInd w:val="0"/>
        <w:ind w:firstLine="709"/>
        <w:jc w:val="center"/>
        <w:rPr>
          <w:b/>
          <w:sz w:val="32"/>
          <w:szCs w:val="32"/>
          <w:lang w:val="x-none"/>
        </w:rPr>
      </w:pPr>
    </w:p>
    <w:p w:rsidR="005B6782" w:rsidRDefault="005B6782" w:rsidP="00EE7BDA">
      <w:pPr>
        <w:tabs>
          <w:tab w:val="left" w:pos="720"/>
        </w:tabs>
        <w:autoSpaceDE w:val="0"/>
        <w:autoSpaceDN w:val="0"/>
        <w:adjustRightInd w:val="0"/>
        <w:ind w:firstLine="709"/>
        <w:jc w:val="center"/>
        <w:rPr>
          <w:b/>
          <w:sz w:val="32"/>
          <w:szCs w:val="32"/>
          <w:lang w:val="x-none"/>
        </w:rPr>
      </w:pPr>
    </w:p>
    <w:p w:rsidR="005B6782" w:rsidRDefault="005B6782" w:rsidP="00EE7BDA">
      <w:pPr>
        <w:tabs>
          <w:tab w:val="left" w:pos="720"/>
        </w:tabs>
        <w:autoSpaceDE w:val="0"/>
        <w:autoSpaceDN w:val="0"/>
        <w:adjustRightInd w:val="0"/>
        <w:ind w:firstLine="709"/>
        <w:jc w:val="center"/>
        <w:rPr>
          <w:b/>
          <w:sz w:val="32"/>
          <w:szCs w:val="32"/>
          <w:lang w:val="x-none"/>
        </w:rPr>
      </w:pPr>
    </w:p>
    <w:p w:rsidR="005B6782" w:rsidRDefault="005B6782" w:rsidP="00EE7BDA">
      <w:pPr>
        <w:tabs>
          <w:tab w:val="left" w:pos="720"/>
        </w:tabs>
        <w:autoSpaceDE w:val="0"/>
        <w:autoSpaceDN w:val="0"/>
        <w:adjustRightInd w:val="0"/>
        <w:ind w:firstLine="709"/>
        <w:jc w:val="center"/>
        <w:rPr>
          <w:b/>
          <w:sz w:val="32"/>
          <w:szCs w:val="32"/>
          <w:lang w:val="x-none"/>
        </w:rPr>
      </w:pPr>
    </w:p>
    <w:p w:rsidR="005B6782" w:rsidRDefault="005B6782" w:rsidP="005B6782">
      <w:pPr>
        <w:pStyle w:val="Default"/>
        <w:ind w:firstLine="709"/>
        <w:jc w:val="center"/>
        <w:rPr>
          <w:rFonts w:ascii="Times New Roman" w:eastAsia="ArialMT" w:hAnsi="Times New Roman" w:cs="Times New Roman"/>
          <w:b/>
          <w:sz w:val="28"/>
          <w:szCs w:val="28"/>
        </w:rPr>
      </w:pPr>
    </w:p>
    <w:p w:rsidR="00EE7BDA" w:rsidRPr="005B6782" w:rsidRDefault="005B6782" w:rsidP="00997184">
      <w:pPr>
        <w:pStyle w:val="Default"/>
        <w:ind w:firstLine="709"/>
        <w:jc w:val="center"/>
        <w:outlineLvl w:val="0"/>
        <w:rPr>
          <w:rFonts w:ascii="Times New Roman" w:eastAsia="ArialMT" w:hAnsi="Times New Roman" w:cs="Times New Roman"/>
          <w:b/>
          <w:sz w:val="28"/>
          <w:szCs w:val="28"/>
        </w:rPr>
      </w:pPr>
      <w:bookmarkStart w:id="14" w:name="_Toc78201018"/>
      <w:r w:rsidRPr="005B6782">
        <w:rPr>
          <w:rFonts w:ascii="Times New Roman" w:eastAsia="ArialMT" w:hAnsi="Times New Roman" w:cs="Times New Roman"/>
          <w:b/>
          <w:sz w:val="28"/>
          <w:szCs w:val="28"/>
        </w:rPr>
        <w:lastRenderedPageBreak/>
        <w:t>ПРИЛОЖЕНИЕ 1</w:t>
      </w:r>
      <w:bookmarkEnd w:id="14"/>
    </w:p>
    <w:p w:rsidR="005B6782" w:rsidRPr="005B6782" w:rsidRDefault="005B6782" w:rsidP="005B6782">
      <w:pPr>
        <w:pStyle w:val="30"/>
        <w:ind w:firstLine="0"/>
        <w:jc w:val="center"/>
        <w:rPr>
          <w:b/>
          <w:sz w:val="28"/>
          <w:szCs w:val="28"/>
        </w:rPr>
      </w:pPr>
      <w:r w:rsidRPr="005B6782">
        <w:rPr>
          <w:b/>
          <w:sz w:val="28"/>
          <w:szCs w:val="28"/>
        </w:rPr>
        <w:t>Назначение кнопок и индикаторов на лицевой панели</w:t>
      </w:r>
    </w:p>
    <w:tbl>
      <w:tblPr>
        <w:tblW w:w="0" w:type="auto"/>
        <w:jc w:val="center"/>
        <w:tblLook w:val="04A0" w:firstRow="1" w:lastRow="0" w:firstColumn="1" w:lastColumn="0" w:noHBand="0" w:noVBand="1"/>
      </w:tblPr>
      <w:tblGrid>
        <w:gridCol w:w="5467"/>
      </w:tblGrid>
      <w:tr w:rsidR="005B6782" w:rsidRPr="00FE3323" w:rsidTr="00FE3323">
        <w:trPr>
          <w:jc w:val="center"/>
        </w:trPr>
        <w:tc>
          <w:tcPr>
            <w:tcW w:w="5467" w:type="dxa"/>
            <w:shd w:val="clear" w:color="auto" w:fill="auto"/>
          </w:tcPr>
          <w:p w:rsidR="005B6782" w:rsidRPr="00FE3323" w:rsidRDefault="008459CD" w:rsidP="00FE3323">
            <w:pPr>
              <w:pStyle w:val="30"/>
              <w:ind w:firstLine="0"/>
              <w:jc w:val="center"/>
              <w:rPr>
                <w:b/>
                <w:noProof/>
                <w:sz w:val="28"/>
                <w:szCs w:val="28"/>
              </w:rPr>
            </w:pPr>
            <w:r>
              <w:rPr>
                <w:b/>
                <w:noProof/>
                <w:sz w:val="28"/>
                <w:szCs w:val="28"/>
              </w:rPr>
              <w:t>ТХС</w:t>
            </w:r>
            <w:r w:rsidR="005B6782" w:rsidRPr="00FE3323">
              <w:rPr>
                <w:b/>
                <w:noProof/>
                <w:sz w:val="28"/>
                <w:szCs w:val="28"/>
              </w:rPr>
              <w:t>3</w:t>
            </w:r>
            <w:r w:rsidR="00036A19">
              <w:rPr>
                <w:b/>
                <w:noProof/>
                <w:sz w:val="28"/>
                <w:szCs w:val="28"/>
                <w:lang w:val="ru-RU"/>
              </w:rPr>
              <w:t>4</w:t>
            </w:r>
            <w:r w:rsidR="005B6782" w:rsidRPr="00FE3323">
              <w:rPr>
                <w:b/>
                <w:noProof/>
                <w:sz w:val="28"/>
                <w:szCs w:val="28"/>
              </w:rPr>
              <w:t>2</w:t>
            </w:r>
          </w:p>
          <w:p w:rsidR="005B6782" w:rsidRPr="00FE3323" w:rsidRDefault="005B6782" w:rsidP="00FE3323">
            <w:pPr>
              <w:pStyle w:val="30"/>
              <w:ind w:firstLine="0"/>
              <w:jc w:val="center"/>
              <w:rPr>
                <w:b/>
                <w:noProof/>
                <w:sz w:val="28"/>
                <w:szCs w:val="28"/>
              </w:rPr>
            </w:pPr>
          </w:p>
        </w:tc>
      </w:tr>
    </w:tbl>
    <w:p w:rsidR="004F540D" w:rsidRDefault="00577A5C" w:rsidP="00577A5C">
      <w:pPr>
        <w:pStyle w:val="Default"/>
        <w:spacing w:line="276" w:lineRule="auto"/>
        <w:jc w:val="center"/>
        <w:rPr>
          <w:rFonts w:ascii="Times New Roman" w:eastAsia="ArialMT" w:hAnsi="Times New Roman" w:cs="Times New Roman"/>
          <w:sz w:val="28"/>
          <w:szCs w:val="28"/>
        </w:rPr>
      </w:pPr>
      <w:r>
        <w:object w:dxaOrig="9138" w:dyaOrig="11943">
          <v:shape id="_x0000_i1025" type="#_x0000_t75" style="width:457.05pt;height:597.3pt" o:ole="">
            <v:imagedata r:id="rId16" o:title=""/>
          </v:shape>
          <o:OLEObject Type="Embed" ProgID="CorelDRAW.Graphic.14" ShapeID="_x0000_i1025" DrawAspect="Content" ObjectID="_1762626573" r:id="rId17"/>
        </w:object>
      </w:r>
    </w:p>
    <w:p w:rsidR="004F540D" w:rsidRDefault="004F540D" w:rsidP="001E75B9">
      <w:pPr>
        <w:ind w:firstLine="709"/>
        <w:jc w:val="right"/>
        <w:rPr>
          <w:rFonts w:eastAsia="ArialMT"/>
          <w:sz w:val="28"/>
          <w:szCs w:val="28"/>
        </w:rPr>
      </w:pPr>
      <w:r w:rsidRPr="002F69B8">
        <w:rPr>
          <w:rFonts w:eastAsia="ArialMT"/>
          <w:sz w:val="28"/>
          <w:szCs w:val="28"/>
        </w:rPr>
        <w:t xml:space="preserve">Рисунок </w:t>
      </w:r>
      <w:r>
        <w:rPr>
          <w:rFonts w:eastAsia="ArialMT"/>
          <w:sz w:val="28"/>
          <w:szCs w:val="28"/>
        </w:rPr>
        <w:t>3</w:t>
      </w:r>
    </w:p>
    <w:p w:rsidR="00577A5C" w:rsidRDefault="00577A5C" w:rsidP="0041391D">
      <w:pPr>
        <w:jc w:val="center"/>
        <w:rPr>
          <w:rFonts w:eastAsia="ArialMT"/>
          <w:sz w:val="28"/>
          <w:szCs w:val="28"/>
        </w:rPr>
      </w:pPr>
    </w:p>
    <w:p w:rsidR="0041391D" w:rsidRPr="005F0DFD" w:rsidRDefault="0041391D" w:rsidP="0041391D">
      <w:pPr>
        <w:jc w:val="center"/>
        <w:rPr>
          <w:rFonts w:eastAsia="ArialMT"/>
          <w:sz w:val="28"/>
          <w:szCs w:val="28"/>
        </w:rPr>
      </w:pPr>
    </w:p>
    <w:p w:rsidR="005F0DFD" w:rsidRDefault="001E75B9" w:rsidP="00601C31">
      <w:pPr>
        <w:widowControl w:val="0"/>
        <w:tabs>
          <w:tab w:val="left" w:pos="1830"/>
        </w:tabs>
        <w:ind w:firstLine="709"/>
        <w:jc w:val="both"/>
        <w:rPr>
          <w:sz w:val="28"/>
          <w:szCs w:val="28"/>
        </w:rPr>
      </w:pPr>
      <w:r>
        <w:rPr>
          <w:sz w:val="28"/>
          <w:szCs w:val="28"/>
        </w:rPr>
        <w:t>3</w:t>
      </w:r>
      <w:r w:rsidR="005F0DFD" w:rsidRPr="00D628BE">
        <w:rPr>
          <w:sz w:val="28"/>
          <w:szCs w:val="28"/>
        </w:rPr>
        <w:t>.2.</w:t>
      </w:r>
      <w:r w:rsidR="004F540D">
        <w:rPr>
          <w:sz w:val="28"/>
          <w:szCs w:val="28"/>
        </w:rPr>
        <w:t>3</w:t>
      </w:r>
      <w:r w:rsidR="005F0DFD" w:rsidRPr="00D628BE">
        <w:rPr>
          <w:sz w:val="28"/>
          <w:szCs w:val="28"/>
        </w:rPr>
        <w:t xml:space="preserve"> На задней панели прибора расположен разъемный </w:t>
      </w:r>
      <w:proofErr w:type="spellStart"/>
      <w:r w:rsidR="005F0DFD" w:rsidRPr="00D628BE">
        <w:rPr>
          <w:sz w:val="28"/>
          <w:szCs w:val="28"/>
        </w:rPr>
        <w:t>клеммный</w:t>
      </w:r>
      <w:proofErr w:type="spellEnd"/>
      <w:r w:rsidR="005F0DFD" w:rsidRPr="00D628BE">
        <w:rPr>
          <w:sz w:val="28"/>
          <w:szCs w:val="28"/>
        </w:rPr>
        <w:t xml:space="preserve"> соединитель для подключения первичных преобразователей, сетевого питания, цепей коммутации. Расположение </w:t>
      </w:r>
      <w:proofErr w:type="spellStart"/>
      <w:r w:rsidR="005F0DFD" w:rsidRPr="00D628BE">
        <w:rPr>
          <w:sz w:val="28"/>
          <w:szCs w:val="28"/>
        </w:rPr>
        <w:t>клеммных</w:t>
      </w:r>
      <w:proofErr w:type="spellEnd"/>
      <w:r w:rsidR="005F0DFD" w:rsidRPr="00D628BE">
        <w:rPr>
          <w:sz w:val="28"/>
          <w:szCs w:val="28"/>
        </w:rPr>
        <w:t xml:space="preserve"> соединителей представлено на рисунке </w:t>
      </w:r>
      <w:r w:rsidR="004F540D">
        <w:rPr>
          <w:sz w:val="28"/>
          <w:szCs w:val="28"/>
        </w:rPr>
        <w:t>4</w:t>
      </w:r>
      <w:r w:rsidR="0041391D">
        <w:rPr>
          <w:sz w:val="28"/>
          <w:szCs w:val="28"/>
        </w:rPr>
        <w:t>.</w:t>
      </w:r>
    </w:p>
    <w:p w:rsidR="005F0DFD" w:rsidRDefault="00C23583" w:rsidP="00BC3333">
      <w:pPr>
        <w:pStyle w:val="Default"/>
        <w:jc w:val="center"/>
        <w:rPr>
          <w:rFonts w:ascii="Times New Roman" w:hAnsi="Times New Roman" w:cs="Times New Roman"/>
          <w:sz w:val="28"/>
          <w:szCs w:val="28"/>
        </w:rPr>
      </w:pPr>
      <w:r>
        <w:rPr>
          <w:noProof/>
          <w:sz w:val="28"/>
          <w:szCs w:val="28"/>
        </w:rPr>
        <w:lastRenderedPageBreak/>
        <w:drawing>
          <wp:inline distT="0" distB="0" distL="0" distR="0">
            <wp:extent cx="6372225" cy="7924800"/>
            <wp:effectExtent l="0" t="0" r="9525" b="0"/>
            <wp:docPr id="7" name="Рисунок 7" descr="ТХС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ТХС34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72225" cy="7924800"/>
                    </a:xfrm>
                    <a:prstGeom prst="rect">
                      <a:avLst/>
                    </a:prstGeom>
                    <a:noFill/>
                    <a:ln>
                      <a:noFill/>
                    </a:ln>
                  </pic:spPr>
                </pic:pic>
              </a:graphicData>
            </a:graphic>
          </wp:inline>
        </w:drawing>
      </w:r>
    </w:p>
    <w:p w:rsidR="00811A79" w:rsidRDefault="00811A79" w:rsidP="001E75B9">
      <w:pPr>
        <w:pStyle w:val="Default"/>
        <w:ind w:firstLine="709"/>
        <w:rPr>
          <w:rFonts w:ascii="Times New Roman" w:hAnsi="Times New Roman" w:cs="Times New Roman"/>
          <w:sz w:val="28"/>
          <w:szCs w:val="28"/>
        </w:rPr>
      </w:pPr>
    </w:p>
    <w:p w:rsidR="005F0DFD" w:rsidRPr="009B4EC2" w:rsidRDefault="005F0DFD" w:rsidP="001E75B9">
      <w:pPr>
        <w:pStyle w:val="Default"/>
        <w:ind w:firstLine="709"/>
        <w:rPr>
          <w:rFonts w:ascii="Times New Roman" w:hAnsi="Times New Roman" w:cs="Times New Roman"/>
          <w:color w:val="auto"/>
          <w:sz w:val="28"/>
          <w:szCs w:val="28"/>
        </w:rPr>
      </w:pPr>
      <w:r>
        <w:rPr>
          <w:rFonts w:ascii="Times New Roman" w:hAnsi="Times New Roman" w:cs="Times New Roman"/>
          <w:sz w:val="28"/>
          <w:szCs w:val="28"/>
        </w:rPr>
        <w:t xml:space="preserve">Рисунок </w:t>
      </w:r>
      <w:r w:rsidR="004F540D">
        <w:rPr>
          <w:rFonts w:ascii="Times New Roman" w:hAnsi="Times New Roman" w:cs="Times New Roman"/>
          <w:sz w:val="28"/>
          <w:szCs w:val="28"/>
        </w:rPr>
        <w:t>4</w:t>
      </w:r>
    </w:p>
    <w:p w:rsidR="00BC3333" w:rsidRPr="009B4EC2" w:rsidRDefault="00BC3333" w:rsidP="001E75B9">
      <w:pPr>
        <w:pStyle w:val="Default"/>
        <w:rPr>
          <w:rFonts w:ascii="Times New Roman" w:hAnsi="Times New Roman" w:cs="Times New Roman"/>
          <w:color w:val="auto"/>
          <w:sz w:val="28"/>
          <w:szCs w:val="28"/>
        </w:rPr>
      </w:pPr>
    </w:p>
    <w:p w:rsidR="001E75B9" w:rsidRDefault="001E75B9" w:rsidP="00601C31">
      <w:pPr>
        <w:pStyle w:val="Default"/>
        <w:jc w:val="center"/>
        <w:rPr>
          <w:rFonts w:ascii="Times New Roman" w:hAnsi="Times New Roman" w:cs="Times New Roman"/>
          <w:b/>
          <w:color w:val="auto"/>
          <w:sz w:val="32"/>
          <w:szCs w:val="32"/>
        </w:rPr>
      </w:pPr>
    </w:p>
    <w:p w:rsidR="001E75B9" w:rsidRDefault="001E75B9" w:rsidP="00601C31">
      <w:pPr>
        <w:pStyle w:val="Default"/>
        <w:jc w:val="center"/>
        <w:rPr>
          <w:rFonts w:ascii="Times New Roman" w:hAnsi="Times New Roman" w:cs="Times New Roman"/>
          <w:b/>
          <w:color w:val="auto"/>
          <w:sz w:val="32"/>
          <w:szCs w:val="32"/>
        </w:rPr>
      </w:pPr>
    </w:p>
    <w:p w:rsidR="001E75B9" w:rsidRDefault="001E75B9" w:rsidP="00601C31">
      <w:pPr>
        <w:pStyle w:val="Default"/>
        <w:jc w:val="center"/>
        <w:rPr>
          <w:rFonts w:ascii="Times New Roman" w:hAnsi="Times New Roman" w:cs="Times New Roman"/>
          <w:b/>
          <w:color w:val="auto"/>
          <w:sz w:val="32"/>
          <w:szCs w:val="32"/>
        </w:rPr>
      </w:pPr>
    </w:p>
    <w:p w:rsidR="001E75B9" w:rsidRDefault="001E75B9" w:rsidP="00601C31">
      <w:pPr>
        <w:pStyle w:val="Default"/>
        <w:jc w:val="center"/>
        <w:rPr>
          <w:rFonts w:ascii="Times New Roman" w:hAnsi="Times New Roman" w:cs="Times New Roman"/>
          <w:b/>
          <w:color w:val="auto"/>
          <w:sz w:val="32"/>
          <w:szCs w:val="32"/>
        </w:rPr>
      </w:pPr>
    </w:p>
    <w:p w:rsidR="001E75B9" w:rsidRDefault="001E75B9" w:rsidP="00601C31">
      <w:pPr>
        <w:pStyle w:val="Default"/>
        <w:jc w:val="center"/>
        <w:rPr>
          <w:rFonts w:ascii="Times New Roman" w:hAnsi="Times New Roman" w:cs="Times New Roman"/>
          <w:b/>
          <w:color w:val="auto"/>
          <w:sz w:val="32"/>
          <w:szCs w:val="32"/>
        </w:rPr>
      </w:pPr>
    </w:p>
    <w:p w:rsidR="008E0468" w:rsidRPr="002B6FD5" w:rsidRDefault="008E0468" w:rsidP="00997184">
      <w:pPr>
        <w:pStyle w:val="20"/>
        <w:pBdr>
          <w:top w:val="none" w:sz="0" w:space="0" w:color="auto"/>
          <w:left w:val="none" w:sz="0" w:space="0" w:color="auto"/>
          <w:bottom w:val="none" w:sz="0" w:space="0" w:color="auto"/>
          <w:right w:val="none" w:sz="0" w:space="0" w:color="auto"/>
        </w:pBdr>
        <w:rPr>
          <w:b/>
          <w:sz w:val="32"/>
          <w:szCs w:val="32"/>
        </w:rPr>
      </w:pPr>
      <w:r w:rsidRPr="002B6FD5">
        <w:rPr>
          <w:b/>
          <w:sz w:val="32"/>
          <w:szCs w:val="32"/>
        </w:rPr>
        <w:lastRenderedPageBreak/>
        <w:t xml:space="preserve"> </w:t>
      </w:r>
      <w:bookmarkStart w:id="15" w:name="_Toc78201019"/>
      <w:r w:rsidRPr="002B6FD5">
        <w:rPr>
          <w:b/>
          <w:sz w:val="32"/>
          <w:szCs w:val="32"/>
        </w:rPr>
        <w:t>Настройка</w:t>
      </w:r>
      <w:bookmarkEnd w:id="15"/>
    </w:p>
    <w:p w:rsidR="008E0468" w:rsidRPr="004D21B9" w:rsidRDefault="00C23583" w:rsidP="00C00F6C">
      <w:pPr>
        <w:tabs>
          <w:tab w:val="left" w:pos="1134"/>
        </w:tabs>
        <w:ind w:left="375"/>
        <w:jc w:val="both"/>
        <w:rPr>
          <w:sz w:val="28"/>
          <w:szCs w:val="28"/>
        </w:rPr>
      </w:pPr>
      <w:r w:rsidRPr="004D21B9">
        <w:rPr>
          <w:b/>
          <w:bCs/>
          <w:noProof/>
          <w:sz w:val="28"/>
          <w:szCs w:val="28"/>
        </w:rPr>
        <w:drawing>
          <wp:anchor distT="0" distB="0" distL="114300" distR="114300" simplePos="0" relativeHeight="251656192" behindDoc="0" locked="0" layoutInCell="1" allowOverlap="1">
            <wp:simplePos x="0" y="0"/>
            <wp:positionH relativeFrom="column">
              <wp:posOffset>71120</wp:posOffset>
            </wp:positionH>
            <wp:positionV relativeFrom="paragraph">
              <wp:posOffset>62230</wp:posOffset>
            </wp:positionV>
            <wp:extent cx="457200" cy="402590"/>
            <wp:effectExtent l="0" t="0" r="0" b="0"/>
            <wp:wrapSquare wrapText="bothSides"/>
            <wp:docPr id="1"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 cy="402590"/>
                    </a:xfrm>
                    <a:prstGeom prst="rect">
                      <a:avLst/>
                    </a:prstGeom>
                    <a:noFill/>
                    <a:ln>
                      <a:noFill/>
                    </a:ln>
                  </pic:spPr>
                </pic:pic>
              </a:graphicData>
            </a:graphic>
            <wp14:sizeRelH relativeFrom="page">
              <wp14:pctWidth>0</wp14:pctWidth>
            </wp14:sizeRelH>
            <wp14:sizeRelV relativeFrom="page">
              <wp14:pctHeight>0</wp14:pctHeight>
            </wp14:sizeRelV>
          </wp:anchor>
        </w:drawing>
      </w:r>
      <w:r w:rsidR="008E0468" w:rsidRPr="004D21B9">
        <w:rPr>
          <w:bCs/>
          <w:sz w:val="28"/>
          <w:szCs w:val="28"/>
        </w:rPr>
        <w:t>ВНИМАНИЕ!</w:t>
      </w:r>
      <w:r w:rsidR="008E0468" w:rsidRPr="004D21B9">
        <w:rPr>
          <w:b/>
          <w:bCs/>
          <w:sz w:val="28"/>
          <w:szCs w:val="28"/>
        </w:rPr>
        <w:t xml:space="preserve"> </w:t>
      </w:r>
      <w:r w:rsidR="008E0468" w:rsidRPr="004D21B9">
        <w:rPr>
          <w:sz w:val="28"/>
          <w:szCs w:val="28"/>
        </w:rPr>
        <w:t>Прежде чем приступить к работе с прибором, внимательно изучите эту инструкцию.</w:t>
      </w:r>
    </w:p>
    <w:p w:rsidR="008E0468" w:rsidRPr="006618AB" w:rsidRDefault="00C23583" w:rsidP="00C00F6C">
      <w:pPr>
        <w:ind w:left="375"/>
        <w:jc w:val="both"/>
        <w:rPr>
          <w:iCs/>
          <w:snapToGrid w:val="0"/>
          <w:sz w:val="28"/>
          <w:szCs w:val="28"/>
        </w:rPr>
      </w:pPr>
      <w:r w:rsidRPr="004D21B9">
        <w:rPr>
          <w:noProof/>
          <w:sz w:val="28"/>
          <w:szCs w:val="28"/>
        </w:rPr>
        <w:drawing>
          <wp:anchor distT="0" distB="0" distL="114300" distR="114300" simplePos="0" relativeHeight="251657216" behindDoc="1" locked="0" layoutInCell="1" allowOverlap="1">
            <wp:simplePos x="0" y="0"/>
            <wp:positionH relativeFrom="column">
              <wp:posOffset>-571500</wp:posOffset>
            </wp:positionH>
            <wp:positionV relativeFrom="paragraph">
              <wp:posOffset>116840</wp:posOffset>
            </wp:positionV>
            <wp:extent cx="457200" cy="260985"/>
            <wp:effectExtent l="0" t="0" r="0" b="5715"/>
            <wp:wrapTight wrapText="bothSides">
              <wp:wrapPolygon edited="0">
                <wp:start x="0" y="0"/>
                <wp:lineTo x="0" y="20496"/>
                <wp:lineTo x="20700" y="20496"/>
                <wp:lineTo x="20700" y="0"/>
                <wp:lineTo x="0" y="0"/>
              </wp:wrapPolygon>
            </wp:wrapTight>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00" cy="260985"/>
                    </a:xfrm>
                    <a:prstGeom prst="rect">
                      <a:avLst/>
                    </a:prstGeom>
                    <a:noFill/>
                    <a:ln>
                      <a:noFill/>
                    </a:ln>
                  </pic:spPr>
                </pic:pic>
              </a:graphicData>
            </a:graphic>
            <wp14:sizeRelH relativeFrom="page">
              <wp14:pctWidth>0</wp14:pctWidth>
            </wp14:sizeRelH>
            <wp14:sizeRelV relativeFrom="page">
              <wp14:pctHeight>0</wp14:pctHeight>
            </wp14:sizeRelV>
          </wp:anchor>
        </w:drawing>
      </w:r>
      <w:r w:rsidR="008E0468" w:rsidRPr="004D21B9">
        <w:rPr>
          <w:sz w:val="28"/>
          <w:szCs w:val="28"/>
        </w:rPr>
        <w:t>П</w:t>
      </w:r>
      <w:r w:rsidR="008E0468" w:rsidRPr="004D21B9">
        <w:rPr>
          <w:iCs/>
          <w:snapToGrid w:val="0"/>
          <w:sz w:val="28"/>
          <w:szCs w:val="28"/>
        </w:rPr>
        <w:t>ользователь может самостоятельно изменить параметры регулирования и другие настройки прибора при помощи кнопок управления. Параметры, задаваемые пользователем при программировании, сохраняются в энергонезависимой памяти.</w:t>
      </w:r>
    </w:p>
    <w:p w:rsidR="008E0468" w:rsidRPr="005B6782" w:rsidRDefault="00C00F6C" w:rsidP="00C00F6C">
      <w:pPr>
        <w:ind w:firstLine="709"/>
        <w:jc w:val="both"/>
        <w:rPr>
          <w:b/>
          <w:sz w:val="28"/>
          <w:szCs w:val="28"/>
        </w:rPr>
      </w:pPr>
      <w:r w:rsidRPr="005B6782">
        <w:rPr>
          <w:b/>
          <w:spacing w:val="-2"/>
          <w:sz w:val="28"/>
          <w:szCs w:val="28"/>
        </w:rPr>
        <w:t xml:space="preserve"> </w:t>
      </w:r>
      <w:r w:rsidR="008E0468" w:rsidRPr="005B6782">
        <w:rPr>
          <w:b/>
          <w:spacing w:val="-2"/>
          <w:sz w:val="28"/>
          <w:szCs w:val="28"/>
        </w:rPr>
        <w:t>Система меню прибора</w:t>
      </w:r>
      <w:r w:rsidRPr="005B6782">
        <w:rPr>
          <w:b/>
          <w:spacing w:val="-2"/>
          <w:sz w:val="28"/>
          <w:szCs w:val="28"/>
        </w:rPr>
        <w:t>.</w:t>
      </w:r>
    </w:p>
    <w:p w:rsidR="008E0468" w:rsidRDefault="008E0468" w:rsidP="00C00F6C">
      <w:pPr>
        <w:ind w:firstLine="709"/>
        <w:jc w:val="both"/>
        <w:rPr>
          <w:sz w:val="28"/>
          <w:szCs w:val="28"/>
        </w:rPr>
      </w:pPr>
      <w:r w:rsidRPr="004D21B9">
        <w:rPr>
          <w:sz w:val="28"/>
          <w:szCs w:val="28"/>
        </w:rPr>
        <w:t>Установка и изменение параметров регулирования и других настроек осуществляется через меню прибора.</w:t>
      </w:r>
    </w:p>
    <w:p w:rsidR="008E0468" w:rsidRPr="00733547" w:rsidRDefault="008E0468" w:rsidP="00A46BCB">
      <w:pPr>
        <w:ind w:firstLine="709"/>
        <w:jc w:val="both"/>
        <w:rPr>
          <w:iCs/>
          <w:snapToGrid w:val="0"/>
          <w:sz w:val="28"/>
          <w:szCs w:val="28"/>
        </w:rPr>
      </w:pPr>
      <w:r>
        <w:rPr>
          <w:sz w:val="28"/>
          <w:szCs w:val="28"/>
        </w:rPr>
        <w:t xml:space="preserve">Для удобства работы в приборах серии </w:t>
      </w:r>
      <w:r w:rsidR="00C679A4">
        <w:rPr>
          <w:sz w:val="28"/>
          <w:szCs w:val="28"/>
        </w:rPr>
        <w:t xml:space="preserve">ТХС342 </w:t>
      </w:r>
      <w:r>
        <w:rPr>
          <w:sz w:val="28"/>
          <w:szCs w:val="28"/>
        </w:rPr>
        <w:t xml:space="preserve">реализованы и одновременно работают </w:t>
      </w:r>
      <w:r w:rsidR="004F540D">
        <w:rPr>
          <w:sz w:val="28"/>
          <w:szCs w:val="28"/>
        </w:rPr>
        <w:t xml:space="preserve">два разных меню. Первое меню - </w:t>
      </w:r>
      <w:r>
        <w:rPr>
          <w:sz w:val="28"/>
          <w:szCs w:val="28"/>
        </w:rPr>
        <w:t>меню быстрого доступа. Оно предназначено для оперативного изменения ограниченного набора параметров, необходимость изменения кот</w:t>
      </w:r>
      <w:r w:rsidR="00C00F6C">
        <w:rPr>
          <w:sz w:val="28"/>
          <w:szCs w:val="28"/>
        </w:rPr>
        <w:t xml:space="preserve">орых возникает наиболее часто. </w:t>
      </w:r>
      <w:r>
        <w:rPr>
          <w:sz w:val="28"/>
          <w:szCs w:val="28"/>
        </w:rPr>
        <w:t>Второе меню – это полное (основное) меню, содержащее полный набор настраиваемых параметров прибора. Работа с этим меню менее удобна и оно используется в основном для изменения параметров, доступ к которым осуществляется ре</w:t>
      </w:r>
      <w:r w:rsidR="007B6B41">
        <w:rPr>
          <w:sz w:val="28"/>
          <w:szCs w:val="28"/>
        </w:rPr>
        <w:t xml:space="preserve">дко, либо однократно. Например, </w:t>
      </w:r>
      <w:r>
        <w:rPr>
          <w:sz w:val="28"/>
          <w:szCs w:val="28"/>
        </w:rPr>
        <w:t>при вводе прибора в эксплуат</w:t>
      </w:r>
      <w:r w:rsidR="00C00F6C">
        <w:rPr>
          <w:sz w:val="28"/>
          <w:szCs w:val="28"/>
        </w:rPr>
        <w:t>ацию.</w:t>
      </w:r>
    </w:p>
    <w:p w:rsidR="008E0468" w:rsidRPr="005B6782" w:rsidRDefault="008E0468" w:rsidP="00A46BCB">
      <w:pPr>
        <w:ind w:firstLine="709"/>
        <w:jc w:val="both"/>
        <w:rPr>
          <w:b/>
          <w:sz w:val="28"/>
          <w:szCs w:val="28"/>
        </w:rPr>
      </w:pPr>
      <w:r w:rsidRPr="005B6782">
        <w:rPr>
          <w:b/>
          <w:spacing w:val="-2"/>
          <w:sz w:val="28"/>
          <w:szCs w:val="28"/>
        </w:rPr>
        <w:t>Меню быстрого доступа</w:t>
      </w:r>
      <w:r w:rsidR="00EE1AD1" w:rsidRPr="005B6782">
        <w:rPr>
          <w:b/>
          <w:spacing w:val="-2"/>
          <w:sz w:val="28"/>
          <w:szCs w:val="28"/>
        </w:rPr>
        <w:t>.</w:t>
      </w:r>
    </w:p>
    <w:p w:rsidR="008E0468" w:rsidRDefault="008E0468" w:rsidP="00A46BCB">
      <w:pPr>
        <w:ind w:firstLine="709"/>
        <w:jc w:val="both"/>
        <w:rPr>
          <w:sz w:val="28"/>
          <w:szCs w:val="28"/>
        </w:rPr>
      </w:pPr>
      <w:r>
        <w:rPr>
          <w:sz w:val="28"/>
          <w:szCs w:val="28"/>
        </w:rPr>
        <w:t xml:space="preserve">Меню быстрого доступа позволяет оперативно изменить </w:t>
      </w:r>
      <w:proofErr w:type="spellStart"/>
      <w:r>
        <w:rPr>
          <w:sz w:val="28"/>
          <w:szCs w:val="28"/>
        </w:rPr>
        <w:t>уставки</w:t>
      </w:r>
      <w:proofErr w:type="spellEnd"/>
      <w:r>
        <w:rPr>
          <w:sz w:val="28"/>
          <w:szCs w:val="28"/>
        </w:rPr>
        <w:t xml:space="preserve"> аварийной сигнализации и настройки шкалы: верхний и нижний пределы отображаемых значений и способ отображения шкалы.</w:t>
      </w:r>
    </w:p>
    <w:p w:rsidR="008E0468" w:rsidRDefault="008E0468" w:rsidP="00A46BCB">
      <w:pPr>
        <w:ind w:firstLine="709"/>
        <w:jc w:val="both"/>
        <w:rPr>
          <w:sz w:val="28"/>
          <w:szCs w:val="28"/>
        </w:rPr>
      </w:pPr>
      <w:r w:rsidRPr="004D21B9">
        <w:rPr>
          <w:sz w:val="28"/>
          <w:szCs w:val="28"/>
        </w:rPr>
        <w:t xml:space="preserve">Для </w:t>
      </w:r>
      <w:r>
        <w:rPr>
          <w:sz w:val="28"/>
          <w:szCs w:val="28"/>
        </w:rPr>
        <w:t>входа в меню быстрого доступа</w:t>
      </w:r>
      <w:r w:rsidRPr="004D21B9">
        <w:rPr>
          <w:sz w:val="28"/>
          <w:szCs w:val="28"/>
        </w:rPr>
        <w:t xml:space="preserve"> нажмите и удерживайте кнопку </w:t>
      </w:r>
      <w:r w:rsidRPr="004D21B9">
        <w:rPr>
          <w:sz w:val="28"/>
          <w:szCs w:val="28"/>
        </w:rPr>
        <w:object w:dxaOrig="487" w:dyaOrig="395">
          <v:shape id="_x0000_i1026" type="#_x0000_t75" style="width:19.4pt;height:15.65pt" o:ole="">
            <v:imagedata r:id="rId20" o:title=""/>
          </v:shape>
          <o:OLEObject Type="Embed" ProgID="CorelDRAW.Graphic.12" ShapeID="_x0000_i1026" DrawAspect="Content" ObjectID="_1762626574" r:id="rId21"/>
        </w:object>
      </w:r>
      <w:r w:rsidRPr="004D21B9">
        <w:rPr>
          <w:sz w:val="28"/>
          <w:szCs w:val="28"/>
        </w:rPr>
        <w:t xml:space="preserve"> в течение 1-2 секунд</w:t>
      </w:r>
      <w:r w:rsidR="00A46BCB">
        <w:rPr>
          <w:sz w:val="28"/>
          <w:szCs w:val="28"/>
        </w:rPr>
        <w:t xml:space="preserve">. </w:t>
      </w:r>
      <w:r>
        <w:rPr>
          <w:sz w:val="28"/>
          <w:szCs w:val="28"/>
        </w:rPr>
        <w:t xml:space="preserve">После этого светодиод 1 начнёт мигать красным цветом, а на индикаторе отобразится текущее значение </w:t>
      </w:r>
      <w:proofErr w:type="spellStart"/>
      <w:r>
        <w:rPr>
          <w:sz w:val="28"/>
          <w:szCs w:val="28"/>
        </w:rPr>
        <w:t>уставки</w:t>
      </w:r>
      <w:proofErr w:type="spellEnd"/>
      <w:r>
        <w:rPr>
          <w:sz w:val="28"/>
          <w:szCs w:val="28"/>
        </w:rPr>
        <w:t xml:space="preserve"> аварийной сигнализации «А». Для изменения значения </w:t>
      </w:r>
      <w:proofErr w:type="spellStart"/>
      <w:r>
        <w:rPr>
          <w:sz w:val="28"/>
          <w:szCs w:val="28"/>
        </w:rPr>
        <w:t>уставки</w:t>
      </w:r>
      <w:proofErr w:type="spellEnd"/>
      <w:r>
        <w:rPr>
          <w:sz w:val="28"/>
          <w:szCs w:val="28"/>
        </w:rPr>
        <w:t xml:space="preserve"> используйте кнопки </w:t>
      </w:r>
      <w:r w:rsidR="00C23583" w:rsidRPr="004D21B9">
        <w:rPr>
          <w:noProof/>
          <w:sz w:val="28"/>
          <w:szCs w:val="28"/>
        </w:rPr>
        <w:drawing>
          <wp:inline distT="0" distB="0" distL="0" distR="0">
            <wp:extent cx="257175" cy="22860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C23583" w:rsidRPr="004D21B9">
        <w:rPr>
          <w:noProof/>
          <w:sz w:val="28"/>
          <w:szCs w:val="28"/>
        </w:rPr>
        <w:drawing>
          <wp:inline distT="0" distB="0" distL="0" distR="0">
            <wp:extent cx="219075" cy="22860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rPr>
          <w:sz w:val="28"/>
          <w:szCs w:val="28"/>
        </w:rPr>
        <w:t xml:space="preserve">. Когда необходимое значение будет задано, нажмите кнопку </w:t>
      </w:r>
      <w:r w:rsidRPr="004D21B9">
        <w:rPr>
          <w:sz w:val="28"/>
          <w:szCs w:val="28"/>
        </w:rPr>
        <w:object w:dxaOrig="487" w:dyaOrig="395">
          <v:shape id="_x0000_i1027" type="#_x0000_t75" style="width:19.4pt;height:15.65pt" o:ole="">
            <v:imagedata r:id="rId20" o:title=""/>
          </v:shape>
          <o:OLEObject Type="Embed" ProgID="CorelDRAW.Graphic.12" ShapeID="_x0000_i1027" DrawAspect="Content" ObjectID="_1762626575" r:id="rId24"/>
        </w:object>
      </w:r>
      <w:r>
        <w:rPr>
          <w:sz w:val="28"/>
          <w:szCs w:val="28"/>
        </w:rPr>
        <w:t xml:space="preserve"> для перехода к следующему параметру или кнопку </w:t>
      </w:r>
      <w:r w:rsidRPr="004D21B9">
        <w:rPr>
          <w:sz w:val="28"/>
          <w:szCs w:val="28"/>
        </w:rPr>
        <w:object w:dxaOrig="500" w:dyaOrig="405">
          <v:shape id="_x0000_i1028" type="#_x0000_t75" style="width:18.8pt;height:15.05pt" o:ole="">
            <v:imagedata r:id="rId25" o:title=""/>
          </v:shape>
          <o:OLEObject Type="Embed" ProgID="CorelDRAW.Graphic.12" ShapeID="_x0000_i1028" DrawAspect="Content" ObjectID="_1762626576" r:id="rId26"/>
        </w:object>
      </w:r>
      <w:r>
        <w:rPr>
          <w:sz w:val="28"/>
          <w:szCs w:val="28"/>
        </w:rPr>
        <w:t xml:space="preserve"> для выхода из меню.</w:t>
      </w:r>
    </w:p>
    <w:p w:rsidR="008E0468" w:rsidRDefault="008E0468" w:rsidP="00A46BCB">
      <w:pPr>
        <w:ind w:firstLine="709"/>
        <w:jc w:val="both"/>
        <w:rPr>
          <w:sz w:val="28"/>
          <w:szCs w:val="28"/>
        </w:rPr>
      </w:pPr>
      <w:r>
        <w:rPr>
          <w:sz w:val="28"/>
          <w:szCs w:val="28"/>
        </w:rPr>
        <w:t xml:space="preserve">Следующим параметром в меню быстрого доступа является </w:t>
      </w:r>
      <w:proofErr w:type="spellStart"/>
      <w:r>
        <w:rPr>
          <w:sz w:val="28"/>
          <w:szCs w:val="28"/>
        </w:rPr>
        <w:t>уставка</w:t>
      </w:r>
      <w:proofErr w:type="spellEnd"/>
      <w:r>
        <w:rPr>
          <w:sz w:val="28"/>
          <w:szCs w:val="28"/>
        </w:rPr>
        <w:t xml:space="preserve"> аварийной сигнализации «В». Обозначается она мигающим светодиодом 2. Изменение значения </w:t>
      </w:r>
      <w:proofErr w:type="spellStart"/>
      <w:r>
        <w:rPr>
          <w:sz w:val="28"/>
          <w:szCs w:val="28"/>
        </w:rPr>
        <w:t>уставки</w:t>
      </w:r>
      <w:proofErr w:type="spellEnd"/>
      <w:r>
        <w:rPr>
          <w:sz w:val="28"/>
          <w:szCs w:val="28"/>
        </w:rPr>
        <w:t xml:space="preserve"> аварийной сигнализации «В» осуществляется аналогично изменению </w:t>
      </w:r>
      <w:proofErr w:type="spellStart"/>
      <w:r>
        <w:rPr>
          <w:sz w:val="28"/>
          <w:szCs w:val="28"/>
        </w:rPr>
        <w:t>уставки</w:t>
      </w:r>
      <w:proofErr w:type="spellEnd"/>
      <w:r>
        <w:rPr>
          <w:sz w:val="28"/>
          <w:szCs w:val="28"/>
        </w:rPr>
        <w:t xml:space="preserve"> аварийной сигнализации «А».</w:t>
      </w:r>
    </w:p>
    <w:p w:rsidR="008E0468" w:rsidRDefault="008E0468" w:rsidP="00A46BCB">
      <w:pPr>
        <w:ind w:firstLine="709"/>
        <w:jc w:val="both"/>
        <w:rPr>
          <w:sz w:val="28"/>
          <w:szCs w:val="28"/>
        </w:rPr>
      </w:pPr>
      <w:r>
        <w:rPr>
          <w:sz w:val="28"/>
          <w:szCs w:val="28"/>
        </w:rPr>
        <w:t xml:space="preserve">Далее в меню быстрого доступа идут следующие параметры: </w:t>
      </w:r>
      <w:r w:rsidR="00DA07D8">
        <w:rPr>
          <w:sz w:val="28"/>
          <w:szCs w:val="28"/>
        </w:rPr>
        <w:t xml:space="preserve">аварийной сигнализации «С», </w:t>
      </w:r>
      <w:r>
        <w:rPr>
          <w:sz w:val="28"/>
          <w:szCs w:val="28"/>
        </w:rPr>
        <w:t>нижний предел шкалы, верхний предел шкалы и вид шкалы. Нижний и верхний пределы шкалы задают диапазон значений входной величины, отображаемых на шкале. Параметр «вид шкалы» принимает два значения: «</w:t>
      </w:r>
      <w:proofErr w:type="spellStart"/>
      <w:r>
        <w:rPr>
          <w:sz w:val="28"/>
          <w:szCs w:val="28"/>
          <w:lang w:val="en-US"/>
        </w:rPr>
        <w:t>LinE</w:t>
      </w:r>
      <w:proofErr w:type="spellEnd"/>
      <w:r>
        <w:rPr>
          <w:sz w:val="28"/>
          <w:szCs w:val="28"/>
        </w:rPr>
        <w:t>» и «</w:t>
      </w:r>
      <w:r>
        <w:rPr>
          <w:sz w:val="28"/>
          <w:szCs w:val="28"/>
          <w:lang w:val="en-US"/>
        </w:rPr>
        <w:t>dot</w:t>
      </w:r>
      <w:r>
        <w:rPr>
          <w:sz w:val="28"/>
          <w:szCs w:val="28"/>
        </w:rPr>
        <w:t>».</w:t>
      </w:r>
      <w:r w:rsidRPr="00F902B5">
        <w:rPr>
          <w:sz w:val="28"/>
          <w:szCs w:val="28"/>
        </w:rPr>
        <w:t xml:space="preserve"> </w:t>
      </w:r>
      <w:r>
        <w:rPr>
          <w:sz w:val="28"/>
          <w:szCs w:val="28"/>
        </w:rPr>
        <w:t>Значению «</w:t>
      </w:r>
      <w:proofErr w:type="spellStart"/>
      <w:r>
        <w:rPr>
          <w:sz w:val="28"/>
          <w:szCs w:val="28"/>
          <w:lang w:val="en-US"/>
        </w:rPr>
        <w:t>LinE</w:t>
      </w:r>
      <w:proofErr w:type="spellEnd"/>
      <w:r>
        <w:rPr>
          <w:sz w:val="28"/>
          <w:szCs w:val="28"/>
        </w:rPr>
        <w:t>» соответствует отображение шкалы в виде линии, значению «</w:t>
      </w:r>
      <w:r>
        <w:rPr>
          <w:sz w:val="28"/>
          <w:szCs w:val="28"/>
          <w:lang w:val="en-US"/>
        </w:rPr>
        <w:t>dot</w:t>
      </w:r>
      <w:r>
        <w:rPr>
          <w:sz w:val="28"/>
          <w:szCs w:val="28"/>
        </w:rPr>
        <w:t>» соответствует отображение шкалы в виде одиночного маркера.</w:t>
      </w:r>
    </w:p>
    <w:p w:rsidR="008E0468" w:rsidRDefault="008E0468" w:rsidP="007B6B41">
      <w:pPr>
        <w:ind w:firstLine="709"/>
        <w:jc w:val="both"/>
        <w:rPr>
          <w:sz w:val="28"/>
          <w:szCs w:val="28"/>
        </w:rPr>
      </w:pPr>
      <w:r>
        <w:rPr>
          <w:sz w:val="28"/>
          <w:szCs w:val="28"/>
        </w:rPr>
        <w:t xml:space="preserve">После окончания списка параметров быстрого доступа прибор выходит из меню при очередном нажатии кнопки </w:t>
      </w:r>
      <w:r w:rsidRPr="004D21B9">
        <w:rPr>
          <w:sz w:val="28"/>
          <w:szCs w:val="28"/>
        </w:rPr>
        <w:object w:dxaOrig="487" w:dyaOrig="395">
          <v:shape id="_x0000_i1029" type="#_x0000_t75" style="width:19.4pt;height:15.65pt" o:ole="">
            <v:imagedata r:id="rId20" o:title=""/>
          </v:shape>
          <o:OLEObject Type="Embed" ProgID="CorelDRAW.Graphic.12" ShapeID="_x0000_i1029" DrawAspect="Content" ObjectID="_1762626577" r:id="rId27"/>
        </w:object>
      </w:r>
      <w:r>
        <w:rPr>
          <w:sz w:val="28"/>
          <w:szCs w:val="28"/>
        </w:rPr>
        <w:t>.</w:t>
      </w:r>
    </w:p>
    <w:p w:rsidR="008E0468" w:rsidRPr="005B6782" w:rsidRDefault="008E0468" w:rsidP="00A46BCB">
      <w:pPr>
        <w:ind w:firstLine="709"/>
        <w:jc w:val="both"/>
        <w:rPr>
          <w:b/>
          <w:sz w:val="28"/>
          <w:szCs w:val="28"/>
        </w:rPr>
      </w:pPr>
      <w:r w:rsidRPr="00A46BCB">
        <w:rPr>
          <w:spacing w:val="-2"/>
          <w:sz w:val="28"/>
          <w:szCs w:val="28"/>
        </w:rPr>
        <w:t xml:space="preserve"> </w:t>
      </w:r>
      <w:r w:rsidRPr="005B6782">
        <w:rPr>
          <w:b/>
          <w:spacing w:val="-2"/>
          <w:sz w:val="28"/>
          <w:szCs w:val="28"/>
        </w:rPr>
        <w:t>Основное меню прибора</w:t>
      </w:r>
      <w:r w:rsidR="00A46BCB" w:rsidRPr="005B6782">
        <w:rPr>
          <w:b/>
          <w:spacing w:val="-2"/>
          <w:sz w:val="28"/>
          <w:szCs w:val="28"/>
        </w:rPr>
        <w:t>.</w:t>
      </w:r>
    </w:p>
    <w:p w:rsidR="008E0468" w:rsidRDefault="008E0468" w:rsidP="00A46BCB">
      <w:pPr>
        <w:autoSpaceDE w:val="0"/>
        <w:autoSpaceDN w:val="0"/>
        <w:adjustRightInd w:val="0"/>
        <w:ind w:firstLine="709"/>
        <w:jc w:val="both"/>
        <w:rPr>
          <w:sz w:val="28"/>
          <w:szCs w:val="28"/>
        </w:rPr>
      </w:pPr>
      <w:r>
        <w:rPr>
          <w:sz w:val="28"/>
          <w:szCs w:val="28"/>
        </w:rPr>
        <w:t>Доступ к измене</w:t>
      </w:r>
      <w:r w:rsidR="00A46BCB">
        <w:rPr>
          <w:sz w:val="28"/>
          <w:szCs w:val="28"/>
        </w:rPr>
        <w:t xml:space="preserve">нию и настройке полного списка </w:t>
      </w:r>
      <w:r>
        <w:rPr>
          <w:sz w:val="28"/>
          <w:szCs w:val="28"/>
        </w:rPr>
        <w:t>программируемых параметров прибора осуществляется через основное меню. Список программируемых параметров приведён в таблице 6.</w:t>
      </w:r>
    </w:p>
    <w:p w:rsidR="008E0468" w:rsidRPr="004D21B9" w:rsidRDefault="008E0468" w:rsidP="00A46BCB">
      <w:pPr>
        <w:autoSpaceDE w:val="0"/>
        <w:autoSpaceDN w:val="0"/>
        <w:adjustRightInd w:val="0"/>
        <w:ind w:firstLine="709"/>
        <w:jc w:val="both"/>
        <w:rPr>
          <w:sz w:val="28"/>
          <w:szCs w:val="28"/>
        </w:rPr>
      </w:pPr>
      <w:r>
        <w:rPr>
          <w:sz w:val="28"/>
          <w:szCs w:val="28"/>
        </w:rPr>
        <w:t>Для удобства выбора необходимого параметра, все параметры сгруппированы в несколько групп. Объеди</w:t>
      </w:r>
      <w:r w:rsidR="00DB28C3">
        <w:rPr>
          <w:sz w:val="28"/>
          <w:szCs w:val="28"/>
        </w:rPr>
        <w:t xml:space="preserve">нение в группы (разделы меню), </w:t>
      </w:r>
      <w:r>
        <w:rPr>
          <w:sz w:val="28"/>
          <w:szCs w:val="28"/>
        </w:rPr>
        <w:t xml:space="preserve">осуществляется в </w:t>
      </w:r>
      <w:r>
        <w:rPr>
          <w:sz w:val="28"/>
          <w:szCs w:val="28"/>
        </w:rPr>
        <w:lastRenderedPageBreak/>
        <w:t>соответствии с назначением параметров. Таким образом, для того, чтобы изменить какой-либо параметр, необходимо сначала войти в меню, затем выбрать раздел (группу), в котором находится необходимый параметр, а затем войти в этот раздел, выбрать и изменить этот параметр.</w:t>
      </w:r>
    </w:p>
    <w:p w:rsidR="008E0468" w:rsidRDefault="008E0468" w:rsidP="00A46BCB">
      <w:pPr>
        <w:autoSpaceDE w:val="0"/>
        <w:autoSpaceDN w:val="0"/>
        <w:adjustRightInd w:val="0"/>
        <w:ind w:firstLine="709"/>
        <w:jc w:val="both"/>
        <w:rPr>
          <w:sz w:val="28"/>
          <w:szCs w:val="28"/>
        </w:rPr>
      </w:pPr>
      <w:r w:rsidRPr="004D21B9">
        <w:rPr>
          <w:sz w:val="28"/>
          <w:szCs w:val="28"/>
        </w:rPr>
        <w:t xml:space="preserve">Вход в меню осуществляется нажатием и удерживанием кнопки </w:t>
      </w:r>
      <w:r w:rsidRPr="004D21B9">
        <w:rPr>
          <w:sz w:val="28"/>
          <w:szCs w:val="28"/>
        </w:rPr>
        <w:object w:dxaOrig="500" w:dyaOrig="405">
          <v:shape id="_x0000_i1030" type="#_x0000_t75" style="width:18.8pt;height:15.05pt" o:ole="">
            <v:imagedata r:id="rId25" o:title=""/>
          </v:shape>
          <o:OLEObject Type="Embed" ProgID="CorelDRAW.Graphic.12" ShapeID="_x0000_i1030" DrawAspect="Content" ObjectID="_1762626578" r:id="rId28"/>
        </w:object>
      </w:r>
      <w:r w:rsidRPr="004D21B9">
        <w:rPr>
          <w:sz w:val="28"/>
          <w:szCs w:val="28"/>
        </w:rPr>
        <w:t xml:space="preserve"> в течение 1-2 секунд, до появления на индикаторе надписи </w:t>
      </w:r>
      <w:r>
        <w:rPr>
          <w:sz w:val="28"/>
          <w:szCs w:val="28"/>
        </w:rPr>
        <w:t>«1.</w:t>
      </w:r>
      <w:r>
        <w:rPr>
          <w:sz w:val="28"/>
          <w:szCs w:val="28"/>
          <w:lang w:val="en-US"/>
        </w:rPr>
        <w:t>AL</w:t>
      </w:r>
      <w:r w:rsidRPr="00D8686C">
        <w:rPr>
          <w:sz w:val="28"/>
          <w:szCs w:val="28"/>
        </w:rPr>
        <w:t>.</w:t>
      </w:r>
      <w:r>
        <w:rPr>
          <w:sz w:val="28"/>
          <w:szCs w:val="28"/>
          <w:lang w:val="en-US"/>
        </w:rPr>
        <w:t>A</w:t>
      </w:r>
      <w:r>
        <w:rPr>
          <w:sz w:val="28"/>
          <w:szCs w:val="28"/>
        </w:rPr>
        <w:t>»</w:t>
      </w:r>
      <w:r w:rsidRPr="004D21B9">
        <w:rPr>
          <w:sz w:val="28"/>
          <w:szCs w:val="28"/>
        </w:rPr>
        <w:t xml:space="preserve">. </w:t>
      </w:r>
      <w:r>
        <w:rPr>
          <w:sz w:val="28"/>
          <w:szCs w:val="28"/>
        </w:rPr>
        <w:t xml:space="preserve">После входа в меню прибор сразу находится в режиме выбора раздела. </w:t>
      </w:r>
      <w:r w:rsidRPr="004D21B9">
        <w:rPr>
          <w:sz w:val="28"/>
          <w:szCs w:val="28"/>
        </w:rPr>
        <w:t>Выбор</w:t>
      </w:r>
      <w:r>
        <w:rPr>
          <w:sz w:val="28"/>
          <w:szCs w:val="28"/>
        </w:rPr>
        <w:t xml:space="preserve"> необходимого</w:t>
      </w:r>
      <w:r w:rsidRPr="004D21B9">
        <w:rPr>
          <w:sz w:val="28"/>
          <w:szCs w:val="28"/>
        </w:rPr>
        <w:t xml:space="preserve"> раздела </w:t>
      </w:r>
      <w:r>
        <w:rPr>
          <w:sz w:val="28"/>
          <w:szCs w:val="28"/>
        </w:rPr>
        <w:t xml:space="preserve">осуществляется нажатием </w:t>
      </w:r>
      <w:r w:rsidRPr="004D21B9">
        <w:rPr>
          <w:sz w:val="28"/>
          <w:szCs w:val="28"/>
        </w:rPr>
        <w:t xml:space="preserve">кнопок </w:t>
      </w:r>
      <w:r w:rsidR="00C23583" w:rsidRPr="004D21B9">
        <w:rPr>
          <w:noProof/>
          <w:sz w:val="28"/>
          <w:szCs w:val="28"/>
        </w:rPr>
        <w:drawing>
          <wp:inline distT="0" distB="0" distL="0" distR="0">
            <wp:extent cx="542925" cy="219075"/>
            <wp:effectExtent l="0" t="0" r="9525" b="9525"/>
            <wp:docPr id="15" name="Рисунок 15" descr="кнопки переб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кнопки перебора"/>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2925" cy="219075"/>
                    </a:xfrm>
                    <a:prstGeom prst="rect">
                      <a:avLst/>
                    </a:prstGeom>
                    <a:noFill/>
                    <a:ln>
                      <a:noFill/>
                    </a:ln>
                  </pic:spPr>
                </pic:pic>
              </a:graphicData>
            </a:graphic>
          </wp:inline>
        </w:drawing>
      </w:r>
      <w:r w:rsidRPr="004D21B9">
        <w:rPr>
          <w:sz w:val="28"/>
          <w:szCs w:val="28"/>
        </w:rPr>
        <w:t>.</w:t>
      </w:r>
      <w:r>
        <w:rPr>
          <w:sz w:val="28"/>
          <w:szCs w:val="28"/>
        </w:rPr>
        <w:t xml:space="preserve"> Условное обозначение и порядковый номер разделов отображается на индикаторе.</w:t>
      </w:r>
    </w:p>
    <w:p w:rsidR="008E0468" w:rsidRDefault="008E0468" w:rsidP="00A46BCB">
      <w:pPr>
        <w:autoSpaceDE w:val="0"/>
        <w:autoSpaceDN w:val="0"/>
        <w:adjustRightInd w:val="0"/>
        <w:ind w:firstLine="709"/>
        <w:jc w:val="both"/>
        <w:rPr>
          <w:sz w:val="28"/>
          <w:szCs w:val="28"/>
        </w:rPr>
      </w:pPr>
      <w:r>
        <w:rPr>
          <w:sz w:val="28"/>
          <w:szCs w:val="28"/>
        </w:rPr>
        <w:t>Выбрав необходимый раздел</w:t>
      </w:r>
      <w:r w:rsidR="007B6B41">
        <w:rPr>
          <w:sz w:val="28"/>
          <w:szCs w:val="28"/>
        </w:rPr>
        <w:t>,</w:t>
      </w:r>
      <w:r>
        <w:rPr>
          <w:sz w:val="28"/>
          <w:szCs w:val="28"/>
        </w:rPr>
        <w:t xml:space="preserve"> необходимо нажать кнопку </w:t>
      </w:r>
      <w:r w:rsidRPr="004D21B9">
        <w:rPr>
          <w:sz w:val="28"/>
          <w:szCs w:val="28"/>
        </w:rPr>
        <w:object w:dxaOrig="500" w:dyaOrig="405">
          <v:shape id="_x0000_i1031" type="#_x0000_t75" style="width:23.8pt;height:19.4pt" o:ole="">
            <v:imagedata r:id="rId30" o:title=""/>
          </v:shape>
          <o:OLEObject Type="Embed" ProgID="CorelDRAW.Graphic.12" ShapeID="_x0000_i1031" DrawAspect="Content" ObjectID="_1762626579" r:id="rId31"/>
        </w:object>
      </w:r>
      <w:r>
        <w:rPr>
          <w:sz w:val="28"/>
          <w:szCs w:val="28"/>
        </w:rPr>
        <w:t xml:space="preserve"> для входа в него. После этого прибор переходит в режим выбора параметров, входящих в выбранный раздел. </w:t>
      </w:r>
      <w:r w:rsidRPr="004D21B9">
        <w:rPr>
          <w:sz w:val="28"/>
          <w:szCs w:val="28"/>
        </w:rPr>
        <w:t>Выбор</w:t>
      </w:r>
      <w:r>
        <w:rPr>
          <w:sz w:val="28"/>
          <w:szCs w:val="28"/>
        </w:rPr>
        <w:t xml:space="preserve"> необходимого</w:t>
      </w:r>
      <w:r w:rsidRPr="004D21B9">
        <w:rPr>
          <w:sz w:val="28"/>
          <w:szCs w:val="28"/>
        </w:rPr>
        <w:t xml:space="preserve"> </w:t>
      </w:r>
      <w:r>
        <w:rPr>
          <w:sz w:val="28"/>
          <w:szCs w:val="28"/>
        </w:rPr>
        <w:t>параметра</w:t>
      </w:r>
      <w:r w:rsidRPr="004D21B9">
        <w:rPr>
          <w:sz w:val="28"/>
          <w:szCs w:val="28"/>
        </w:rPr>
        <w:t xml:space="preserve"> </w:t>
      </w:r>
      <w:r>
        <w:rPr>
          <w:sz w:val="28"/>
          <w:szCs w:val="28"/>
        </w:rPr>
        <w:t xml:space="preserve">осуществляется нажатием </w:t>
      </w:r>
      <w:r w:rsidRPr="004D21B9">
        <w:rPr>
          <w:sz w:val="28"/>
          <w:szCs w:val="28"/>
        </w:rPr>
        <w:t xml:space="preserve">кнопок </w:t>
      </w:r>
      <w:r w:rsidR="00C23583" w:rsidRPr="004D21B9">
        <w:rPr>
          <w:noProof/>
          <w:sz w:val="28"/>
          <w:szCs w:val="28"/>
        </w:rPr>
        <w:drawing>
          <wp:inline distT="0" distB="0" distL="0" distR="0">
            <wp:extent cx="542925" cy="219075"/>
            <wp:effectExtent l="0" t="0" r="9525" b="9525"/>
            <wp:docPr id="17" name="Рисунок 17" descr="кнопки переб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кнопки перебора"/>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2925" cy="219075"/>
                    </a:xfrm>
                    <a:prstGeom prst="rect">
                      <a:avLst/>
                    </a:prstGeom>
                    <a:noFill/>
                    <a:ln>
                      <a:noFill/>
                    </a:ln>
                  </pic:spPr>
                </pic:pic>
              </a:graphicData>
            </a:graphic>
          </wp:inline>
        </w:drawing>
      </w:r>
      <w:r w:rsidRPr="004D21B9">
        <w:rPr>
          <w:sz w:val="28"/>
          <w:szCs w:val="28"/>
        </w:rPr>
        <w:t>.</w:t>
      </w:r>
      <w:r>
        <w:rPr>
          <w:sz w:val="28"/>
          <w:szCs w:val="28"/>
        </w:rPr>
        <w:t xml:space="preserve"> Условное обозначение параметров отображается на индикаторе.</w:t>
      </w:r>
    </w:p>
    <w:p w:rsidR="008E0468" w:rsidRDefault="008E0468" w:rsidP="00A46BCB">
      <w:pPr>
        <w:autoSpaceDE w:val="0"/>
        <w:autoSpaceDN w:val="0"/>
        <w:adjustRightInd w:val="0"/>
        <w:ind w:firstLine="709"/>
        <w:jc w:val="both"/>
        <w:rPr>
          <w:sz w:val="28"/>
          <w:szCs w:val="28"/>
        </w:rPr>
      </w:pPr>
      <w:r>
        <w:rPr>
          <w:sz w:val="28"/>
          <w:szCs w:val="28"/>
        </w:rPr>
        <w:t>Выбрав необходимый параметр</w:t>
      </w:r>
      <w:r w:rsidR="007B6B41">
        <w:rPr>
          <w:sz w:val="28"/>
          <w:szCs w:val="28"/>
        </w:rPr>
        <w:t>,</w:t>
      </w:r>
      <w:r>
        <w:rPr>
          <w:sz w:val="28"/>
          <w:szCs w:val="28"/>
        </w:rPr>
        <w:t xml:space="preserve"> нажмите кнопку </w:t>
      </w:r>
      <w:r w:rsidRPr="004D21B9">
        <w:rPr>
          <w:sz w:val="28"/>
          <w:szCs w:val="28"/>
        </w:rPr>
        <w:object w:dxaOrig="500" w:dyaOrig="405">
          <v:shape id="_x0000_i1032" type="#_x0000_t75" style="width:23.8pt;height:19.4pt" o:ole="">
            <v:imagedata r:id="rId30" o:title=""/>
          </v:shape>
          <o:OLEObject Type="Embed" ProgID="CorelDRAW.Graphic.12" ShapeID="_x0000_i1032" DrawAspect="Content" ObjectID="_1762626580" r:id="rId32"/>
        </w:object>
      </w:r>
      <w:r>
        <w:rPr>
          <w:sz w:val="28"/>
          <w:szCs w:val="28"/>
        </w:rPr>
        <w:t xml:space="preserve"> для входа в режим редактирования параметра. При этом на индикаторе в мигающем режиме отобразится текущее значение параметра. Для изменения параметра используйте кнопки </w:t>
      </w:r>
      <w:r w:rsidR="00C23583" w:rsidRPr="004D21B9">
        <w:rPr>
          <w:noProof/>
          <w:sz w:val="28"/>
          <w:szCs w:val="28"/>
        </w:rPr>
        <w:drawing>
          <wp:inline distT="0" distB="0" distL="0" distR="0">
            <wp:extent cx="542925" cy="219075"/>
            <wp:effectExtent l="0" t="0" r="9525" b="9525"/>
            <wp:docPr id="19" name="Рисунок 19" descr="кнопки переб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кнопки перебора"/>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2925" cy="219075"/>
                    </a:xfrm>
                    <a:prstGeom prst="rect">
                      <a:avLst/>
                    </a:prstGeom>
                    <a:noFill/>
                    <a:ln>
                      <a:noFill/>
                    </a:ln>
                  </pic:spPr>
                </pic:pic>
              </a:graphicData>
            </a:graphic>
          </wp:inline>
        </w:drawing>
      </w:r>
      <w:r w:rsidRPr="004D21B9">
        <w:rPr>
          <w:sz w:val="28"/>
          <w:szCs w:val="28"/>
        </w:rPr>
        <w:t>.</w:t>
      </w:r>
    </w:p>
    <w:p w:rsidR="008E0468" w:rsidRDefault="008E0468" w:rsidP="00A46BCB">
      <w:pPr>
        <w:autoSpaceDE w:val="0"/>
        <w:autoSpaceDN w:val="0"/>
        <w:adjustRightInd w:val="0"/>
        <w:ind w:firstLine="709"/>
        <w:jc w:val="both"/>
        <w:rPr>
          <w:sz w:val="28"/>
          <w:szCs w:val="28"/>
        </w:rPr>
      </w:pPr>
      <w:r>
        <w:rPr>
          <w:sz w:val="28"/>
          <w:szCs w:val="28"/>
        </w:rPr>
        <w:t xml:space="preserve">Установив необходимое значение параметра, нажмите кнопку </w:t>
      </w:r>
      <w:r w:rsidRPr="004D21B9">
        <w:rPr>
          <w:sz w:val="28"/>
          <w:szCs w:val="28"/>
        </w:rPr>
        <w:object w:dxaOrig="500" w:dyaOrig="405">
          <v:shape id="_x0000_i1033" type="#_x0000_t75" style="width:23.8pt;height:19.4pt" o:ole="">
            <v:imagedata r:id="rId30" o:title=""/>
          </v:shape>
          <o:OLEObject Type="Embed" ProgID="CorelDRAW.Graphic.12" ShapeID="_x0000_i1033" DrawAspect="Content" ObjectID="_1762626581" r:id="rId33"/>
        </w:object>
      </w:r>
      <w:r>
        <w:rPr>
          <w:sz w:val="28"/>
          <w:szCs w:val="28"/>
        </w:rPr>
        <w:t xml:space="preserve"> или </w:t>
      </w:r>
      <w:r w:rsidRPr="004D21B9">
        <w:rPr>
          <w:sz w:val="28"/>
          <w:szCs w:val="28"/>
        </w:rPr>
        <w:object w:dxaOrig="500" w:dyaOrig="405">
          <v:shape id="_x0000_i1034" type="#_x0000_t75" style="width:25.05pt;height:19.4pt" o:ole="">
            <v:imagedata r:id="rId25" o:title=""/>
          </v:shape>
          <o:OLEObject Type="Embed" ProgID="CorelDRAW.Graphic.12" ShapeID="_x0000_i1034" DrawAspect="Content" ObjectID="_1762626582" r:id="rId34"/>
        </w:object>
      </w:r>
      <w:r>
        <w:rPr>
          <w:sz w:val="28"/>
          <w:szCs w:val="28"/>
        </w:rPr>
        <w:t>. При этом значение параметра будет сохранено в энергонезависимой памяти прибора. После этого прибор продолжит работать с новым значением параметра.</w:t>
      </w:r>
    </w:p>
    <w:p w:rsidR="008E0468" w:rsidRDefault="008E0468" w:rsidP="007B6B41">
      <w:pPr>
        <w:autoSpaceDE w:val="0"/>
        <w:autoSpaceDN w:val="0"/>
        <w:adjustRightInd w:val="0"/>
        <w:ind w:firstLine="720"/>
        <w:jc w:val="both"/>
        <w:rPr>
          <w:sz w:val="28"/>
          <w:szCs w:val="28"/>
        </w:rPr>
      </w:pPr>
      <w:r>
        <w:rPr>
          <w:sz w:val="28"/>
          <w:szCs w:val="28"/>
        </w:rPr>
        <w:t xml:space="preserve">Возврат в режим выбора раздела и далее, выход из меню прибора осуществляется последовательным нажатием кнопки </w:t>
      </w:r>
      <w:r w:rsidRPr="004D21B9">
        <w:rPr>
          <w:sz w:val="28"/>
          <w:szCs w:val="28"/>
        </w:rPr>
        <w:object w:dxaOrig="500" w:dyaOrig="405">
          <v:shape id="_x0000_i1035" type="#_x0000_t75" style="width:25.05pt;height:19.4pt" o:ole="">
            <v:imagedata r:id="rId25" o:title=""/>
          </v:shape>
          <o:OLEObject Type="Embed" ProgID="CorelDRAW.Graphic.12" ShapeID="_x0000_i1035" DrawAspect="Content" ObjectID="_1762626583" r:id="rId35"/>
        </w:object>
      </w:r>
      <w:r>
        <w:rPr>
          <w:sz w:val="28"/>
          <w:szCs w:val="28"/>
        </w:rPr>
        <w:t>.</w:t>
      </w:r>
    </w:p>
    <w:p w:rsidR="008E0468" w:rsidRPr="0016681C" w:rsidRDefault="008E0468" w:rsidP="00A46BCB">
      <w:pPr>
        <w:ind w:firstLine="709"/>
        <w:jc w:val="both"/>
        <w:rPr>
          <w:sz w:val="28"/>
          <w:szCs w:val="28"/>
        </w:rPr>
      </w:pPr>
      <w:r w:rsidRPr="0016681C">
        <w:rPr>
          <w:sz w:val="28"/>
          <w:szCs w:val="28"/>
        </w:rPr>
        <w:t>Разделы и параметры, недоступные для выбранной настройки прибора, отображаются на дисплее в виде прочерков (символы «- - - -»). Таким же образом отображаются разделы, которые недоступны в данной модели прибора.</w:t>
      </w:r>
    </w:p>
    <w:p w:rsidR="00FC08B9" w:rsidRDefault="00FC08B9" w:rsidP="00A46BCB">
      <w:pPr>
        <w:tabs>
          <w:tab w:val="left" w:pos="360"/>
        </w:tabs>
        <w:ind w:firstLine="709"/>
        <w:jc w:val="both"/>
        <w:rPr>
          <w:sz w:val="28"/>
          <w:szCs w:val="28"/>
        </w:rPr>
      </w:pPr>
    </w:p>
    <w:p w:rsidR="005B6782" w:rsidRDefault="005B6782" w:rsidP="00A46BCB">
      <w:pPr>
        <w:tabs>
          <w:tab w:val="left" w:pos="360"/>
        </w:tabs>
        <w:ind w:firstLine="709"/>
        <w:jc w:val="both"/>
        <w:rPr>
          <w:sz w:val="28"/>
          <w:szCs w:val="28"/>
        </w:rPr>
      </w:pPr>
    </w:p>
    <w:p w:rsidR="005B6782" w:rsidRDefault="005B6782" w:rsidP="00A46BCB">
      <w:pPr>
        <w:tabs>
          <w:tab w:val="left" w:pos="360"/>
        </w:tabs>
        <w:ind w:firstLine="709"/>
        <w:jc w:val="both"/>
        <w:rPr>
          <w:sz w:val="28"/>
          <w:szCs w:val="28"/>
        </w:rPr>
      </w:pPr>
    </w:p>
    <w:p w:rsidR="005B6782" w:rsidRDefault="005B6782" w:rsidP="00A46BCB">
      <w:pPr>
        <w:tabs>
          <w:tab w:val="left" w:pos="360"/>
        </w:tabs>
        <w:ind w:firstLine="709"/>
        <w:jc w:val="both"/>
        <w:rPr>
          <w:sz w:val="28"/>
          <w:szCs w:val="28"/>
        </w:rPr>
      </w:pPr>
    </w:p>
    <w:p w:rsidR="005B6782" w:rsidRDefault="005B6782" w:rsidP="00A46BCB">
      <w:pPr>
        <w:tabs>
          <w:tab w:val="left" w:pos="360"/>
        </w:tabs>
        <w:ind w:firstLine="709"/>
        <w:jc w:val="both"/>
        <w:rPr>
          <w:sz w:val="28"/>
          <w:szCs w:val="28"/>
        </w:rPr>
      </w:pPr>
    </w:p>
    <w:p w:rsidR="005B6782" w:rsidRDefault="005B6782" w:rsidP="00A46BCB">
      <w:pPr>
        <w:tabs>
          <w:tab w:val="left" w:pos="360"/>
        </w:tabs>
        <w:ind w:firstLine="709"/>
        <w:jc w:val="both"/>
        <w:rPr>
          <w:sz w:val="28"/>
          <w:szCs w:val="28"/>
        </w:rPr>
      </w:pPr>
    </w:p>
    <w:p w:rsidR="005B6782" w:rsidRDefault="005B6782" w:rsidP="00A46BCB">
      <w:pPr>
        <w:tabs>
          <w:tab w:val="left" w:pos="360"/>
        </w:tabs>
        <w:ind w:firstLine="709"/>
        <w:jc w:val="both"/>
        <w:rPr>
          <w:sz w:val="28"/>
          <w:szCs w:val="28"/>
        </w:rPr>
      </w:pPr>
    </w:p>
    <w:p w:rsidR="005B6782" w:rsidRDefault="005B6782" w:rsidP="00A46BCB">
      <w:pPr>
        <w:tabs>
          <w:tab w:val="left" w:pos="360"/>
        </w:tabs>
        <w:ind w:firstLine="709"/>
        <w:jc w:val="both"/>
        <w:rPr>
          <w:sz w:val="28"/>
          <w:szCs w:val="28"/>
        </w:rPr>
      </w:pPr>
    </w:p>
    <w:p w:rsidR="005B6782" w:rsidRDefault="005B6782" w:rsidP="00A46BCB">
      <w:pPr>
        <w:tabs>
          <w:tab w:val="left" w:pos="360"/>
        </w:tabs>
        <w:ind w:firstLine="709"/>
        <w:jc w:val="both"/>
        <w:rPr>
          <w:sz w:val="28"/>
          <w:szCs w:val="28"/>
        </w:rPr>
      </w:pPr>
    </w:p>
    <w:p w:rsidR="005B6782" w:rsidRDefault="005B6782" w:rsidP="00A46BCB">
      <w:pPr>
        <w:tabs>
          <w:tab w:val="left" w:pos="360"/>
        </w:tabs>
        <w:ind w:firstLine="709"/>
        <w:jc w:val="both"/>
        <w:rPr>
          <w:sz w:val="28"/>
          <w:szCs w:val="28"/>
        </w:rPr>
      </w:pPr>
    </w:p>
    <w:p w:rsidR="005B6782" w:rsidRDefault="005B6782" w:rsidP="00A46BCB">
      <w:pPr>
        <w:tabs>
          <w:tab w:val="left" w:pos="360"/>
        </w:tabs>
        <w:ind w:firstLine="709"/>
        <w:jc w:val="both"/>
        <w:rPr>
          <w:sz w:val="28"/>
          <w:szCs w:val="28"/>
        </w:rPr>
      </w:pPr>
    </w:p>
    <w:p w:rsidR="005B6782" w:rsidRDefault="005B6782" w:rsidP="00A46BCB">
      <w:pPr>
        <w:tabs>
          <w:tab w:val="left" w:pos="360"/>
        </w:tabs>
        <w:ind w:firstLine="709"/>
        <w:jc w:val="both"/>
        <w:rPr>
          <w:sz w:val="28"/>
          <w:szCs w:val="28"/>
        </w:rPr>
      </w:pPr>
    </w:p>
    <w:p w:rsidR="005B6782" w:rsidRDefault="005B6782" w:rsidP="00A46BCB">
      <w:pPr>
        <w:tabs>
          <w:tab w:val="left" w:pos="360"/>
        </w:tabs>
        <w:ind w:firstLine="709"/>
        <w:jc w:val="both"/>
        <w:rPr>
          <w:sz w:val="28"/>
          <w:szCs w:val="28"/>
        </w:rPr>
      </w:pPr>
    </w:p>
    <w:p w:rsidR="005B6782" w:rsidRDefault="005B6782" w:rsidP="00A46BCB">
      <w:pPr>
        <w:tabs>
          <w:tab w:val="left" w:pos="360"/>
        </w:tabs>
        <w:ind w:firstLine="709"/>
        <w:jc w:val="both"/>
        <w:rPr>
          <w:sz w:val="28"/>
          <w:szCs w:val="28"/>
        </w:rPr>
      </w:pPr>
    </w:p>
    <w:p w:rsidR="005B6782" w:rsidRDefault="005B6782" w:rsidP="00A46BCB">
      <w:pPr>
        <w:tabs>
          <w:tab w:val="left" w:pos="360"/>
        </w:tabs>
        <w:ind w:firstLine="709"/>
        <w:jc w:val="both"/>
        <w:rPr>
          <w:sz w:val="28"/>
          <w:szCs w:val="28"/>
        </w:rPr>
      </w:pPr>
    </w:p>
    <w:p w:rsidR="005B6782" w:rsidRDefault="005B6782" w:rsidP="00A46BCB">
      <w:pPr>
        <w:tabs>
          <w:tab w:val="left" w:pos="360"/>
        </w:tabs>
        <w:ind w:firstLine="709"/>
        <w:jc w:val="both"/>
        <w:rPr>
          <w:sz w:val="28"/>
          <w:szCs w:val="28"/>
        </w:rPr>
      </w:pPr>
    </w:p>
    <w:p w:rsidR="00811A79" w:rsidRDefault="00811A79" w:rsidP="00A46BCB">
      <w:pPr>
        <w:tabs>
          <w:tab w:val="left" w:pos="360"/>
        </w:tabs>
        <w:ind w:firstLine="709"/>
        <w:jc w:val="both"/>
        <w:rPr>
          <w:sz w:val="28"/>
          <w:szCs w:val="28"/>
        </w:rPr>
      </w:pPr>
    </w:p>
    <w:p w:rsidR="005B6782" w:rsidRDefault="005B6782" w:rsidP="00A46BCB">
      <w:pPr>
        <w:tabs>
          <w:tab w:val="left" w:pos="360"/>
        </w:tabs>
        <w:ind w:firstLine="709"/>
        <w:jc w:val="both"/>
        <w:rPr>
          <w:sz w:val="28"/>
          <w:szCs w:val="28"/>
        </w:rPr>
      </w:pPr>
    </w:p>
    <w:p w:rsidR="005B6782" w:rsidRDefault="005B6782" w:rsidP="00A46BCB">
      <w:pPr>
        <w:tabs>
          <w:tab w:val="left" w:pos="360"/>
        </w:tabs>
        <w:ind w:firstLine="709"/>
        <w:jc w:val="both"/>
        <w:rPr>
          <w:sz w:val="28"/>
          <w:szCs w:val="28"/>
        </w:rPr>
      </w:pPr>
    </w:p>
    <w:p w:rsidR="00CC626B" w:rsidRDefault="00CC626B" w:rsidP="00A46BCB">
      <w:pPr>
        <w:tabs>
          <w:tab w:val="left" w:pos="360"/>
        </w:tabs>
        <w:ind w:firstLine="709"/>
        <w:jc w:val="both"/>
        <w:rPr>
          <w:sz w:val="28"/>
          <w:szCs w:val="28"/>
        </w:rPr>
      </w:pPr>
    </w:p>
    <w:p w:rsidR="005B6782" w:rsidRDefault="005B6782" w:rsidP="00A46BCB">
      <w:pPr>
        <w:tabs>
          <w:tab w:val="left" w:pos="360"/>
        </w:tabs>
        <w:ind w:firstLine="709"/>
        <w:jc w:val="both"/>
        <w:rPr>
          <w:sz w:val="28"/>
          <w:szCs w:val="28"/>
        </w:rPr>
      </w:pPr>
    </w:p>
    <w:p w:rsidR="005B6782" w:rsidRPr="005B6782" w:rsidRDefault="005B6782" w:rsidP="00A46BCB">
      <w:pPr>
        <w:tabs>
          <w:tab w:val="left" w:pos="360"/>
        </w:tabs>
        <w:ind w:firstLine="709"/>
        <w:jc w:val="both"/>
        <w:rPr>
          <w:b/>
          <w:sz w:val="28"/>
          <w:szCs w:val="28"/>
        </w:rPr>
      </w:pPr>
    </w:p>
    <w:p w:rsidR="005B6782" w:rsidRPr="005B6782" w:rsidRDefault="005B6782" w:rsidP="00997184">
      <w:pPr>
        <w:pStyle w:val="1"/>
        <w:pBdr>
          <w:top w:val="none" w:sz="0" w:space="0" w:color="auto"/>
          <w:left w:val="none" w:sz="0" w:space="0" w:color="auto"/>
          <w:bottom w:val="none" w:sz="0" w:space="0" w:color="auto"/>
          <w:right w:val="none" w:sz="0" w:space="0" w:color="auto"/>
        </w:pBdr>
        <w:rPr>
          <w:b/>
          <w:sz w:val="28"/>
          <w:szCs w:val="28"/>
        </w:rPr>
      </w:pPr>
      <w:bookmarkStart w:id="16" w:name="_Toc78201020"/>
      <w:r w:rsidRPr="005B6782">
        <w:rPr>
          <w:b/>
          <w:sz w:val="28"/>
          <w:szCs w:val="28"/>
        </w:rPr>
        <w:t>ПРИЛОЖЕНИЕ А</w:t>
      </w:r>
      <w:bookmarkEnd w:id="16"/>
    </w:p>
    <w:p w:rsidR="00697864" w:rsidRDefault="00697864" w:rsidP="00A46BCB">
      <w:pPr>
        <w:tabs>
          <w:tab w:val="left" w:pos="360"/>
        </w:tabs>
        <w:ind w:firstLine="709"/>
        <w:jc w:val="both"/>
        <w:rPr>
          <w:sz w:val="28"/>
          <w:szCs w:val="28"/>
        </w:rPr>
      </w:pPr>
      <w:r>
        <w:rPr>
          <w:sz w:val="28"/>
          <w:szCs w:val="28"/>
        </w:rPr>
        <w:t>Раздел 1, «Аварийная сигнализация А», предназначен для настройки выхода 1</w:t>
      </w:r>
      <w:r w:rsidR="00E42EED">
        <w:rPr>
          <w:sz w:val="28"/>
          <w:szCs w:val="28"/>
        </w:rPr>
        <w:t>.</w:t>
      </w:r>
    </w:p>
    <w:tbl>
      <w:tblPr>
        <w:tblW w:w="10822"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82"/>
        <w:gridCol w:w="2520"/>
        <w:gridCol w:w="1320"/>
        <w:gridCol w:w="5400"/>
      </w:tblGrid>
      <w:tr w:rsidR="000444EE" w:rsidRPr="0026068A" w:rsidTr="0026068A">
        <w:trPr>
          <w:trHeight w:val="357"/>
        </w:trPr>
        <w:tc>
          <w:tcPr>
            <w:tcW w:w="1582" w:type="dxa"/>
            <w:tcBorders>
              <w:bottom w:val="single" w:sz="4" w:space="0" w:color="auto"/>
            </w:tcBorders>
          </w:tcPr>
          <w:p w:rsidR="000444EE" w:rsidRPr="0026068A" w:rsidRDefault="000444EE" w:rsidP="00B33FE4">
            <w:pPr>
              <w:autoSpaceDE w:val="0"/>
              <w:autoSpaceDN w:val="0"/>
              <w:adjustRightInd w:val="0"/>
              <w:jc w:val="center"/>
              <w:rPr>
                <w:sz w:val="28"/>
                <w:szCs w:val="28"/>
              </w:rPr>
            </w:pPr>
            <w:r w:rsidRPr="0026068A">
              <w:rPr>
                <w:sz w:val="28"/>
                <w:szCs w:val="28"/>
              </w:rPr>
              <w:t>№ раздела</w:t>
            </w:r>
          </w:p>
        </w:tc>
        <w:tc>
          <w:tcPr>
            <w:tcW w:w="3840" w:type="dxa"/>
            <w:gridSpan w:val="2"/>
            <w:tcBorders>
              <w:bottom w:val="single" w:sz="4" w:space="0" w:color="auto"/>
            </w:tcBorders>
          </w:tcPr>
          <w:p w:rsidR="000444EE" w:rsidRPr="0026068A" w:rsidRDefault="000444EE" w:rsidP="00B33FE4">
            <w:pPr>
              <w:autoSpaceDE w:val="0"/>
              <w:autoSpaceDN w:val="0"/>
              <w:adjustRightInd w:val="0"/>
              <w:jc w:val="center"/>
              <w:rPr>
                <w:sz w:val="28"/>
                <w:szCs w:val="28"/>
              </w:rPr>
            </w:pPr>
            <w:r w:rsidRPr="0026068A">
              <w:rPr>
                <w:sz w:val="28"/>
                <w:szCs w:val="28"/>
              </w:rPr>
              <w:t>Обозначение раздела</w:t>
            </w:r>
          </w:p>
        </w:tc>
        <w:tc>
          <w:tcPr>
            <w:tcW w:w="5400" w:type="dxa"/>
            <w:tcBorders>
              <w:bottom w:val="single" w:sz="4" w:space="0" w:color="auto"/>
            </w:tcBorders>
          </w:tcPr>
          <w:p w:rsidR="000444EE" w:rsidRPr="0026068A" w:rsidRDefault="000444EE" w:rsidP="00B33FE4">
            <w:pPr>
              <w:autoSpaceDE w:val="0"/>
              <w:autoSpaceDN w:val="0"/>
              <w:adjustRightInd w:val="0"/>
              <w:jc w:val="center"/>
              <w:rPr>
                <w:sz w:val="28"/>
                <w:szCs w:val="28"/>
              </w:rPr>
            </w:pPr>
            <w:r w:rsidRPr="0026068A">
              <w:rPr>
                <w:sz w:val="28"/>
                <w:szCs w:val="28"/>
              </w:rPr>
              <w:t>Название раздела</w:t>
            </w:r>
          </w:p>
        </w:tc>
      </w:tr>
      <w:tr w:rsidR="000444EE" w:rsidRPr="0026068A" w:rsidTr="00C60BE6">
        <w:trPr>
          <w:trHeight w:val="519"/>
        </w:trPr>
        <w:tc>
          <w:tcPr>
            <w:tcW w:w="1582" w:type="dxa"/>
            <w:tcBorders>
              <w:bottom w:val="single" w:sz="4" w:space="0" w:color="auto"/>
            </w:tcBorders>
            <w:vAlign w:val="center"/>
          </w:tcPr>
          <w:p w:rsidR="000444EE" w:rsidRPr="0026068A" w:rsidRDefault="000444EE" w:rsidP="00B33FE4">
            <w:pPr>
              <w:autoSpaceDE w:val="0"/>
              <w:autoSpaceDN w:val="0"/>
              <w:adjustRightInd w:val="0"/>
              <w:rPr>
                <w:iCs/>
                <w:snapToGrid w:val="0"/>
                <w:sz w:val="28"/>
                <w:szCs w:val="28"/>
              </w:rPr>
            </w:pPr>
            <w:r w:rsidRPr="0026068A">
              <w:rPr>
                <w:iCs/>
                <w:snapToGrid w:val="0"/>
                <w:sz w:val="28"/>
                <w:szCs w:val="28"/>
              </w:rPr>
              <w:t>1</w:t>
            </w:r>
          </w:p>
        </w:tc>
        <w:tc>
          <w:tcPr>
            <w:tcW w:w="3840" w:type="dxa"/>
            <w:gridSpan w:val="2"/>
            <w:tcBorders>
              <w:bottom w:val="single" w:sz="4" w:space="0" w:color="auto"/>
            </w:tcBorders>
            <w:vAlign w:val="center"/>
          </w:tcPr>
          <w:p w:rsidR="000444EE" w:rsidRPr="0026068A" w:rsidRDefault="00C60BE6" w:rsidP="00B33FE4">
            <w:pPr>
              <w:autoSpaceDE w:val="0"/>
              <w:autoSpaceDN w:val="0"/>
              <w:adjustRightInd w:val="0"/>
              <w:rPr>
                <w:iCs/>
                <w:snapToGrid w:val="0"/>
                <w:sz w:val="28"/>
                <w:szCs w:val="28"/>
              </w:rPr>
            </w:pPr>
            <w:r>
              <w:object w:dxaOrig="628" w:dyaOrig="221">
                <v:shape id="_x0000_i1036" type="#_x0000_t75" style="width:46.95pt;height:15.65pt" o:ole="">
                  <v:imagedata r:id="rId36" o:title=""/>
                </v:shape>
                <o:OLEObject Type="Embed" ProgID="CorelDRAW.Graphic.14" ShapeID="_x0000_i1036" DrawAspect="Content" ObjectID="_1762626584" r:id="rId37"/>
              </w:object>
            </w:r>
          </w:p>
        </w:tc>
        <w:tc>
          <w:tcPr>
            <w:tcW w:w="5400" w:type="dxa"/>
            <w:tcBorders>
              <w:bottom w:val="single" w:sz="4" w:space="0" w:color="auto"/>
            </w:tcBorders>
            <w:vAlign w:val="center"/>
          </w:tcPr>
          <w:p w:rsidR="000444EE" w:rsidRPr="0026068A" w:rsidRDefault="000444EE" w:rsidP="00B33FE4">
            <w:pPr>
              <w:autoSpaceDE w:val="0"/>
              <w:autoSpaceDN w:val="0"/>
              <w:adjustRightInd w:val="0"/>
              <w:rPr>
                <w:sz w:val="28"/>
                <w:szCs w:val="28"/>
              </w:rPr>
            </w:pPr>
            <w:r w:rsidRPr="0026068A">
              <w:rPr>
                <w:iCs/>
                <w:snapToGrid w:val="0"/>
                <w:sz w:val="28"/>
                <w:szCs w:val="28"/>
              </w:rPr>
              <w:t xml:space="preserve">аварийная сигнализация </w:t>
            </w:r>
            <w:r w:rsidRPr="0026068A">
              <w:rPr>
                <w:iCs/>
                <w:snapToGrid w:val="0"/>
                <w:sz w:val="28"/>
                <w:szCs w:val="28"/>
                <w:lang w:val="en-US"/>
              </w:rPr>
              <w:t>A</w:t>
            </w:r>
          </w:p>
          <w:p w:rsidR="000444EE" w:rsidRPr="0026068A" w:rsidRDefault="000444EE" w:rsidP="00B33FE4">
            <w:pPr>
              <w:autoSpaceDE w:val="0"/>
              <w:autoSpaceDN w:val="0"/>
              <w:adjustRightInd w:val="0"/>
              <w:rPr>
                <w:sz w:val="28"/>
                <w:szCs w:val="28"/>
              </w:rPr>
            </w:pPr>
          </w:p>
        </w:tc>
      </w:tr>
      <w:tr w:rsidR="000444EE" w:rsidRPr="0026068A" w:rsidTr="00A46BCB">
        <w:trPr>
          <w:trHeight w:val="442"/>
        </w:trPr>
        <w:tc>
          <w:tcPr>
            <w:tcW w:w="1582" w:type="dxa"/>
            <w:tcBorders>
              <w:bottom w:val="single" w:sz="4" w:space="0" w:color="auto"/>
            </w:tcBorders>
            <w:vAlign w:val="center"/>
          </w:tcPr>
          <w:p w:rsidR="000444EE" w:rsidRPr="0026068A" w:rsidRDefault="000444EE" w:rsidP="00A46BCB">
            <w:pPr>
              <w:autoSpaceDE w:val="0"/>
              <w:autoSpaceDN w:val="0"/>
              <w:adjustRightInd w:val="0"/>
              <w:ind w:left="-86" w:right="-108"/>
              <w:jc w:val="center"/>
              <w:rPr>
                <w:iCs/>
                <w:snapToGrid w:val="0"/>
                <w:sz w:val="28"/>
                <w:szCs w:val="28"/>
              </w:rPr>
            </w:pPr>
            <w:r w:rsidRPr="0026068A">
              <w:rPr>
                <w:iCs/>
                <w:snapToGrid w:val="0"/>
                <w:sz w:val="28"/>
                <w:szCs w:val="28"/>
              </w:rPr>
              <w:t>Обозначение параметра</w:t>
            </w:r>
          </w:p>
        </w:tc>
        <w:tc>
          <w:tcPr>
            <w:tcW w:w="2520" w:type="dxa"/>
            <w:tcBorders>
              <w:bottom w:val="single" w:sz="4" w:space="0" w:color="auto"/>
            </w:tcBorders>
          </w:tcPr>
          <w:p w:rsidR="000444EE" w:rsidRPr="0026068A" w:rsidRDefault="000444EE" w:rsidP="00B33FE4">
            <w:pPr>
              <w:tabs>
                <w:tab w:val="left" w:pos="0"/>
              </w:tabs>
              <w:autoSpaceDE w:val="0"/>
              <w:autoSpaceDN w:val="0"/>
              <w:adjustRightInd w:val="0"/>
              <w:jc w:val="center"/>
              <w:rPr>
                <w:iCs/>
                <w:snapToGrid w:val="0"/>
                <w:sz w:val="28"/>
                <w:szCs w:val="28"/>
              </w:rPr>
            </w:pPr>
            <w:r w:rsidRPr="0026068A">
              <w:rPr>
                <w:iCs/>
                <w:snapToGrid w:val="0"/>
                <w:sz w:val="28"/>
                <w:szCs w:val="28"/>
              </w:rPr>
              <w:t>Название</w:t>
            </w:r>
          </w:p>
          <w:p w:rsidR="000444EE" w:rsidRPr="0026068A" w:rsidRDefault="000444EE" w:rsidP="00B33FE4">
            <w:pPr>
              <w:tabs>
                <w:tab w:val="left" w:pos="0"/>
              </w:tabs>
              <w:autoSpaceDE w:val="0"/>
              <w:autoSpaceDN w:val="0"/>
              <w:adjustRightInd w:val="0"/>
              <w:jc w:val="center"/>
              <w:rPr>
                <w:iCs/>
                <w:snapToGrid w:val="0"/>
                <w:sz w:val="28"/>
                <w:szCs w:val="28"/>
              </w:rPr>
            </w:pPr>
            <w:r w:rsidRPr="0026068A">
              <w:rPr>
                <w:iCs/>
                <w:snapToGrid w:val="0"/>
                <w:sz w:val="28"/>
                <w:szCs w:val="28"/>
              </w:rPr>
              <w:t>параметра</w:t>
            </w:r>
          </w:p>
        </w:tc>
        <w:tc>
          <w:tcPr>
            <w:tcW w:w="1320" w:type="dxa"/>
            <w:tcBorders>
              <w:bottom w:val="single" w:sz="4" w:space="0" w:color="auto"/>
              <w:right w:val="single" w:sz="4" w:space="0" w:color="auto"/>
            </w:tcBorders>
            <w:vAlign w:val="center"/>
          </w:tcPr>
          <w:p w:rsidR="000444EE" w:rsidRPr="0026068A" w:rsidRDefault="000444EE" w:rsidP="00A46BCB">
            <w:pPr>
              <w:tabs>
                <w:tab w:val="left" w:pos="-228"/>
              </w:tabs>
              <w:autoSpaceDE w:val="0"/>
              <w:autoSpaceDN w:val="0"/>
              <w:adjustRightInd w:val="0"/>
              <w:ind w:left="-108" w:right="-108"/>
              <w:jc w:val="center"/>
              <w:rPr>
                <w:iCs/>
                <w:snapToGrid w:val="0"/>
                <w:sz w:val="28"/>
                <w:szCs w:val="28"/>
              </w:rPr>
            </w:pPr>
            <w:r w:rsidRPr="0026068A">
              <w:rPr>
                <w:iCs/>
                <w:snapToGrid w:val="0"/>
                <w:sz w:val="28"/>
                <w:szCs w:val="28"/>
              </w:rPr>
              <w:t>Значение</w:t>
            </w:r>
          </w:p>
          <w:p w:rsidR="000444EE" w:rsidRPr="0026068A" w:rsidRDefault="000444EE" w:rsidP="00A46BCB">
            <w:pPr>
              <w:tabs>
                <w:tab w:val="left" w:pos="-228"/>
              </w:tabs>
              <w:autoSpaceDE w:val="0"/>
              <w:autoSpaceDN w:val="0"/>
              <w:adjustRightInd w:val="0"/>
              <w:ind w:left="-108" w:right="-108"/>
              <w:jc w:val="center"/>
              <w:rPr>
                <w:iCs/>
                <w:snapToGrid w:val="0"/>
                <w:sz w:val="28"/>
                <w:szCs w:val="28"/>
              </w:rPr>
            </w:pPr>
            <w:r w:rsidRPr="0026068A">
              <w:rPr>
                <w:iCs/>
                <w:snapToGrid w:val="0"/>
                <w:sz w:val="28"/>
                <w:szCs w:val="28"/>
              </w:rPr>
              <w:t>параметра</w:t>
            </w:r>
          </w:p>
        </w:tc>
        <w:tc>
          <w:tcPr>
            <w:tcW w:w="5400" w:type="dxa"/>
            <w:tcBorders>
              <w:top w:val="single" w:sz="4" w:space="0" w:color="auto"/>
              <w:left w:val="single" w:sz="4" w:space="0" w:color="auto"/>
              <w:bottom w:val="single" w:sz="4" w:space="0" w:color="auto"/>
              <w:right w:val="single" w:sz="4" w:space="0" w:color="auto"/>
            </w:tcBorders>
          </w:tcPr>
          <w:p w:rsidR="000444EE" w:rsidRPr="0026068A" w:rsidRDefault="000444EE" w:rsidP="00B33FE4">
            <w:pPr>
              <w:autoSpaceDE w:val="0"/>
              <w:autoSpaceDN w:val="0"/>
              <w:adjustRightInd w:val="0"/>
              <w:jc w:val="center"/>
              <w:rPr>
                <w:sz w:val="28"/>
                <w:szCs w:val="28"/>
              </w:rPr>
            </w:pPr>
            <w:r w:rsidRPr="0026068A">
              <w:rPr>
                <w:iCs/>
                <w:snapToGrid w:val="0"/>
                <w:sz w:val="28"/>
                <w:szCs w:val="28"/>
              </w:rPr>
              <w:t>Комментарии</w:t>
            </w:r>
          </w:p>
        </w:tc>
      </w:tr>
      <w:tr w:rsidR="000444EE" w:rsidRPr="0026068A" w:rsidTr="0026068A">
        <w:trPr>
          <w:trHeight w:val="460"/>
        </w:trPr>
        <w:tc>
          <w:tcPr>
            <w:tcW w:w="1582" w:type="dxa"/>
            <w:tcBorders>
              <w:top w:val="single" w:sz="4" w:space="0" w:color="auto"/>
            </w:tcBorders>
            <w:vAlign w:val="center"/>
          </w:tcPr>
          <w:p w:rsidR="000444EE" w:rsidRPr="0026068A" w:rsidRDefault="000444EE" w:rsidP="00B33FE4">
            <w:pPr>
              <w:tabs>
                <w:tab w:val="left" w:pos="0"/>
              </w:tabs>
              <w:autoSpaceDE w:val="0"/>
              <w:autoSpaceDN w:val="0"/>
              <w:adjustRightInd w:val="0"/>
              <w:jc w:val="center"/>
              <w:rPr>
                <w:sz w:val="28"/>
                <w:szCs w:val="28"/>
              </w:rPr>
            </w:pPr>
            <w:r w:rsidRPr="0026068A">
              <w:rPr>
                <w:sz w:val="28"/>
                <w:szCs w:val="28"/>
              </w:rPr>
              <w:object w:dxaOrig="756" w:dyaOrig="281">
                <v:shape id="_x0000_i1037" type="#_x0000_t75" style="width:37.55pt;height:14.4pt" o:ole="">
                  <v:imagedata r:id="rId38" o:title=""/>
                </v:shape>
                <o:OLEObject Type="Embed" ProgID="CorelDRAW.Graphic.12" ShapeID="_x0000_i1037" DrawAspect="Content" ObjectID="_1762626585" r:id="rId39"/>
              </w:object>
            </w:r>
          </w:p>
        </w:tc>
        <w:tc>
          <w:tcPr>
            <w:tcW w:w="2520" w:type="dxa"/>
            <w:tcBorders>
              <w:top w:val="single" w:sz="4" w:space="0" w:color="auto"/>
            </w:tcBorders>
          </w:tcPr>
          <w:p w:rsidR="000444EE" w:rsidRPr="0026068A" w:rsidRDefault="000444EE" w:rsidP="0026068A">
            <w:pPr>
              <w:tabs>
                <w:tab w:val="left" w:pos="-228"/>
              </w:tabs>
              <w:autoSpaceDE w:val="0"/>
              <w:autoSpaceDN w:val="0"/>
              <w:adjustRightInd w:val="0"/>
              <w:ind w:left="-108" w:right="-108"/>
              <w:rPr>
                <w:iCs/>
                <w:snapToGrid w:val="0"/>
                <w:sz w:val="28"/>
                <w:szCs w:val="28"/>
              </w:rPr>
            </w:pPr>
            <w:proofErr w:type="spellStart"/>
            <w:r w:rsidRPr="0026068A">
              <w:rPr>
                <w:sz w:val="28"/>
                <w:szCs w:val="28"/>
              </w:rPr>
              <w:t>уставка</w:t>
            </w:r>
            <w:proofErr w:type="spellEnd"/>
            <w:r w:rsidRPr="0026068A">
              <w:rPr>
                <w:sz w:val="28"/>
                <w:szCs w:val="28"/>
              </w:rPr>
              <w:t xml:space="preserve"> аварийной сигнализации</w:t>
            </w:r>
            <w:proofErr w:type="gramStart"/>
            <w:r w:rsidRPr="0026068A">
              <w:rPr>
                <w:sz w:val="28"/>
                <w:szCs w:val="28"/>
              </w:rPr>
              <w:t xml:space="preserve"> А</w:t>
            </w:r>
            <w:proofErr w:type="gramEnd"/>
          </w:p>
        </w:tc>
        <w:tc>
          <w:tcPr>
            <w:tcW w:w="1320" w:type="dxa"/>
            <w:tcBorders>
              <w:top w:val="single" w:sz="4" w:space="0" w:color="auto"/>
              <w:right w:val="single" w:sz="4" w:space="0" w:color="auto"/>
            </w:tcBorders>
          </w:tcPr>
          <w:p w:rsidR="000444EE" w:rsidRPr="0026068A" w:rsidRDefault="000444EE" w:rsidP="00B33FE4">
            <w:pPr>
              <w:tabs>
                <w:tab w:val="left" w:pos="0"/>
              </w:tabs>
              <w:autoSpaceDE w:val="0"/>
              <w:autoSpaceDN w:val="0"/>
              <w:adjustRightInd w:val="0"/>
              <w:rPr>
                <w:iCs/>
                <w:snapToGrid w:val="0"/>
                <w:sz w:val="28"/>
                <w:szCs w:val="28"/>
              </w:rPr>
            </w:pPr>
          </w:p>
        </w:tc>
        <w:tc>
          <w:tcPr>
            <w:tcW w:w="5400" w:type="dxa"/>
            <w:tcBorders>
              <w:top w:val="single" w:sz="4" w:space="0" w:color="auto"/>
              <w:left w:val="single" w:sz="4" w:space="0" w:color="auto"/>
              <w:bottom w:val="single" w:sz="4" w:space="0" w:color="auto"/>
              <w:right w:val="single" w:sz="4" w:space="0" w:color="auto"/>
            </w:tcBorders>
          </w:tcPr>
          <w:p w:rsidR="000444EE" w:rsidRPr="0026068A" w:rsidRDefault="000444EE" w:rsidP="0026068A">
            <w:pPr>
              <w:tabs>
                <w:tab w:val="left" w:pos="-228"/>
              </w:tabs>
              <w:autoSpaceDE w:val="0"/>
              <w:autoSpaceDN w:val="0"/>
              <w:adjustRightInd w:val="0"/>
              <w:ind w:left="-108" w:right="-108"/>
              <w:rPr>
                <w:iCs/>
                <w:snapToGrid w:val="0"/>
                <w:sz w:val="28"/>
                <w:szCs w:val="28"/>
              </w:rPr>
            </w:pPr>
            <w:r w:rsidRPr="0026068A">
              <w:rPr>
                <w:iCs/>
                <w:snapToGrid w:val="0"/>
                <w:sz w:val="28"/>
                <w:szCs w:val="28"/>
              </w:rPr>
              <w:t>соответствует диапазону измерения</w:t>
            </w:r>
            <w:r w:rsidR="00C2477F" w:rsidRPr="0026068A">
              <w:rPr>
                <w:iCs/>
                <w:snapToGrid w:val="0"/>
                <w:sz w:val="28"/>
                <w:szCs w:val="28"/>
              </w:rPr>
              <w:t xml:space="preserve"> </w:t>
            </w:r>
            <w:r w:rsidRPr="0026068A">
              <w:rPr>
                <w:iCs/>
                <w:snapToGrid w:val="0"/>
                <w:sz w:val="28"/>
                <w:szCs w:val="28"/>
              </w:rPr>
              <w:t>выбранного датчика</w:t>
            </w:r>
          </w:p>
        </w:tc>
      </w:tr>
      <w:tr w:rsidR="000444EE" w:rsidRPr="0026068A" w:rsidTr="0026068A">
        <w:trPr>
          <w:trHeight w:val="482"/>
        </w:trPr>
        <w:tc>
          <w:tcPr>
            <w:tcW w:w="1582" w:type="dxa"/>
            <w:vMerge w:val="restart"/>
            <w:vAlign w:val="center"/>
          </w:tcPr>
          <w:p w:rsidR="000444EE" w:rsidRPr="0026068A" w:rsidRDefault="000444EE" w:rsidP="00B33FE4">
            <w:pPr>
              <w:autoSpaceDE w:val="0"/>
              <w:autoSpaceDN w:val="0"/>
              <w:adjustRightInd w:val="0"/>
              <w:jc w:val="center"/>
              <w:rPr>
                <w:iCs/>
                <w:snapToGrid w:val="0"/>
                <w:sz w:val="28"/>
                <w:szCs w:val="28"/>
              </w:rPr>
            </w:pPr>
            <w:r w:rsidRPr="0026068A">
              <w:rPr>
                <w:sz w:val="28"/>
                <w:szCs w:val="28"/>
              </w:rPr>
              <w:object w:dxaOrig="762" w:dyaOrig="281">
                <v:shape id="_x0000_i1038" type="#_x0000_t75" style="width:38.2pt;height:14.4pt" o:ole="">
                  <v:imagedata r:id="rId40" o:title=""/>
                </v:shape>
                <o:OLEObject Type="Embed" ProgID="CorelDRAW.Graphic.12" ShapeID="_x0000_i1038" DrawAspect="Content" ObjectID="_1762626586" r:id="rId41"/>
              </w:object>
            </w:r>
          </w:p>
        </w:tc>
        <w:tc>
          <w:tcPr>
            <w:tcW w:w="2520" w:type="dxa"/>
            <w:vMerge w:val="restart"/>
          </w:tcPr>
          <w:p w:rsidR="000444EE" w:rsidRPr="0026068A" w:rsidRDefault="000444EE" w:rsidP="0026068A">
            <w:pPr>
              <w:tabs>
                <w:tab w:val="left" w:pos="-228"/>
              </w:tabs>
              <w:autoSpaceDE w:val="0"/>
              <w:autoSpaceDN w:val="0"/>
              <w:adjustRightInd w:val="0"/>
              <w:ind w:left="-108" w:right="-108"/>
              <w:rPr>
                <w:iCs/>
                <w:snapToGrid w:val="0"/>
                <w:sz w:val="28"/>
                <w:szCs w:val="28"/>
              </w:rPr>
            </w:pPr>
            <w:r w:rsidRPr="0026068A">
              <w:rPr>
                <w:iCs/>
                <w:snapToGrid w:val="0"/>
                <w:sz w:val="28"/>
                <w:szCs w:val="28"/>
              </w:rPr>
              <w:t>тип аварий</w:t>
            </w:r>
            <w:r w:rsidR="00FF61DD" w:rsidRPr="0026068A">
              <w:rPr>
                <w:iCs/>
                <w:snapToGrid w:val="0"/>
                <w:sz w:val="28"/>
                <w:szCs w:val="28"/>
              </w:rPr>
              <w:t xml:space="preserve">ной </w:t>
            </w:r>
            <w:r w:rsidRPr="0026068A">
              <w:rPr>
                <w:iCs/>
                <w:snapToGrid w:val="0"/>
                <w:sz w:val="28"/>
                <w:szCs w:val="28"/>
              </w:rPr>
              <w:t>сигнализации</w:t>
            </w:r>
            <w:proofErr w:type="gramStart"/>
            <w:r w:rsidRPr="0026068A">
              <w:rPr>
                <w:iCs/>
                <w:snapToGrid w:val="0"/>
                <w:sz w:val="28"/>
                <w:szCs w:val="28"/>
              </w:rPr>
              <w:t xml:space="preserve"> А</w:t>
            </w:r>
            <w:proofErr w:type="gramEnd"/>
          </w:p>
          <w:p w:rsidR="000444EE" w:rsidRPr="0026068A" w:rsidRDefault="000444EE" w:rsidP="0026068A">
            <w:pPr>
              <w:tabs>
                <w:tab w:val="left" w:pos="-228"/>
              </w:tabs>
              <w:autoSpaceDE w:val="0"/>
              <w:autoSpaceDN w:val="0"/>
              <w:adjustRightInd w:val="0"/>
              <w:ind w:left="-108" w:right="-108"/>
              <w:rPr>
                <w:iCs/>
                <w:snapToGrid w:val="0"/>
                <w:sz w:val="28"/>
                <w:szCs w:val="28"/>
              </w:rPr>
            </w:pPr>
          </w:p>
        </w:tc>
        <w:tc>
          <w:tcPr>
            <w:tcW w:w="1320" w:type="dxa"/>
            <w:tcBorders>
              <w:right w:val="single" w:sz="4" w:space="0" w:color="auto"/>
            </w:tcBorders>
          </w:tcPr>
          <w:p w:rsidR="000444EE" w:rsidRPr="0026068A" w:rsidRDefault="000444EE" w:rsidP="00B33FE4">
            <w:pPr>
              <w:autoSpaceDE w:val="0"/>
              <w:autoSpaceDN w:val="0"/>
              <w:adjustRightInd w:val="0"/>
              <w:jc w:val="center"/>
              <w:rPr>
                <w:iCs/>
                <w:snapToGrid w:val="0"/>
                <w:sz w:val="28"/>
                <w:szCs w:val="28"/>
                <w:lang w:val="en-US"/>
              </w:rPr>
            </w:pPr>
            <w:r w:rsidRPr="0026068A">
              <w:rPr>
                <w:sz w:val="28"/>
                <w:szCs w:val="28"/>
              </w:rPr>
              <w:t xml:space="preserve"> </w:t>
            </w:r>
            <w:r w:rsidRPr="0026068A">
              <w:rPr>
                <w:sz w:val="28"/>
                <w:szCs w:val="28"/>
              </w:rPr>
              <w:object w:dxaOrig="733" w:dyaOrig="279">
                <v:shape id="_x0000_i1039" type="#_x0000_t75" style="width:36.95pt;height:14.4pt" o:ole="">
                  <v:imagedata r:id="rId42" o:title=""/>
                </v:shape>
                <o:OLEObject Type="Embed" ProgID="CorelDRAW.Graphic.12" ShapeID="_x0000_i1039" DrawAspect="Content" ObjectID="_1762626587" r:id="rId43"/>
              </w:object>
            </w:r>
          </w:p>
        </w:tc>
        <w:tc>
          <w:tcPr>
            <w:tcW w:w="5400" w:type="dxa"/>
            <w:tcBorders>
              <w:top w:val="single" w:sz="4" w:space="0" w:color="auto"/>
              <w:left w:val="single" w:sz="4" w:space="0" w:color="auto"/>
              <w:bottom w:val="single" w:sz="4" w:space="0" w:color="auto"/>
              <w:right w:val="single" w:sz="4" w:space="0" w:color="auto"/>
            </w:tcBorders>
          </w:tcPr>
          <w:p w:rsidR="000444EE" w:rsidRPr="0026068A" w:rsidRDefault="0026068A" w:rsidP="0026068A">
            <w:pPr>
              <w:tabs>
                <w:tab w:val="left" w:pos="-228"/>
              </w:tabs>
              <w:autoSpaceDE w:val="0"/>
              <w:autoSpaceDN w:val="0"/>
              <w:adjustRightInd w:val="0"/>
              <w:ind w:left="-108" w:right="-108"/>
              <w:rPr>
                <w:sz w:val="28"/>
                <w:szCs w:val="28"/>
              </w:rPr>
            </w:pPr>
            <w:r>
              <w:rPr>
                <w:sz w:val="28"/>
                <w:szCs w:val="28"/>
              </w:rPr>
              <w:t xml:space="preserve">сигнализация срабатывает, если измеренное значение выше </w:t>
            </w:r>
            <w:proofErr w:type="gramStart"/>
            <w:r>
              <w:rPr>
                <w:sz w:val="28"/>
                <w:szCs w:val="28"/>
              </w:rPr>
              <w:t>аварийной</w:t>
            </w:r>
            <w:proofErr w:type="gramEnd"/>
            <w:r w:rsidR="000444EE" w:rsidRPr="0026068A">
              <w:rPr>
                <w:sz w:val="28"/>
                <w:szCs w:val="28"/>
              </w:rPr>
              <w:t xml:space="preserve"> </w:t>
            </w:r>
            <w:proofErr w:type="spellStart"/>
            <w:r w:rsidR="000444EE" w:rsidRPr="0026068A">
              <w:rPr>
                <w:sz w:val="28"/>
                <w:szCs w:val="28"/>
              </w:rPr>
              <w:t>уставки</w:t>
            </w:r>
            <w:proofErr w:type="spellEnd"/>
          </w:p>
        </w:tc>
      </w:tr>
      <w:tr w:rsidR="000444EE" w:rsidRPr="0026068A" w:rsidTr="0026068A">
        <w:trPr>
          <w:trHeight w:val="282"/>
        </w:trPr>
        <w:tc>
          <w:tcPr>
            <w:tcW w:w="1582" w:type="dxa"/>
            <w:vMerge/>
            <w:vAlign w:val="center"/>
          </w:tcPr>
          <w:p w:rsidR="000444EE" w:rsidRPr="0026068A" w:rsidRDefault="000444EE" w:rsidP="00B33FE4">
            <w:pPr>
              <w:autoSpaceDE w:val="0"/>
              <w:autoSpaceDN w:val="0"/>
              <w:adjustRightInd w:val="0"/>
              <w:jc w:val="center"/>
              <w:rPr>
                <w:iCs/>
                <w:snapToGrid w:val="0"/>
                <w:sz w:val="28"/>
                <w:szCs w:val="28"/>
              </w:rPr>
            </w:pPr>
          </w:p>
        </w:tc>
        <w:tc>
          <w:tcPr>
            <w:tcW w:w="2520" w:type="dxa"/>
            <w:vMerge/>
          </w:tcPr>
          <w:p w:rsidR="000444EE" w:rsidRPr="0026068A" w:rsidRDefault="000444EE" w:rsidP="0026068A">
            <w:pPr>
              <w:tabs>
                <w:tab w:val="left" w:pos="-228"/>
              </w:tabs>
              <w:autoSpaceDE w:val="0"/>
              <w:autoSpaceDN w:val="0"/>
              <w:adjustRightInd w:val="0"/>
              <w:ind w:left="-108" w:right="-108"/>
              <w:rPr>
                <w:iCs/>
                <w:snapToGrid w:val="0"/>
                <w:sz w:val="28"/>
                <w:szCs w:val="28"/>
              </w:rPr>
            </w:pPr>
          </w:p>
        </w:tc>
        <w:tc>
          <w:tcPr>
            <w:tcW w:w="1320" w:type="dxa"/>
            <w:tcBorders>
              <w:right w:val="single" w:sz="4" w:space="0" w:color="auto"/>
            </w:tcBorders>
          </w:tcPr>
          <w:p w:rsidR="000444EE" w:rsidRPr="0026068A" w:rsidRDefault="000444EE" w:rsidP="00B33FE4">
            <w:pPr>
              <w:autoSpaceDE w:val="0"/>
              <w:autoSpaceDN w:val="0"/>
              <w:adjustRightInd w:val="0"/>
              <w:jc w:val="center"/>
              <w:rPr>
                <w:iCs/>
                <w:snapToGrid w:val="0"/>
                <w:sz w:val="28"/>
                <w:szCs w:val="28"/>
                <w:lang w:val="en-US"/>
              </w:rPr>
            </w:pPr>
            <w:r w:rsidRPr="0026068A">
              <w:rPr>
                <w:sz w:val="28"/>
                <w:szCs w:val="28"/>
              </w:rPr>
              <w:t xml:space="preserve"> </w:t>
            </w:r>
            <w:r w:rsidRPr="0026068A">
              <w:rPr>
                <w:sz w:val="28"/>
                <w:szCs w:val="28"/>
              </w:rPr>
              <w:object w:dxaOrig="659" w:dyaOrig="278">
                <v:shape id="_x0000_i1040" type="#_x0000_t75" style="width:33.2pt;height:14.4pt" o:ole="">
                  <v:imagedata r:id="rId44" o:title=""/>
                </v:shape>
                <o:OLEObject Type="Embed" ProgID="CorelDRAW.Graphic.12" ShapeID="_x0000_i1040" DrawAspect="Content" ObjectID="_1762626588" r:id="rId45"/>
              </w:object>
            </w:r>
          </w:p>
        </w:tc>
        <w:tc>
          <w:tcPr>
            <w:tcW w:w="5400" w:type="dxa"/>
            <w:tcBorders>
              <w:top w:val="single" w:sz="4" w:space="0" w:color="auto"/>
              <w:left w:val="single" w:sz="4" w:space="0" w:color="auto"/>
              <w:bottom w:val="single" w:sz="4" w:space="0" w:color="auto"/>
              <w:right w:val="single" w:sz="4" w:space="0" w:color="auto"/>
            </w:tcBorders>
          </w:tcPr>
          <w:p w:rsidR="000444EE" w:rsidRPr="0026068A" w:rsidRDefault="000444EE" w:rsidP="0026068A">
            <w:pPr>
              <w:tabs>
                <w:tab w:val="left" w:pos="-228"/>
              </w:tabs>
              <w:autoSpaceDE w:val="0"/>
              <w:autoSpaceDN w:val="0"/>
              <w:adjustRightInd w:val="0"/>
              <w:ind w:left="-108" w:right="-108"/>
              <w:rPr>
                <w:sz w:val="28"/>
                <w:szCs w:val="28"/>
              </w:rPr>
            </w:pPr>
            <w:r w:rsidRPr="0026068A">
              <w:rPr>
                <w:sz w:val="28"/>
                <w:szCs w:val="28"/>
              </w:rPr>
              <w:t xml:space="preserve">сигнализация срабатывает, </w:t>
            </w:r>
            <w:r w:rsidR="0026068A">
              <w:rPr>
                <w:sz w:val="28"/>
                <w:szCs w:val="28"/>
              </w:rPr>
              <w:t>если</w:t>
            </w:r>
            <w:r w:rsidRPr="0026068A">
              <w:rPr>
                <w:sz w:val="28"/>
                <w:szCs w:val="28"/>
              </w:rPr>
              <w:t xml:space="preserve"> измеренное значение ниже </w:t>
            </w:r>
            <w:proofErr w:type="gramStart"/>
            <w:r w:rsidRPr="0026068A">
              <w:rPr>
                <w:sz w:val="28"/>
                <w:szCs w:val="28"/>
              </w:rPr>
              <w:t>аварийной</w:t>
            </w:r>
            <w:proofErr w:type="gramEnd"/>
            <w:r w:rsidRPr="0026068A">
              <w:rPr>
                <w:sz w:val="28"/>
                <w:szCs w:val="28"/>
              </w:rPr>
              <w:t xml:space="preserve"> </w:t>
            </w:r>
            <w:proofErr w:type="spellStart"/>
            <w:r w:rsidRPr="0026068A">
              <w:rPr>
                <w:sz w:val="28"/>
                <w:szCs w:val="28"/>
              </w:rPr>
              <w:t>уставки</w:t>
            </w:r>
            <w:proofErr w:type="spellEnd"/>
          </w:p>
        </w:tc>
      </w:tr>
      <w:tr w:rsidR="000444EE" w:rsidRPr="0026068A" w:rsidTr="0026068A">
        <w:trPr>
          <w:trHeight w:val="77"/>
        </w:trPr>
        <w:tc>
          <w:tcPr>
            <w:tcW w:w="1582" w:type="dxa"/>
            <w:vMerge/>
            <w:vAlign w:val="center"/>
          </w:tcPr>
          <w:p w:rsidR="000444EE" w:rsidRPr="0026068A" w:rsidRDefault="000444EE" w:rsidP="00B33FE4">
            <w:pPr>
              <w:autoSpaceDE w:val="0"/>
              <w:autoSpaceDN w:val="0"/>
              <w:adjustRightInd w:val="0"/>
              <w:jc w:val="center"/>
              <w:rPr>
                <w:iCs/>
                <w:snapToGrid w:val="0"/>
                <w:sz w:val="28"/>
                <w:szCs w:val="28"/>
              </w:rPr>
            </w:pPr>
          </w:p>
        </w:tc>
        <w:tc>
          <w:tcPr>
            <w:tcW w:w="2520" w:type="dxa"/>
            <w:vMerge/>
          </w:tcPr>
          <w:p w:rsidR="000444EE" w:rsidRPr="0026068A" w:rsidRDefault="000444EE" w:rsidP="0026068A">
            <w:pPr>
              <w:tabs>
                <w:tab w:val="left" w:pos="-228"/>
              </w:tabs>
              <w:autoSpaceDE w:val="0"/>
              <w:autoSpaceDN w:val="0"/>
              <w:adjustRightInd w:val="0"/>
              <w:ind w:left="-108" w:right="-108"/>
              <w:rPr>
                <w:iCs/>
                <w:snapToGrid w:val="0"/>
                <w:sz w:val="28"/>
                <w:szCs w:val="28"/>
              </w:rPr>
            </w:pPr>
          </w:p>
        </w:tc>
        <w:tc>
          <w:tcPr>
            <w:tcW w:w="1320" w:type="dxa"/>
            <w:tcBorders>
              <w:right w:val="single" w:sz="4" w:space="0" w:color="auto"/>
            </w:tcBorders>
          </w:tcPr>
          <w:p w:rsidR="000444EE" w:rsidRPr="0026068A" w:rsidRDefault="00C23583" w:rsidP="00B33FE4">
            <w:pPr>
              <w:autoSpaceDE w:val="0"/>
              <w:autoSpaceDN w:val="0"/>
              <w:adjustRightInd w:val="0"/>
              <w:jc w:val="center"/>
              <w:rPr>
                <w:sz w:val="28"/>
                <w:szCs w:val="28"/>
              </w:rPr>
            </w:pPr>
            <w:r w:rsidRPr="0026068A">
              <w:rPr>
                <w:noProof/>
                <w:sz w:val="28"/>
                <w:szCs w:val="28"/>
              </w:rPr>
              <w:drawing>
                <wp:inline distT="0" distB="0" distL="0" distR="0">
                  <wp:extent cx="342900" cy="1714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42900" cy="171450"/>
                          </a:xfrm>
                          <a:prstGeom prst="rect">
                            <a:avLst/>
                          </a:prstGeom>
                          <a:noFill/>
                          <a:ln>
                            <a:noFill/>
                          </a:ln>
                        </pic:spPr>
                      </pic:pic>
                    </a:graphicData>
                  </a:graphic>
                </wp:inline>
              </w:drawing>
            </w:r>
          </w:p>
        </w:tc>
        <w:tc>
          <w:tcPr>
            <w:tcW w:w="5400" w:type="dxa"/>
            <w:tcBorders>
              <w:top w:val="single" w:sz="4" w:space="0" w:color="auto"/>
              <w:left w:val="single" w:sz="4" w:space="0" w:color="auto"/>
              <w:bottom w:val="single" w:sz="4" w:space="0" w:color="auto"/>
              <w:right w:val="single" w:sz="4" w:space="0" w:color="auto"/>
            </w:tcBorders>
          </w:tcPr>
          <w:p w:rsidR="000444EE" w:rsidRPr="0026068A" w:rsidRDefault="000444EE" w:rsidP="0026068A">
            <w:pPr>
              <w:tabs>
                <w:tab w:val="left" w:pos="-228"/>
              </w:tabs>
              <w:autoSpaceDE w:val="0"/>
              <w:autoSpaceDN w:val="0"/>
              <w:adjustRightInd w:val="0"/>
              <w:ind w:left="-108" w:right="-108"/>
              <w:rPr>
                <w:sz w:val="28"/>
                <w:szCs w:val="28"/>
              </w:rPr>
            </w:pPr>
            <w:r w:rsidRPr="0026068A">
              <w:rPr>
                <w:sz w:val="28"/>
                <w:szCs w:val="28"/>
              </w:rPr>
              <w:t>сигнализация выключена</w:t>
            </w:r>
          </w:p>
        </w:tc>
      </w:tr>
      <w:tr w:rsidR="000444EE" w:rsidRPr="0026068A" w:rsidTr="0026068A">
        <w:trPr>
          <w:trHeight w:val="367"/>
        </w:trPr>
        <w:tc>
          <w:tcPr>
            <w:tcW w:w="1582" w:type="dxa"/>
            <w:vAlign w:val="center"/>
          </w:tcPr>
          <w:p w:rsidR="000444EE" w:rsidRPr="0026068A" w:rsidRDefault="000444EE" w:rsidP="00B33FE4">
            <w:pPr>
              <w:autoSpaceDE w:val="0"/>
              <w:autoSpaceDN w:val="0"/>
              <w:adjustRightInd w:val="0"/>
              <w:jc w:val="center"/>
              <w:rPr>
                <w:iCs/>
                <w:snapToGrid w:val="0"/>
                <w:sz w:val="28"/>
                <w:szCs w:val="28"/>
              </w:rPr>
            </w:pPr>
            <w:r w:rsidRPr="0026068A">
              <w:rPr>
                <w:sz w:val="28"/>
                <w:szCs w:val="28"/>
              </w:rPr>
              <w:object w:dxaOrig="740" w:dyaOrig="283">
                <v:shape id="_x0000_i1041" type="#_x0000_t75" style="width:36.95pt;height:14.4pt" o:ole="">
                  <v:imagedata r:id="rId47" o:title=""/>
                </v:shape>
                <o:OLEObject Type="Embed" ProgID="CorelDRAW.Graphic.12" ShapeID="_x0000_i1041" DrawAspect="Content" ObjectID="_1762626589" r:id="rId48"/>
              </w:object>
            </w:r>
          </w:p>
        </w:tc>
        <w:tc>
          <w:tcPr>
            <w:tcW w:w="2520" w:type="dxa"/>
          </w:tcPr>
          <w:p w:rsidR="000444EE" w:rsidRPr="0026068A" w:rsidRDefault="000444EE" w:rsidP="0026068A">
            <w:pPr>
              <w:tabs>
                <w:tab w:val="left" w:pos="-228"/>
              </w:tabs>
              <w:autoSpaceDE w:val="0"/>
              <w:autoSpaceDN w:val="0"/>
              <w:adjustRightInd w:val="0"/>
              <w:ind w:left="-108" w:right="-108"/>
              <w:rPr>
                <w:sz w:val="28"/>
                <w:szCs w:val="28"/>
              </w:rPr>
            </w:pPr>
            <w:r w:rsidRPr="0026068A">
              <w:rPr>
                <w:sz w:val="28"/>
                <w:szCs w:val="28"/>
              </w:rPr>
              <w:t>гистерезис</w:t>
            </w:r>
            <w:r w:rsidR="0026068A">
              <w:rPr>
                <w:sz w:val="28"/>
                <w:szCs w:val="28"/>
              </w:rPr>
              <w:t xml:space="preserve"> </w:t>
            </w:r>
            <w:r w:rsidRPr="0026068A">
              <w:rPr>
                <w:sz w:val="28"/>
                <w:szCs w:val="28"/>
              </w:rPr>
              <w:t>ава</w:t>
            </w:r>
            <w:r w:rsidR="00C2477F" w:rsidRPr="0026068A">
              <w:rPr>
                <w:sz w:val="28"/>
                <w:szCs w:val="28"/>
              </w:rPr>
              <w:t xml:space="preserve">рийной </w:t>
            </w:r>
            <w:r w:rsidRPr="0026068A">
              <w:rPr>
                <w:sz w:val="28"/>
                <w:szCs w:val="28"/>
              </w:rPr>
              <w:t>сигнализации</w:t>
            </w:r>
            <w:proofErr w:type="gramStart"/>
            <w:r w:rsidRPr="0026068A">
              <w:rPr>
                <w:sz w:val="28"/>
                <w:szCs w:val="28"/>
              </w:rPr>
              <w:t xml:space="preserve"> А</w:t>
            </w:r>
            <w:proofErr w:type="gramEnd"/>
          </w:p>
        </w:tc>
        <w:tc>
          <w:tcPr>
            <w:tcW w:w="1320" w:type="dxa"/>
          </w:tcPr>
          <w:p w:rsidR="000444EE" w:rsidRPr="00A46BCB" w:rsidRDefault="006F09CF" w:rsidP="006F09CF">
            <w:pPr>
              <w:autoSpaceDE w:val="0"/>
              <w:autoSpaceDN w:val="0"/>
              <w:adjustRightInd w:val="0"/>
              <w:ind w:left="-99" w:right="-73"/>
              <w:jc w:val="center"/>
              <w:rPr>
                <w:sz w:val="28"/>
                <w:szCs w:val="28"/>
              </w:rPr>
            </w:pPr>
            <w:r w:rsidRPr="00C67EEB">
              <w:rPr>
                <w:iCs/>
                <w:snapToGrid w:val="0"/>
                <w:sz w:val="28"/>
                <w:szCs w:val="28"/>
              </w:rPr>
              <w:t>1</w:t>
            </w:r>
            <w:r w:rsidR="000444EE" w:rsidRPr="00C67EEB">
              <w:rPr>
                <w:iCs/>
                <w:snapToGrid w:val="0"/>
                <w:sz w:val="28"/>
                <w:szCs w:val="28"/>
              </w:rPr>
              <w:t>…</w:t>
            </w:r>
            <w:r w:rsidRPr="00C67EEB">
              <w:rPr>
                <w:iCs/>
                <w:snapToGrid w:val="0"/>
                <w:sz w:val="28"/>
                <w:szCs w:val="28"/>
              </w:rPr>
              <w:t>25</w:t>
            </w:r>
            <w:r w:rsidR="000444EE" w:rsidRPr="00C67EEB">
              <w:rPr>
                <w:iCs/>
                <w:snapToGrid w:val="0"/>
                <w:sz w:val="28"/>
                <w:szCs w:val="28"/>
              </w:rPr>
              <w:t>0</w:t>
            </w:r>
            <w:r w:rsidR="007B6B41" w:rsidRPr="00C67EEB">
              <w:rPr>
                <w:iCs/>
                <w:snapToGrid w:val="0"/>
                <w:sz w:val="28"/>
                <w:szCs w:val="28"/>
              </w:rPr>
              <w:t xml:space="preserve"> </w:t>
            </w:r>
          </w:p>
        </w:tc>
        <w:tc>
          <w:tcPr>
            <w:tcW w:w="5400" w:type="dxa"/>
            <w:tcBorders>
              <w:top w:val="single" w:sz="4" w:space="0" w:color="auto"/>
            </w:tcBorders>
          </w:tcPr>
          <w:p w:rsidR="000444EE" w:rsidRPr="0026068A" w:rsidRDefault="000444EE" w:rsidP="0026068A">
            <w:pPr>
              <w:tabs>
                <w:tab w:val="left" w:pos="-228"/>
              </w:tabs>
              <w:autoSpaceDE w:val="0"/>
              <w:autoSpaceDN w:val="0"/>
              <w:adjustRightInd w:val="0"/>
              <w:ind w:left="-108" w:right="-108"/>
              <w:rPr>
                <w:sz w:val="28"/>
                <w:szCs w:val="28"/>
              </w:rPr>
            </w:pPr>
            <w:r w:rsidRPr="0026068A">
              <w:rPr>
                <w:sz w:val="28"/>
                <w:szCs w:val="28"/>
              </w:rPr>
              <w:t>задаёт зону нечувствительности между включением и выключением сигнализа</w:t>
            </w:r>
            <w:r w:rsidR="007F2905" w:rsidRPr="0026068A">
              <w:rPr>
                <w:sz w:val="28"/>
                <w:szCs w:val="28"/>
              </w:rPr>
              <w:t>ции</w:t>
            </w:r>
          </w:p>
        </w:tc>
      </w:tr>
      <w:tr w:rsidR="000444EE" w:rsidRPr="0026068A" w:rsidTr="0026068A">
        <w:trPr>
          <w:trHeight w:val="367"/>
        </w:trPr>
        <w:tc>
          <w:tcPr>
            <w:tcW w:w="1582" w:type="dxa"/>
            <w:vMerge w:val="restart"/>
            <w:vAlign w:val="center"/>
          </w:tcPr>
          <w:p w:rsidR="000444EE" w:rsidRPr="0026068A" w:rsidRDefault="000444EE" w:rsidP="00B33FE4">
            <w:pPr>
              <w:autoSpaceDE w:val="0"/>
              <w:autoSpaceDN w:val="0"/>
              <w:adjustRightInd w:val="0"/>
              <w:jc w:val="center"/>
              <w:rPr>
                <w:iCs/>
                <w:snapToGrid w:val="0"/>
                <w:sz w:val="28"/>
                <w:szCs w:val="28"/>
              </w:rPr>
            </w:pPr>
            <w:r w:rsidRPr="0026068A">
              <w:rPr>
                <w:sz w:val="28"/>
                <w:szCs w:val="28"/>
              </w:rPr>
              <w:object w:dxaOrig="734" w:dyaOrig="281">
                <v:shape id="_x0000_i1042" type="#_x0000_t75" style="width:36.95pt;height:14.4pt" o:ole="">
                  <v:imagedata r:id="rId49" o:title=""/>
                </v:shape>
                <o:OLEObject Type="Embed" ProgID="CorelDRAW.Graphic.12" ShapeID="_x0000_i1042" DrawAspect="Content" ObjectID="_1762626590" r:id="rId50"/>
              </w:object>
            </w:r>
          </w:p>
        </w:tc>
        <w:tc>
          <w:tcPr>
            <w:tcW w:w="2520" w:type="dxa"/>
            <w:vMerge w:val="restart"/>
          </w:tcPr>
          <w:p w:rsidR="000444EE" w:rsidRPr="0026068A" w:rsidRDefault="000444EE" w:rsidP="0026068A">
            <w:pPr>
              <w:tabs>
                <w:tab w:val="left" w:pos="-228"/>
              </w:tabs>
              <w:autoSpaceDE w:val="0"/>
              <w:autoSpaceDN w:val="0"/>
              <w:adjustRightInd w:val="0"/>
              <w:ind w:left="-108" w:right="-108"/>
              <w:rPr>
                <w:iCs/>
                <w:snapToGrid w:val="0"/>
                <w:sz w:val="28"/>
                <w:szCs w:val="28"/>
              </w:rPr>
            </w:pPr>
            <w:r w:rsidRPr="0026068A">
              <w:rPr>
                <w:iCs/>
                <w:snapToGrid w:val="0"/>
                <w:sz w:val="28"/>
                <w:szCs w:val="28"/>
              </w:rPr>
              <w:t>работа выхода</w:t>
            </w:r>
          </w:p>
        </w:tc>
        <w:tc>
          <w:tcPr>
            <w:tcW w:w="1320" w:type="dxa"/>
          </w:tcPr>
          <w:p w:rsidR="000444EE" w:rsidRPr="0026068A" w:rsidRDefault="000444EE" w:rsidP="00B33FE4">
            <w:pPr>
              <w:autoSpaceDE w:val="0"/>
              <w:autoSpaceDN w:val="0"/>
              <w:adjustRightInd w:val="0"/>
              <w:jc w:val="center"/>
              <w:rPr>
                <w:sz w:val="28"/>
                <w:szCs w:val="28"/>
              </w:rPr>
            </w:pPr>
            <w:r w:rsidRPr="0026068A">
              <w:rPr>
                <w:sz w:val="28"/>
                <w:szCs w:val="28"/>
              </w:rPr>
              <w:object w:dxaOrig="524" w:dyaOrig="173">
                <v:shape id="_x0000_i1043" type="#_x0000_t75" style="width:26.3pt;height:8.75pt" o:ole="">
                  <v:imagedata r:id="rId51" o:title=""/>
                </v:shape>
                <o:OLEObject Type="Embed" ProgID="CorelDRAW.Graphic.12" ShapeID="_x0000_i1043" DrawAspect="Content" ObjectID="_1762626591" r:id="rId52"/>
              </w:object>
            </w:r>
          </w:p>
        </w:tc>
        <w:tc>
          <w:tcPr>
            <w:tcW w:w="5400" w:type="dxa"/>
          </w:tcPr>
          <w:p w:rsidR="000444EE" w:rsidRPr="0026068A" w:rsidRDefault="000444EE" w:rsidP="0026068A">
            <w:pPr>
              <w:tabs>
                <w:tab w:val="left" w:pos="-228"/>
              </w:tabs>
              <w:autoSpaceDE w:val="0"/>
              <w:autoSpaceDN w:val="0"/>
              <w:adjustRightInd w:val="0"/>
              <w:ind w:left="-108" w:right="-108"/>
              <w:rPr>
                <w:sz w:val="28"/>
                <w:szCs w:val="28"/>
              </w:rPr>
            </w:pPr>
            <w:r w:rsidRPr="0026068A">
              <w:rPr>
                <w:sz w:val="28"/>
                <w:szCs w:val="28"/>
              </w:rPr>
              <w:t>при срабатывании сигнали</w:t>
            </w:r>
            <w:r w:rsidR="0026068A">
              <w:rPr>
                <w:sz w:val="28"/>
                <w:szCs w:val="28"/>
              </w:rPr>
              <w:t xml:space="preserve">зации реле </w:t>
            </w:r>
            <w:r w:rsidRPr="0026068A">
              <w:rPr>
                <w:sz w:val="28"/>
                <w:szCs w:val="28"/>
              </w:rPr>
              <w:t>включается</w:t>
            </w:r>
          </w:p>
        </w:tc>
      </w:tr>
      <w:tr w:rsidR="000444EE" w:rsidRPr="0026068A" w:rsidTr="0026068A">
        <w:trPr>
          <w:trHeight w:val="343"/>
        </w:trPr>
        <w:tc>
          <w:tcPr>
            <w:tcW w:w="1582" w:type="dxa"/>
            <w:vMerge/>
            <w:vAlign w:val="center"/>
          </w:tcPr>
          <w:p w:rsidR="000444EE" w:rsidRPr="0026068A" w:rsidRDefault="000444EE" w:rsidP="00B33FE4">
            <w:pPr>
              <w:autoSpaceDE w:val="0"/>
              <w:autoSpaceDN w:val="0"/>
              <w:adjustRightInd w:val="0"/>
              <w:jc w:val="center"/>
              <w:rPr>
                <w:iCs/>
                <w:snapToGrid w:val="0"/>
                <w:sz w:val="28"/>
                <w:szCs w:val="28"/>
              </w:rPr>
            </w:pPr>
          </w:p>
        </w:tc>
        <w:tc>
          <w:tcPr>
            <w:tcW w:w="2520" w:type="dxa"/>
            <w:vMerge/>
          </w:tcPr>
          <w:p w:rsidR="000444EE" w:rsidRPr="0026068A" w:rsidRDefault="000444EE" w:rsidP="0026068A">
            <w:pPr>
              <w:tabs>
                <w:tab w:val="left" w:pos="-228"/>
              </w:tabs>
              <w:autoSpaceDE w:val="0"/>
              <w:autoSpaceDN w:val="0"/>
              <w:adjustRightInd w:val="0"/>
              <w:ind w:left="-108" w:right="-108"/>
              <w:rPr>
                <w:iCs/>
                <w:snapToGrid w:val="0"/>
                <w:sz w:val="28"/>
                <w:szCs w:val="28"/>
              </w:rPr>
            </w:pPr>
          </w:p>
        </w:tc>
        <w:tc>
          <w:tcPr>
            <w:tcW w:w="1320" w:type="dxa"/>
          </w:tcPr>
          <w:p w:rsidR="000444EE" w:rsidRPr="0026068A" w:rsidRDefault="000444EE" w:rsidP="00B33FE4">
            <w:pPr>
              <w:autoSpaceDE w:val="0"/>
              <w:autoSpaceDN w:val="0"/>
              <w:adjustRightInd w:val="0"/>
              <w:jc w:val="center"/>
              <w:rPr>
                <w:iCs/>
                <w:snapToGrid w:val="0"/>
                <w:sz w:val="28"/>
                <w:szCs w:val="28"/>
                <w:lang w:val="en-US"/>
              </w:rPr>
            </w:pPr>
            <w:r w:rsidRPr="0026068A">
              <w:rPr>
                <w:sz w:val="28"/>
                <w:szCs w:val="28"/>
              </w:rPr>
              <w:object w:dxaOrig="760" w:dyaOrig="281">
                <v:shape id="_x0000_i1044" type="#_x0000_t75" style="width:38.2pt;height:14.4pt" o:ole="">
                  <v:imagedata r:id="rId53" o:title=""/>
                </v:shape>
                <o:OLEObject Type="Embed" ProgID="CorelDRAW.Graphic.12" ShapeID="_x0000_i1044" DrawAspect="Content" ObjectID="_1762626592" r:id="rId54"/>
              </w:object>
            </w:r>
          </w:p>
        </w:tc>
        <w:tc>
          <w:tcPr>
            <w:tcW w:w="5400" w:type="dxa"/>
          </w:tcPr>
          <w:p w:rsidR="000444EE" w:rsidRPr="0026068A" w:rsidRDefault="000444EE" w:rsidP="0026068A">
            <w:pPr>
              <w:tabs>
                <w:tab w:val="left" w:pos="-228"/>
              </w:tabs>
              <w:autoSpaceDE w:val="0"/>
              <w:autoSpaceDN w:val="0"/>
              <w:adjustRightInd w:val="0"/>
              <w:ind w:left="-108" w:right="-108"/>
              <w:rPr>
                <w:sz w:val="28"/>
                <w:szCs w:val="28"/>
              </w:rPr>
            </w:pPr>
            <w:r w:rsidRPr="0026068A">
              <w:rPr>
                <w:sz w:val="28"/>
                <w:szCs w:val="28"/>
              </w:rPr>
              <w:t>при срабатывании сигнализации реле выключается</w:t>
            </w:r>
          </w:p>
        </w:tc>
      </w:tr>
      <w:tr w:rsidR="000444EE" w:rsidRPr="0026068A" w:rsidTr="0026068A">
        <w:trPr>
          <w:trHeight w:val="306"/>
        </w:trPr>
        <w:tc>
          <w:tcPr>
            <w:tcW w:w="1582" w:type="dxa"/>
            <w:vMerge w:val="restart"/>
            <w:vAlign w:val="center"/>
          </w:tcPr>
          <w:p w:rsidR="000444EE" w:rsidRPr="0026068A" w:rsidRDefault="000444EE" w:rsidP="00B33FE4">
            <w:pPr>
              <w:autoSpaceDE w:val="0"/>
              <w:autoSpaceDN w:val="0"/>
              <w:adjustRightInd w:val="0"/>
              <w:jc w:val="center"/>
              <w:rPr>
                <w:iCs/>
                <w:snapToGrid w:val="0"/>
                <w:sz w:val="28"/>
                <w:szCs w:val="28"/>
              </w:rPr>
            </w:pPr>
            <w:r w:rsidRPr="0026068A">
              <w:rPr>
                <w:sz w:val="28"/>
                <w:szCs w:val="28"/>
              </w:rPr>
              <w:object w:dxaOrig="537" w:dyaOrig="281">
                <v:shape id="_x0000_i1045" type="#_x0000_t75" style="width:26.9pt;height:14.4pt" o:ole="">
                  <v:imagedata r:id="rId55" o:title=""/>
                </v:shape>
                <o:OLEObject Type="Embed" ProgID="CorelDRAW.Graphic.12" ShapeID="_x0000_i1045" DrawAspect="Content" ObjectID="_1762626593" r:id="rId56"/>
              </w:object>
            </w:r>
          </w:p>
        </w:tc>
        <w:tc>
          <w:tcPr>
            <w:tcW w:w="2520" w:type="dxa"/>
            <w:vMerge w:val="restart"/>
          </w:tcPr>
          <w:p w:rsidR="000444EE" w:rsidRPr="0026068A" w:rsidRDefault="000444EE" w:rsidP="0026068A">
            <w:pPr>
              <w:tabs>
                <w:tab w:val="left" w:pos="-228"/>
              </w:tabs>
              <w:autoSpaceDE w:val="0"/>
              <w:autoSpaceDN w:val="0"/>
              <w:adjustRightInd w:val="0"/>
              <w:ind w:left="-108" w:right="-108"/>
              <w:rPr>
                <w:iCs/>
                <w:snapToGrid w:val="0"/>
                <w:sz w:val="28"/>
                <w:szCs w:val="28"/>
              </w:rPr>
            </w:pPr>
            <w:r w:rsidRPr="0026068A">
              <w:rPr>
                <w:iCs/>
                <w:snapToGrid w:val="0"/>
                <w:sz w:val="28"/>
                <w:szCs w:val="28"/>
              </w:rPr>
              <w:t>блокировка ава</w:t>
            </w:r>
            <w:r w:rsidR="00A46BCB">
              <w:rPr>
                <w:iCs/>
                <w:snapToGrid w:val="0"/>
                <w:sz w:val="28"/>
                <w:szCs w:val="28"/>
              </w:rPr>
              <w:t>рии</w:t>
            </w:r>
            <w:proofErr w:type="gramStart"/>
            <w:r w:rsidR="00A46BCB">
              <w:rPr>
                <w:iCs/>
                <w:snapToGrid w:val="0"/>
                <w:sz w:val="28"/>
                <w:szCs w:val="28"/>
              </w:rPr>
              <w:t xml:space="preserve"> </w:t>
            </w:r>
            <w:r w:rsidRPr="0026068A">
              <w:rPr>
                <w:iCs/>
                <w:snapToGrid w:val="0"/>
                <w:sz w:val="28"/>
                <w:szCs w:val="28"/>
              </w:rPr>
              <w:t>А</w:t>
            </w:r>
            <w:proofErr w:type="gramEnd"/>
          </w:p>
        </w:tc>
        <w:tc>
          <w:tcPr>
            <w:tcW w:w="1320" w:type="dxa"/>
            <w:tcBorders>
              <w:bottom w:val="single" w:sz="4" w:space="0" w:color="auto"/>
            </w:tcBorders>
          </w:tcPr>
          <w:p w:rsidR="000444EE" w:rsidRPr="0026068A" w:rsidRDefault="00C23583" w:rsidP="00B33FE4">
            <w:pPr>
              <w:autoSpaceDE w:val="0"/>
              <w:autoSpaceDN w:val="0"/>
              <w:adjustRightInd w:val="0"/>
              <w:jc w:val="center"/>
              <w:rPr>
                <w:iCs/>
                <w:snapToGrid w:val="0"/>
                <w:sz w:val="28"/>
                <w:szCs w:val="28"/>
                <w:lang w:val="en-US"/>
              </w:rPr>
            </w:pPr>
            <w:r w:rsidRPr="0026068A">
              <w:rPr>
                <w:iCs/>
                <w:noProof/>
                <w:snapToGrid w:val="0"/>
                <w:sz w:val="28"/>
                <w:szCs w:val="28"/>
              </w:rPr>
              <w:drawing>
                <wp:inline distT="0" distB="0" distL="0" distR="0">
                  <wp:extent cx="228600" cy="17145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28600" cy="171450"/>
                          </a:xfrm>
                          <a:prstGeom prst="rect">
                            <a:avLst/>
                          </a:prstGeom>
                          <a:noFill/>
                          <a:ln>
                            <a:noFill/>
                          </a:ln>
                        </pic:spPr>
                      </pic:pic>
                    </a:graphicData>
                  </a:graphic>
                </wp:inline>
              </w:drawing>
            </w:r>
          </w:p>
        </w:tc>
        <w:tc>
          <w:tcPr>
            <w:tcW w:w="5400" w:type="dxa"/>
            <w:vMerge w:val="restart"/>
          </w:tcPr>
          <w:p w:rsidR="000444EE" w:rsidRPr="0026068A" w:rsidRDefault="000444EE" w:rsidP="0026068A">
            <w:pPr>
              <w:tabs>
                <w:tab w:val="left" w:pos="-228"/>
              </w:tabs>
              <w:autoSpaceDE w:val="0"/>
              <w:autoSpaceDN w:val="0"/>
              <w:adjustRightInd w:val="0"/>
              <w:ind w:left="-108" w:right="-108"/>
              <w:rPr>
                <w:sz w:val="28"/>
                <w:szCs w:val="28"/>
              </w:rPr>
            </w:pPr>
            <w:r w:rsidRPr="0026068A">
              <w:rPr>
                <w:sz w:val="28"/>
                <w:szCs w:val="28"/>
              </w:rPr>
              <w:t>блокировка срабатывания сигнализации п</w:t>
            </w:r>
            <w:r w:rsidR="00DB28C3">
              <w:rPr>
                <w:sz w:val="28"/>
                <w:szCs w:val="28"/>
              </w:rPr>
              <w:t>ри включении прибора: включена/</w:t>
            </w:r>
            <w:r w:rsidRPr="0026068A">
              <w:rPr>
                <w:sz w:val="28"/>
                <w:szCs w:val="28"/>
              </w:rPr>
              <w:t>выключена</w:t>
            </w:r>
          </w:p>
        </w:tc>
      </w:tr>
      <w:tr w:rsidR="000444EE" w:rsidRPr="0026068A" w:rsidTr="0026068A">
        <w:trPr>
          <w:trHeight w:val="245"/>
        </w:trPr>
        <w:tc>
          <w:tcPr>
            <w:tcW w:w="1582" w:type="dxa"/>
            <w:vMerge/>
            <w:tcBorders>
              <w:bottom w:val="single" w:sz="4" w:space="0" w:color="auto"/>
            </w:tcBorders>
            <w:vAlign w:val="center"/>
          </w:tcPr>
          <w:p w:rsidR="000444EE" w:rsidRPr="0026068A" w:rsidRDefault="000444EE" w:rsidP="00B33FE4">
            <w:pPr>
              <w:autoSpaceDE w:val="0"/>
              <w:autoSpaceDN w:val="0"/>
              <w:adjustRightInd w:val="0"/>
              <w:jc w:val="center"/>
              <w:rPr>
                <w:sz w:val="28"/>
                <w:szCs w:val="28"/>
              </w:rPr>
            </w:pPr>
          </w:p>
        </w:tc>
        <w:tc>
          <w:tcPr>
            <w:tcW w:w="2520" w:type="dxa"/>
            <w:vMerge/>
            <w:tcBorders>
              <w:bottom w:val="single" w:sz="4" w:space="0" w:color="auto"/>
            </w:tcBorders>
          </w:tcPr>
          <w:p w:rsidR="000444EE" w:rsidRPr="0026068A" w:rsidRDefault="000444EE" w:rsidP="0026068A">
            <w:pPr>
              <w:tabs>
                <w:tab w:val="left" w:pos="-228"/>
              </w:tabs>
              <w:autoSpaceDE w:val="0"/>
              <w:autoSpaceDN w:val="0"/>
              <w:adjustRightInd w:val="0"/>
              <w:ind w:left="-108" w:right="-108"/>
              <w:rPr>
                <w:iCs/>
                <w:snapToGrid w:val="0"/>
                <w:sz w:val="28"/>
                <w:szCs w:val="28"/>
              </w:rPr>
            </w:pPr>
          </w:p>
        </w:tc>
        <w:tc>
          <w:tcPr>
            <w:tcW w:w="1320" w:type="dxa"/>
            <w:tcBorders>
              <w:top w:val="single" w:sz="4" w:space="0" w:color="auto"/>
              <w:bottom w:val="single" w:sz="4" w:space="0" w:color="auto"/>
            </w:tcBorders>
          </w:tcPr>
          <w:p w:rsidR="000444EE" w:rsidRPr="0026068A" w:rsidRDefault="00C23583" w:rsidP="00B33FE4">
            <w:pPr>
              <w:autoSpaceDE w:val="0"/>
              <w:autoSpaceDN w:val="0"/>
              <w:adjustRightInd w:val="0"/>
              <w:jc w:val="center"/>
              <w:rPr>
                <w:sz w:val="28"/>
                <w:szCs w:val="28"/>
              </w:rPr>
            </w:pPr>
            <w:r w:rsidRPr="0026068A">
              <w:rPr>
                <w:noProof/>
                <w:sz w:val="28"/>
                <w:szCs w:val="28"/>
              </w:rPr>
              <w:drawing>
                <wp:inline distT="0" distB="0" distL="0" distR="0">
                  <wp:extent cx="342900" cy="17145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42900" cy="171450"/>
                          </a:xfrm>
                          <a:prstGeom prst="rect">
                            <a:avLst/>
                          </a:prstGeom>
                          <a:noFill/>
                          <a:ln>
                            <a:noFill/>
                          </a:ln>
                        </pic:spPr>
                      </pic:pic>
                    </a:graphicData>
                  </a:graphic>
                </wp:inline>
              </w:drawing>
            </w:r>
          </w:p>
        </w:tc>
        <w:tc>
          <w:tcPr>
            <w:tcW w:w="5400" w:type="dxa"/>
            <w:vMerge/>
            <w:tcBorders>
              <w:bottom w:val="single" w:sz="4" w:space="0" w:color="auto"/>
            </w:tcBorders>
          </w:tcPr>
          <w:p w:rsidR="000444EE" w:rsidRPr="0026068A" w:rsidRDefault="000444EE" w:rsidP="0026068A">
            <w:pPr>
              <w:tabs>
                <w:tab w:val="left" w:pos="-228"/>
              </w:tabs>
              <w:autoSpaceDE w:val="0"/>
              <w:autoSpaceDN w:val="0"/>
              <w:adjustRightInd w:val="0"/>
              <w:ind w:left="-108" w:right="-108"/>
              <w:rPr>
                <w:sz w:val="28"/>
                <w:szCs w:val="28"/>
              </w:rPr>
            </w:pPr>
          </w:p>
        </w:tc>
      </w:tr>
      <w:tr w:rsidR="000444EE" w:rsidRPr="0026068A" w:rsidTr="0026068A">
        <w:trPr>
          <w:trHeight w:val="784"/>
        </w:trPr>
        <w:tc>
          <w:tcPr>
            <w:tcW w:w="1582" w:type="dxa"/>
            <w:tcBorders>
              <w:top w:val="single" w:sz="4" w:space="0" w:color="auto"/>
            </w:tcBorders>
            <w:shd w:val="clear" w:color="auto" w:fill="auto"/>
            <w:vAlign w:val="center"/>
          </w:tcPr>
          <w:p w:rsidR="000444EE" w:rsidRPr="0026068A" w:rsidRDefault="000444EE" w:rsidP="00B33FE4">
            <w:pPr>
              <w:autoSpaceDE w:val="0"/>
              <w:autoSpaceDN w:val="0"/>
              <w:adjustRightInd w:val="0"/>
              <w:jc w:val="center"/>
              <w:rPr>
                <w:color w:val="FF0000"/>
                <w:sz w:val="28"/>
                <w:szCs w:val="28"/>
                <w:highlight w:val="red"/>
                <w:lang w:val="en-US"/>
              </w:rPr>
            </w:pPr>
            <w:r w:rsidRPr="0026068A">
              <w:rPr>
                <w:sz w:val="28"/>
                <w:szCs w:val="28"/>
              </w:rPr>
              <w:object w:dxaOrig="488" w:dyaOrig="190">
                <v:shape id="_x0000_i1046" type="#_x0000_t75" style="width:34.45pt;height:13.75pt" o:ole="">
                  <v:imagedata r:id="rId58" o:title=""/>
                </v:shape>
                <o:OLEObject Type="Embed" ProgID="CorelDRAW.Graphic.12" ShapeID="_x0000_i1046" DrawAspect="Content" ObjectID="_1762626594" r:id="rId59"/>
              </w:object>
            </w:r>
          </w:p>
        </w:tc>
        <w:tc>
          <w:tcPr>
            <w:tcW w:w="2520" w:type="dxa"/>
            <w:tcBorders>
              <w:top w:val="single" w:sz="4" w:space="0" w:color="auto"/>
              <w:bottom w:val="single" w:sz="4" w:space="0" w:color="auto"/>
            </w:tcBorders>
          </w:tcPr>
          <w:p w:rsidR="000444EE" w:rsidRPr="0026068A" w:rsidRDefault="000444EE" w:rsidP="0026068A">
            <w:pPr>
              <w:tabs>
                <w:tab w:val="left" w:pos="-228"/>
              </w:tabs>
              <w:autoSpaceDE w:val="0"/>
              <w:autoSpaceDN w:val="0"/>
              <w:adjustRightInd w:val="0"/>
              <w:ind w:left="-108" w:right="-108"/>
              <w:rPr>
                <w:iCs/>
                <w:snapToGrid w:val="0"/>
                <w:sz w:val="28"/>
                <w:szCs w:val="28"/>
              </w:rPr>
            </w:pPr>
            <w:r w:rsidRPr="0026068A">
              <w:rPr>
                <w:iCs/>
                <w:snapToGrid w:val="0"/>
                <w:sz w:val="28"/>
                <w:szCs w:val="28"/>
              </w:rPr>
              <w:t>время задерж</w:t>
            </w:r>
            <w:r w:rsidR="00697864" w:rsidRPr="0026068A">
              <w:rPr>
                <w:iCs/>
                <w:snapToGrid w:val="0"/>
                <w:sz w:val="28"/>
                <w:szCs w:val="28"/>
              </w:rPr>
              <w:t xml:space="preserve">ки </w:t>
            </w:r>
            <w:r w:rsidRPr="0026068A">
              <w:rPr>
                <w:iCs/>
                <w:snapToGrid w:val="0"/>
                <w:sz w:val="28"/>
                <w:szCs w:val="28"/>
              </w:rPr>
              <w:t xml:space="preserve">срабатывания выходного реле </w:t>
            </w:r>
          </w:p>
        </w:tc>
        <w:tc>
          <w:tcPr>
            <w:tcW w:w="1320" w:type="dxa"/>
            <w:tcBorders>
              <w:top w:val="single" w:sz="4" w:space="0" w:color="auto"/>
            </w:tcBorders>
            <w:shd w:val="clear" w:color="auto" w:fill="auto"/>
          </w:tcPr>
          <w:p w:rsidR="000444EE" w:rsidRPr="0026068A" w:rsidRDefault="000444EE" w:rsidP="00B33FE4">
            <w:pPr>
              <w:autoSpaceDE w:val="0"/>
              <w:autoSpaceDN w:val="0"/>
              <w:adjustRightInd w:val="0"/>
              <w:jc w:val="center"/>
              <w:rPr>
                <w:b/>
                <w:iCs/>
                <w:snapToGrid w:val="0"/>
                <w:sz w:val="28"/>
                <w:szCs w:val="28"/>
              </w:rPr>
            </w:pPr>
            <w:r w:rsidRPr="0026068A">
              <w:rPr>
                <w:b/>
                <w:iCs/>
                <w:snapToGrid w:val="0"/>
                <w:sz w:val="28"/>
                <w:szCs w:val="28"/>
              </w:rPr>
              <w:t xml:space="preserve">0…60 </w:t>
            </w:r>
          </w:p>
          <w:p w:rsidR="000444EE" w:rsidRPr="0026068A" w:rsidRDefault="000444EE" w:rsidP="00B33FE4">
            <w:pPr>
              <w:autoSpaceDE w:val="0"/>
              <w:autoSpaceDN w:val="0"/>
              <w:adjustRightInd w:val="0"/>
              <w:jc w:val="center"/>
              <w:rPr>
                <w:b/>
                <w:sz w:val="28"/>
                <w:szCs w:val="28"/>
              </w:rPr>
            </w:pPr>
            <w:r w:rsidRPr="0026068A">
              <w:rPr>
                <w:b/>
                <w:iCs/>
                <w:snapToGrid w:val="0"/>
                <w:sz w:val="28"/>
                <w:szCs w:val="28"/>
              </w:rPr>
              <w:t>секунд</w:t>
            </w:r>
          </w:p>
        </w:tc>
        <w:tc>
          <w:tcPr>
            <w:tcW w:w="5400" w:type="dxa"/>
            <w:tcBorders>
              <w:top w:val="single" w:sz="4" w:space="0" w:color="auto"/>
            </w:tcBorders>
            <w:shd w:val="clear" w:color="auto" w:fill="auto"/>
          </w:tcPr>
          <w:p w:rsidR="000444EE" w:rsidRPr="0026068A" w:rsidRDefault="000444EE" w:rsidP="0026068A">
            <w:pPr>
              <w:tabs>
                <w:tab w:val="left" w:pos="-228"/>
              </w:tabs>
              <w:autoSpaceDE w:val="0"/>
              <w:autoSpaceDN w:val="0"/>
              <w:adjustRightInd w:val="0"/>
              <w:ind w:left="-108" w:right="-108"/>
              <w:rPr>
                <w:sz w:val="28"/>
                <w:szCs w:val="28"/>
              </w:rPr>
            </w:pPr>
            <w:r w:rsidRPr="0026068A">
              <w:rPr>
                <w:sz w:val="28"/>
                <w:szCs w:val="28"/>
              </w:rPr>
              <w:t>выходное реле срабатывает не сразу, а с задержкой на заданное время</w:t>
            </w:r>
          </w:p>
        </w:tc>
      </w:tr>
      <w:tr w:rsidR="000444EE" w:rsidRPr="0026068A" w:rsidTr="0026068A">
        <w:trPr>
          <w:trHeight w:val="480"/>
        </w:trPr>
        <w:tc>
          <w:tcPr>
            <w:tcW w:w="1582" w:type="dxa"/>
            <w:vMerge w:val="restart"/>
            <w:shd w:val="clear" w:color="auto" w:fill="auto"/>
            <w:vAlign w:val="center"/>
          </w:tcPr>
          <w:p w:rsidR="000444EE" w:rsidRPr="0026068A" w:rsidRDefault="000444EE" w:rsidP="00B33FE4">
            <w:pPr>
              <w:autoSpaceDE w:val="0"/>
              <w:autoSpaceDN w:val="0"/>
              <w:adjustRightInd w:val="0"/>
              <w:jc w:val="center"/>
              <w:rPr>
                <w:color w:val="FF0000"/>
                <w:sz w:val="28"/>
                <w:szCs w:val="28"/>
                <w:highlight w:val="red"/>
              </w:rPr>
            </w:pPr>
            <w:r w:rsidRPr="0026068A">
              <w:rPr>
                <w:sz w:val="28"/>
                <w:szCs w:val="28"/>
              </w:rPr>
              <w:object w:dxaOrig="511" w:dyaOrig="197">
                <v:shape id="_x0000_i1047" type="#_x0000_t75" style="width:35.05pt;height:13.75pt" o:ole="">
                  <v:imagedata r:id="rId60" o:title=""/>
                </v:shape>
                <o:OLEObject Type="Embed" ProgID="CorelDRAW.Graphic.12" ShapeID="_x0000_i1047" DrawAspect="Content" ObjectID="_1762626595" r:id="rId61"/>
              </w:object>
            </w:r>
          </w:p>
        </w:tc>
        <w:tc>
          <w:tcPr>
            <w:tcW w:w="2520" w:type="dxa"/>
            <w:vMerge w:val="restart"/>
            <w:tcBorders>
              <w:top w:val="single" w:sz="4" w:space="0" w:color="auto"/>
            </w:tcBorders>
          </w:tcPr>
          <w:p w:rsidR="000444EE" w:rsidRPr="0026068A" w:rsidRDefault="000444EE" w:rsidP="0026068A">
            <w:pPr>
              <w:tabs>
                <w:tab w:val="left" w:pos="-228"/>
              </w:tabs>
              <w:autoSpaceDE w:val="0"/>
              <w:autoSpaceDN w:val="0"/>
              <w:adjustRightInd w:val="0"/>
              <w:ind w:left="-108" w:right="-108"/>
              <w:rPr>
                <w:iCs/>
                <w:snapToGrid w:val="0"/>
                <w:sz w:val="28"/>
                <w:szCs w:val="28"/>
                <w:highlight w:val="red"/>
              </w:rPr>
            </w:pPr>
            <w:r w:rsidRPr="0026068A">
              <w:rPr>
                <w:iCs/>
                <w:snapToGrid w:val="0"/>
                <w:sz w:val="28"/>
                <w:szCs w:val="28"/>
              </w:rPr>
              <w:t>разрешение сброса аварии</w:t>
            </w:r>
          </w:p>
        </w:tc>
        <w:tc>
          <w:tcPr>
            <w:tcW w:w="1320" w:type="dxa"/>
            <w:shd w:val="clear" w:color="auto" w:fill="auto"/>
          </w:tcPr>
          <w:p w:rsidR="000444EE" w:rsidRPr="0026068A" w:rsidRDefault="00C23583" w:rsidP="00B33FE4">
            <w:pPr>
              <w:autoSpaceDE w:val="0"/>
              <w:autoSpaceDN w:val="0"/>
              <w:adjustRightInd w:val="0"/>
              <w:jc w:val="center"/>
              <w:rPr>
                <w:b/>
                <w:iCs/>
                <w:snapToGrid w:val="0"/>
                <w:sz w:val="28"/>
                <w:szCs w:val="28"/>
                <w:highlight w:val="red"/>
              </w:rPr>
            </w:pPr>
            <w:r w:rsidRPr="0026068A">
              <w:rPr>
                <w:iCs/>
                <w:noProof/>
                <w:snapToGrid w:val="0"/>
                <w:sz w:val="28"/>
                <w:szCs w:val="28"/>
              </w:rPr>
              <w:drawing>
                <wp:inline distT="0" distB="0" distL="0" distR="0">
                  <wp:extent cx="228600" cy="17145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28600" cy="171450"/>
                          </a:xfrm>
                          <a:prstGeom prst="rect">
                            <a:avLst/>
                          </a:prstGeom>
                          <a:noFill/>
                          <a:ln>
                            <a:noFill/>
                          </a:ln>
                        </pic:spPr>
                      </pic:pic>
                    </a:graphicData>
                  </a:graphic>
                </wp:inline>
              </w:drawing>
            </w:r>
          </w:p>
        </w:tc>
        <w:tc>
          <w:tcPr>
            <w:tcW w:w="5400" w:type="dxa"/>
            <w:vMerge w:val="restart"/>
            <w:shd w:val="clear" w:color="auto" w:fill="auto"/>
          </w:tcPr>
          <w:p w:rsidR="000444EE" w:rsidRPr="0026068A" w:rsidRDefault="000444EE" w:rsidP="0026068A">
            <w:pPr>
              <w:tabs>
                <w:tab w:val="left" w:pos="-228"/>
              </w:tabs>
              <w:autoSpaceDE w:val="0"/>
              <w:autoSpaceDN w:val="0"/>
              <w:adjustRightInd w:val="0"/>
              <w:ind w:left="-108" w:right="-108"/>
              <w:rPr>
                <w:sz w:val="28"/>
                <w:szCs w:val="28"/>
                <w:highlight w:val="red"/>
              </w:rPr>
            </w:pPr>
            <w:r w:rsidRPr="0026068A">
              <w:rPr>
                <w:sz w:val="28"/>
                <w:szCs w:val="28"/>
              </w:rPr>
              <w:t>разрешение отключения сигнализации («сброс ава</w:t>
            </w:r>
            <w:r w:rsidR="00A46BCB">
              <w:rPr>
                <w:sz w:val="28"/>
                <w:szCs w:val="28"/>
              </w:rPr>
              <w:t>рии») нажатием кнопки</w:t>
            </w:r>
            <w:r w:rsidRPr="0026068A">
              <w:rPr>
                <w:sz w:val="28"/>
                <w:szCs w:val="28"/>
              </w:rPr>
              <w:t xml:space="preserve"> «□», п</w:t>
            </w:r>
            <w:r w:rsidR="00C2477F" w:rsidRPr="0026068A">
              <w:rPr>
                <w:sz w:val="28"/>
                <w:szCs w:val="28"/>
              </w:rPr>
              <w:t xml:space="preserve">ри </w:t>
            </w:r>
            <w:r w:rsidRPr="0026068A">
              <w:rPr>
                <w:sz w:val="28"/>
                <w:szCs w:val="28"/>
              </w:rPr>
              <w:t>п</w:t>
            </w:r>
            <w:r w:rsidR="0026068A">
              <w:rPr>
                <w:sz w:val="28"/>
                <w:szCs w:val="28"/>
              </w:rPr>
              <w:t xml:space="preserve">овторном возникновении «аварии» </w:t>
            </w:r>
            <w:r w:rsidRPr="0026068A">
              <w:rPr>
                <w:sz w:val="28"/>
                <w:szCs w:val="28"/>
              </w:rPr>
              <w:t>сигнализация снова включится</w:t>
            </w:r>
          </w:p>
        </w:tc>
      </w:tr>
      <w:tr w:rsidR="000444EE" w:rsidRPr="0083764E" w:rsidTr="0026068A">
        <w:trPr>
          <w:trHeight w:val="480"/>
        </w:trPr>
        <w:tc>
          <w:tcPr>
            <w:tcW w:w="1582" w:type="dxa"/>
            <w:vMerge/>
            <w:shd w:val="clear" w:color="auto" w:fill="auto"/>
            <w:vAlign w:val="center"/>
          </w:tcPr>
          <w:p w:rsidR="000444EE" w:rsidRPr="000444EE" w:rsidRDefault="000444EE" w:rsidP="00B33FE4">
            <w:pPr>
              <w:autoSpaceDE w:val="0"/>
              <w:autoSpaceDN w:val="0"/>
              <w:adjustRightInd w:val="0"/>
              <w:jc w:val="center"/>
            </w:pPr>
          </w:p>
        </w:tc>
        <w:tc>
          <w:tcPr>
            <w:tcW w:w="2520" w:type="dxa"/>
            <w:vMerge/>
            <w:tcBorders>
              <w:bottom w:val="single" w:sz="4" w:space="0" w:color="auto"/>
            </w:tcBorders>
          </w:tcPr>
          <w:p w:rsidR="000444EE" w:rsidRPr="0026068A" w:rsidRDefault="000444EE" w:rsidP="0026068A">
            <w:pPr>
              <w:tabs>
                <w:tab w:val="left" w:pos="-228"/>
              </w:tabs>
              <w:autoSpaceDE w:val="0"/>
              <w:autoSpaceDN w:val="0"/>
              <w:adjustRightInd w:val="0"/>
              <w:ind w:left="-108" w:right="-108"/>
              <w:rPr>
                <w:iCs/>
                <w:snapToGrid w:val="0"/>
                <w:sz w:val="28"/>
                <w:szCs w:val="28"/>
              </w:rPr>
            </w:pPr>
          </w:p>
        </w:tc>
        <w:tc>
          <w:tcPr>
            <w:tcW w:w="1320" w:type="dxa"/>
            <w:shd w:val="clear" w:color="auto" w:fill="auto"/>
          </w:tcPr>
          <w:p w:rsidR="000444EE" w:rsidRPr="0026068A" w:rsidRDefault="00C23583" w:rsidP="00B33FE4">
            <w:pPr>
              <w:autoSpaceDE w:val="0"/>
              <w:autoSpaceDN w:val="0"/>
              <w:adjustRightInd w:val="0"/>
              <w:jc w:val="center"/>
              <w:rPr>
                <w:b/>
                <w:iCs/>
                <w:snapToGrid w:val="0"/>
                <w:sz w:val="28"/>
                <w:szCs w:val="28"/>
                <w:highlight w:val="red"/>
              </w:rPr>
            </w:pPr>
            <w:r w:rsidRPr="0026068A">
              <w:rPr>
                <w:noProof/>
                <w:sz w:val="28"/>
                <w:szCs w:val="28"/>
              </w:rPr>
              <w:drawing>
                <wp:inline distT="0" distB="0" distL="0" distR="0">
                  <wp:extent cx="342900" cy="17145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42900" cy="171450"/>
                          </a:xfrm>
                          <a:prstGeom prst="rect">
                            <a:avLst/>
                          </a:prstGeom>
                          <a:noFill/>
                          <a:ln>
                            <a:noFill/>
                          </a:ln>
                        </pic:spPr>
                      </pic:pic>
                    </a:graphicData>
                  </a:graphic>
                </wp:inline>
              </w:drawing>
            </w:r>
          </w:p>
        </w:tc>
        <w:tc>
          <w:tcPr>
            <w:tcW w:w="5400" w:type="dxa"/>
            <w:vMerge/>
            <w:shd w:val="clear" w:color="auto" w:fill="auto"/>
          </w:tcPr>
          <w:p w:rsidR="000444EE" w:rsidRPr="0026068A" w:rsidRDefault="000444EE" w:rsidP="0026068A">
            <w:pPr>
              <w:tabs>
                <w:tab w:val="left" w:pos="-228"/>
              </w:tabs>
              <w:autoSpaceDE w:val="0"/>
              <w:autoSpaceDN w:val="0"/>
              <w:adjustRightInd w:val="0"/>
              <w:ind w:left="-108" w:right="-108"/>
              <w:rPr>
                <w:sz w:val="28"/>
                <w:szCs w:val="28"/>
                <w:highlight w:val="red"/>
              </w:rPr>
            </w:pPr>
          </w:p>
        </w:tc>
      </w:tr>
      <w:tr w:rsidR="000444EE" w:rsidRPr="0083764E" w:rsidTr="0026068A">
        <w:trPr>
          <w:trHeight w:val="322"/>
        </w:trPr>
        <w:tc>
          <w:tcPr>
            <w:tcW w:w="1582" w:type="dxa"/>
            <w:vMerge w:val="restart"/>
            <w:shd w:val="clear" w:color="auto" w:fill="auto"/>
            <w:vAlign w:val="center"/>
          </w:tcPr>
          <w:p w:rsidR="000444EE" w:rsidRPr="000444EE" w:rsidRDefault="000444EE" w:rsidP="00B33FE4">
            <w:pPr>
              <w:autoSpaceDE w:val="0"/>
              <w:autoSpaceDN w:val="0"/>
              <w:adjustRightInd w:val="0"/>
              <w:jc w:val="center"/>
              <w:rPr>
                <w:color w:val="FF0000"/>
                <w:highlight w:val="red"/>
                <w:lang w:val="en-US"/>
              </w:rPr>
            </w:pPr>
            <w:r w:rsidRPr="000444EE">
              <w:object w:dxaOrig="454" w:dyaOrig="190">
                <v:shape id="_x0000_i1048" type="#_x0000_t75" style="width:33.8pt;height:15.05pt" o:ole="">
                  <v:imagedata r:id="rId62" o:title=""/>
                </v:shape>
                <o:OLEObject Type="Embed" ProgID="CorelDRAW.Graphic.12" ShapeID="_x0000_i1048" DrawAspect="Content" ObjectID="_1762626596" r:id="rId63"/>
              </w:object>
            </w:r>
          </w:p>
        </w:tc>
        <w:tc>
          <w:tcPr>
            <w:tcW w:w="2520" w:type="dxa"/>
            <w:vMerge w:val="restart"/>
            <w:tcBorders>
              <w:top w:val="single" w:sz="4" w:space="0" w:color="auto"/>
            </w:tcBorders>
          </w:tcPr>
          <w:p w:rsidR="000444EE" w:rsidRPr="0026068A" w:rsidRDefault="000444EE" w:rsidP="0026068A">
            <w:pPr>
              <w:tabs>
                <w:tab w:val="left" w:pos="-228"/>
              </w:tabs>
              <w:autoSpaceDE w:val="0"/>
              <w:autoSpaceDN w:val="0"/>
              <w:adjustRightInd w:val="0"/>
              <w:ind w:left="-108" w:right="-108"/>
              <w:rPr>
                <w:iCs/>
                <w:snapToGrid w:val="0"/>
                <w:sz w:val="28"/>
                <w:szCs w:val="28"/>
              </w:rPr>
            </w:pPr>
            <w:r w:rsidRPr="0026068A">
              <w:rPr>
                <w:iCs/>
                <w:snapToGrid w:val="0"/>
                <w:sz w:val="28"/>
                <w:szCs w:val="28"/>
              </w:rPr>
              <w:t>фиксация (защелка)</w:t>
            </w:r>
            <w:r w:rsidR="00C2477F" w:rsidRPr="0026068A">
              <w:rPr>
                <w:iCs/>
                <w:snapToGrid w:val="0"/>
                <w:sz w:val="28"/>
                <w:szCs w:val="28"/>
              </w:rPr>
              <w:t xml:space="preserve"> </w:t>
            </w:r>
            <w:r w:rsidRPr="0026068A">
              <w:rPr>
                <w:iCs/>
                <w:snapToGrid w:val="0"/>
                <w:sz w:val="28"/>
                <w:szCs w:val="28"/>
              </w:rPr>
              <w:t xml:space="preserve"> аварии</w:t>
            </w:r>
          </w:p>
        </w:tc>
        <w:tc>
          <w:tcPr>
            <w:tcW w:w="1320" w:type="dxa"/>
            <w:shd w:val="clear" w:color="auto" w:fill="auto"/>
          </w:tcPr>
          <w:p w:rsidR="000444EE" w:rsidRPr="0026068A" w:rsidRDefault="00C23583" w:rsidP="00B33FE4">
            <w:pPr>
              <w:autoSpaceDE w:val="0"/>
              <w:autoSpaceDN w:val="0"/>
              <w:adjustRightInd w:val="0"/>
              <w:jc w:val="center"/>
              <w:rPr>
                <w:b/>
                <w:iCs/>
                <w:snapToGrid w:val="0"/>
                <w:sz w:val="28"/>
                <w:szCs w:val="28"/>
                <w:highlight w:val="red"/>
              </w:rPr>
            </w:pPr>
            <w:r w:rsidRPr="0026068A">
              <w:rPr>
                <w:noProof/>
                <w:sz w:val="28"/>
                <w:szCs w:val="28"/>
              </w:rPr>
              <w:drawing>
                <wp:inline distT="0" distB="0" distL="0" distR="0">
                  <wp:extent cx="342900" cy="17145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42900" cy="171450"/>
                          </a:xfrm>
                          <a:prstGeom prst="rect">
                            <a:avLst/>
                          </a:prstGeom>
                          <a:noFill/>
                          <a:ln>
                            <a:noFill/>
                          </a:ln>
                        </pic:spPr>
                      </pic:pic>
                    </a:graphicData>
                  </a:graphic>
                </wp:inline>
              </w:drawing>
            </w:r>
          </w:p>
        </w:tc>
        <w:tc>
          <w:tcPr>
            <w:tcW w:w="5400" w:type="dxa"/>
            <w:shd w:val="clear" w:color="auto" w:fill="auto"/>
          </w:tcPr>
          <w:p w:rsidR="000444EE" w:rsidRPr="0026068A" w:rsidRDefault="000444EE" w:rsidP="0026068A">
            <w:pPr>
              <w:tabs>
                <w:tab w:val="left" w:pos="-228"/>
              </w:tabs>
              <w:autoSpaceDE w:val="0"/>
              <w:autoSpaceDN w:val="0"/>
              <w:adjustRightInd w:val="0"/>
              <w:ind w:left="-108" w:right="-108"/>
              <w:rPr>
                <w:sz w:val="28"/>
                <w:szCs w:val="28"/>
              </w:rPr>
            </w:pPr>
            <w:r w:rsidRPr="0026068A">
              <w:rPr>
                <w:sz w:val="28"/>
                <w:szCs w:val="28"/>
              </w:rPr>
              <w:t>фиксации аварии нет</w:t>
            </w:r>
          </w:p>
        </w:tc>
      </w:tr>
      <w:tr w:rsidR="000444EE" w:rsidRPr="0083764E" w:rsidTr="0026068A">
        <w:trPr>
          <w:trHeight w:val="158"/>
        </w:trPr>
        <w:tc>
          <w:tcPr>
            <w:tcW w:w="1582" w:type="dxa"/>
            <w:vMerge/>
            <w:shd w:val="clear" w:color="auto" w:fill="auto"/>
          </w:tcPr>
          <w:p w:rsidR="000444EE" w:rsidRPr="000444EE" w:rsidRDefault="000444EE" w:rsidP="00B33FE4">
            <w:pPr>
              <w:autoSpaceDE w:val="0"/>
              <w:autoSpaceDN w:val="0"/>
              <w:adjustRightInd w:val="0"/>
              <w:jc w:val="center"/>
              <w:rPr>
                <w:color w:val="FF0000"/>
                <w:highlight w:val="red"/>
                <w:lang w:val="en-US"/>
              </w:rPr>
            </w:pPr>
          </w:p>
        </w:tc>
        <w:tc>
          <w:tcPr>
            <w:tcW w:w="2520" w:type="dxa"/>
            <w:vMerge/>
          </w:tcPr>
          <w:p w:rsidR="000444EE" w:rsidRPr="0026068A" w:rsidRDefault="000444EE" w:rsidP="00B33FE4">
            <w:pPr>
              <w:autoSpaceDE w:val="0"/>
              <w:autoSpaceDN w:val="0"/>
              <w:adjustRightInd w:val="0"/>
              <w:rPr>
                <w:iCs/>
                <w:snapToGrid w:val="0"/>
                <w:sz w:val="28"/>
                <w:szCs w:val="28"/>
                <w:highlight w:val="red"/>
              </w:rPr>
            </w:pPr>
          </w:p>
        </w:tc>
        <w:tc>
          <w:tcPr>
            <w:tcW w:w="1320" w:type="dxa"/>
            <w:shd w:val="clear" w:color="auto" w:fill="auto"/>
          </w:tcPr>
          <w:p w:rsidR="000444EE" w:rsidRPr="0026068A" w:rsidRDefault="000444EE" w:rsidP="00B33FE4">
            <w:pPr>
              <w:autoSpaceDE w:val="0"/>
              <w:autoSpaceDN w:val="0"/>
              <w:adjustRightInd w:val="0"/>
              <w:jc w:val="center"/>
              <w:rPr>
                <w:b/>
                <w:iCs/>
                <w:snapToGrid w:val="0"/>
                <w:sz w:val="28"/>
                <w:szCs w:val="28"/>
                <w:highlight w:val="red"/>
              </w:rPr>
            </w:pPr>
            <w:r w:rsidRPr="0026068A">
              <w:rPr>
                <w:sz w:val="28"/>
                <w:szCs w:val="28"/>
              </w:rPr>
              <w:object w:dxaOrig="502" w:dyaOrig="194">
                <v:shape id="_x0000_i1049" type="#_x0000_t75" style="width:34.45pt;height:13.75pt" o:ole="">
                  <v:imagedata r:id="rId64" o:title=""/>
                </v:shape>
                <o:OLEObject Type="Embed" ProgID="CorelDRAW.Graphic.12" ShapeID="_x0000_i1049" DrawAspect="Content" ObjectID="_1762626597" r:id="rId65"/>
              </w:object>
            </w:r>
          </w:p>
        </w:tc>
        <w:tc>
          <w:tcPr>
            <w:tcW w:w="5400" w:type="dxa"/>
            <w:shd w:val="clear" w:color="auto" w:fill="auto"/>
          </w:tcPr>
          <w:p w:rsidR="000444EE" w:rsidRPr="0026068A" w:rsidRDefault="000444EE" w:rsidP="0026068A">
            <w:pPr>
              <w:tabs>
                <w:tab w:val="left" w:pos="-228"/>
              </w:tabs>
              <w:autoSpaceDE w:val="0"/>
              <w:autoSpaceDN w:val="0"/>
              <w:adjustRightInd w:val="0"/>
              <w:ind w:left="-108" w:right="-108"/>
              <w:rPr>
                <w:sz w:val="28"/>
                <w:szCs w:val="28"/>
              </w:rPr>
            </w:pPr>
            <w:r w:rsidRPr="0026068A">
              <w:rPr>
                <w:sz w:val="28"/>
                <w:szCs w:val="28"/>
              </w:rPr>
              <w:t>фиксация аварии включена</w:t>
            </w:r>
          </w:p>
        </w:tc>
      </w:tr>
      <w:tr w:rsidR="000444EE" w:rsidRPr="0083764E" w:rsidTr="0026068A">
        <w:trPr>
          <w:trHeight w:val="157"/>
        </w:trPr>
        <w:tc>
          <w:tcPr>
            <w:tcW w:w="1582" w:type="dxa"/>
            <w:vMerge/>
            <w:shd w:val="clear" w:color="auto" w:fill="auto"/>
          </w:tcPr>
          <w:p w:rsidR="000444EE" w:rsidRPr="000444EE" w:rsidRDefault="000444EE" w:rsidP="00B33FE4">
            <w:pPr>
              <w:autoSpaceDE w:val="0"/>
              <w:autoSpaceDN w:val="0"/>
              <w:adjustRightInd w:val="0"/>
              <w:jc w:val="center"/>
              <w:rPr>
                <w:color w:val="FF0000"/>
                <w:highlight w:val="red"/>
                <w:lang w:val="en-US"/>
              </w:rPr>
            </w:pPr>
          </w:p>
        </w:tc>
        <w:tc>
          <w:tcPr>
            <w:tcW w:w="2520" w:type="dxa"/>
            <w:vMerge/>
          </w:tcPr>
          <w:p w:rsidR="000444EE" w:rsidRPr="0026068A" w:rsidRDefault="000444EE" w:rsidP="00B33FE4">
            <w:pPr>
              <w:autoSpaceDE w:val="0"/>
              <w:autoSpaceDN w:val="0"/>
              <w:adjustRightInd w:val="0"/>
              <w:rPr>
                <w:iCs/>
                <w:snapToGrid w:val="0"/>
                <w:sz w:val="28"/>
                <w:szCs w:val="28"/>
                <w:highlight w:val="red"/>
              </w:rPr>
            </w:pPr>
          </w:p>
        </w:tc>
        <w:tc>
          <w:tcPr>
            <w:tcW w:w="1320" w:type="dxa"/>
            <w:shd w:val="clear" w:color="auto" w:fill="auto"/>
          </w:tcPr>
          <w:p w:rsidR="000444EE" w:rsidRPr="0026068A" w:rsidRDefault="000444EE" w:rsidP="00B33FE4">
            <w:pPr>
              <w:autoSpaceDE w:val="0"/>
              <w:autoSpaceDN w:val="0"/>
              <w:adjustRightInd w:val="0"/>
              <w:jc w:val="center"/>
              <w:rPr>
                <w:b/>
                <w:iCs/>
                <w:snapToGrid w:val="0"/>
                <w:sz w:val="28"/>
                <w:szCs w:val="28"/>
                <w:highlight w:val="red"/>
              </w:rPr>
            </w:pPr>
            <w:r w:rsidRPr="0026068A">
              <w:rPr>
                <w:sz w:val="28"/>
                <w:szCs w:val="28"/>
              </w:rPr>
              <w:object w:dxaOrig="527" w:dyaOrig="194">
                <v:shape id="_x0000_i1050" type="#_x0000_t75" style="width:46.95pt;height:16.3pt" o:ole="">
                  <v:imagedata r:id="rId66" o:title=""/>
                </v:shape>
                <o:OLEObject Type="Embed" ProgID="CorelDRAW.Graphic.12" ShapeID="_x0000_i1050" DrawAspect="Content" ObjectID="_1762626598" r:id="rId67"/>
              </w:object>
            </w:r>
          </w:p>
        </w:tc>
        <w:tc>
          <w:tcPr>
            <w:tcW w:w="5400" w:type="dxa"/>
            <w:shd w:val="clear" w:color="auto" w:fill="auto"/>
          </w:tcPr>
          <w:p w:rsidR="000444EE" w:rsidRPr="0026068A" w:rsidRDefault="000444EE" w:rsidP="0026068A">
            <w:pPr>
              <w:tabs>
                <w:tab w:val="left" w:pos="-228"/>
              </w:tabs>
              <w:autoSpaceDE w:val="0"/>
              <w:autoSpaceDN w:val="0"/>
              <w:adjustRightInd w:val="0"/>
              <w:ind w:left="-108" w:right="-108"/>
              <w:rPr>
                <w:sz w:val="28"/>
                <w:szCs w:val="28"/>
              </w:rPr>
            </w:pPr>
            <w:r w:rsidRPr="0026068A">
              <w:rPr>
                <w:sz w:val="28"/>
                <w:szCs w:val="28"/>
              </w:rPr>
              <w:t xml:space="preserve">включена фиксация </w:t>
            </w:r>
            <w:r w:rsidR="00C2477F" w:rsidRPr="0026068A">
              <w:rPr>
                <w:sz w:val="28"/>
                <w:szCs w:val="28"/>
              </w:rPr>
              <w:t xml:space="preserve">аварии с записью в </w:t>
            </w:r>
            <w:r w:rsidRPr="0026068A">
              <w:rPr>
                <w:sz w:val="28"/>
                <w:szCs w:val="28"/>
              </w:rPr>
              <w:t>энергонезависимую память</w:t>
            </w:r>
          </w:p>
        </w:tc>
      </w:tr>
    </w:tbl>
    <w:p w:rsidR="00FC08B9" w:rsidRDefault="00FC08B9" w:rsidP="00A46BCB">
      <w:pPr>
        <w:tabs>
          <w:tab w:val="left" w:pos="360"/>
        </w:tabs>
        <w:ind w:firstLine="709"/>
        <w:jc w:val="both"/>
        <w:rPr>
          <w:sz w:val="28"/>
          <w:szCs w:val="28"/>
        </w:rPr>
      </w:pPr>
    </w:p>
    <w:p w:rsidR="00FC08B9" w:rsidRDefault="00FC08B9" w:rsidP="00A46BCB">
      <w:pPr>
        <w:tabs>
          <w:tab w:val="left" w:pos="360"/>
        </w:tabs>
        <w:ind w:firstLine="709"/>
        <w:jc w:val="both"/>
        <w:rPr>
          <w:sz w:val="28"/>
          <w:szCs w:val="28"/>
        </w:rPr>
      </w:pPr>
    </w:p>
    <w:p w:rsidR="00FC08B9" w:rsidRDefault="00FC08B9" w:rsidP="00A46BCB">
      <w:pPr>
        <w:tabs>
          <w:tab w:val="left" w:pos="360"/>
        </w:tabs>
        <w:ind w:firstLine="709"/>
        <w:jc w:val="both"/>
        <w:rPr>
          <w:sz w:val="28"/>
          <w:szCs w:val="28"/>
        </w:rPr>
      </w:pPr>
    </w:p>
    <w:p w:rsidR="005B6782" w:rsidRDefault="005B6782" w:rsidP="00A46BCB">
      <w:pPr>
        <w:tabs>
          <w:tab w:val="left" w:pos="360"/>
        </w:tabs>
        <w:ind w:firstLine="709"/>
        <w:jc w:val="both"/>
        <w:rPr>
          <w:sz w:val="28"/>
          <w:szCs w:val="28"/>
        </w:rPr>
      </w:pPr>
    </w:p>
    <w:p w:rsidR="005B6782" w:rsidRDefault="005B6782" w:rsidP="00A46BCB">
      <w:pPr>
        <w:tabs>
          <w:tab w:val="left" w:pos="360"/>
        </w:tabs>
        <w:ind w:firstLine="709"/>
        <w:jc w:val="both"/>
        <w:rPr>
          <w:sz w:val="28"/>
          <w:szCs w:val="28"/>
        </w:rPr>
      </w:pPr>
    </w:p>
    <w:p w:rsidR="005B6782" w:rsidRDefault="005B6782" w:rsidP="00A46BCB">
      <w:pPr>
        <w:tabs>
          <w:tab w:val="left" w:pos="360"/>
        </w:tabs>
        <w:ind w:firstLine="709"/>
        <w:jc w:val="both"/>
        <w:rPr>
          <w:sz w:val="28"/>
          <w:szCs w:val="28"/>
        </w:rPr>
      </w:pPr>
    </w:p>
    <w:p w:rsidR="009D548D" w:rsidRDefault="009D548D" w:rsidP="00A46BCB">
      <w:pPr>
        <w:tabs>
          <w:tab w:val="left" w:pos="360"/>
        </w:tabs>
        <w:ind w:firstLine="709"/>
        <w:jc w:val="both"/>
        <w:rPr>
          <w:sz w:val="28"/>
          <w:szCs w:val="28"/>
        </w:rPr>
      </w:pPr>
    </w:p>
    <w:p w:rsidR="005B6782" w:rsidRDefault="005B6782" w:rsidP="00A46BCB">
      <w:pPr>
        <w:tabs>
          <w:tab w:val="left" w:pos="360"/>
        </w:tabs>
        <w:ind w:firstLine="709"/>
        <w:jc w:val="both"/>
        <w:rPr>
          <w:sz w:val="28"/>
          <w:szCs w:val="28"/>
        </w:rPr>
      </w:pPr>
    </w:p>
    <w:p w:rsidR="005B6782" w:rsidRDefault="005B6782" w:rsidP="00A46BCB">
      <w:pPr>
        <w:tabs>
          <w:tab w:val="left" w:pos="360"/>
        </w:tabs>
        <w:ind w:firstLine="709"/>
        <w:jc w:val="both"/>
        <w:rPr>
          <w:sz w:val="28"/>
          <w:szCs w:val="28"/>
        </w:rPr>
      </w:pPr>
    </w:p>
    <w:p w:rsidR="005B6782" w:rsidRDefault="005B6782" w:rsidP="00A46BCB">
      <w:pPr>
        <w:tabs>
          <w:tab w:val="left" w:pos="360"/>
        </w:tabs>
        <w:ind w:firstLine="709"/>
        <w:jc w:val="both"/>
        <w:rPr>
          <w:sz w:val="28"/>
          <w:szCs w:val="28"/>
        </w:rPr>
      </w:pPr>
    </w:p>
    <w:p w:rsidR="00E42EED" w:rsidRDefault="00E42EED" w:rsidP="00A46BCB">
      <w:pPr>
        <w:tabs>
          <w:tab w:val="left" w:pos="360"/>
        </w:tabs>
        <w:ind w:firstLine="709"/>
        <w:jc w:val="both"/>
        <w:rPr>
          <w:sz w:val="28"/>
          <w:szCs w:val="28"/>
        </w:rPr>
      </w:pPr>
    </w:p>
    <w:p w:rsidR="00E42EED" w:rsidRDefault="00E42EED" w:rsidP="00A46BCB">
      <w:pPr>
        <w:tabs>
          <w:tab w:val="left" w:pos="360"/>
        </w:tabs>
        <w:ind w:firstLine="709"/>
        <w:jc w:val="both"/>
        <w:rPr>
          <w:sz w:val="28"/>
          <w:szCs w:val="28"/>
        </w:rPr>
      </w:pPr>
    </w:p>
    <w:p w:rsidR="005B6782" w:rsidRDefault="005B6782" w:rsidP="00A46BCB">
      <w:pPr>
        <w:tabs>
          <w:tab w:val="left" w:pos="360"/>
        </w:tabs>
        <w:ind w:firstLine="709"/>
        <w:jc w:val="both"/>
        <w:rPr>
          <w:sz w:val="28"/>
          <w:szCs w:val="28"/>
        </w:rPr>
      </w:pPr>
    </w:p>
    <w:p w:rsidR="00697864" w:rsidRDefault="00697864" w:rsidP="00A46BCB">
      <w:pPr>
        <w:tabs>
          <w:tab w:val="left" w:pos="360"/>
        </w:tabs>
        <w:ind w:firstLine="709"/>
        <w:jc w:val="both"/>
        <w:rPr>
          <w:sz w:val="28"/>
          <w:szCs w:val="28"/>
        </w:rPr>
      </w:pPr>
      <w:r>
        <w:rPr>
          <w:sz w:val="28"/>
          <w:szCs w:val="28"/>
        </w:rPr>
        <w:t>Раздел 2, «Аварийная сигнализация В», предназначен для настройки выхода 2</w:t>
      </w:r>
      <w:r w:rsidR="00E42EED">
        <w:rPr>
          <w:sz w:val="28"/>
          <w:szCs w:val="28"/>
        </w:rPr>
        <w:t>.</w:t>
      </w:r>
    </w:p>
    <w:tbl>
      <w:tblPr>
        <w:tblW w:w="10822"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82"/>
        <w:gridCol w:w="2520"/>
        <w:gridCol w:w="1320"/>
        <w:gridCol w:w="5400"/>
      </w:tblGrid>
      <w:tr w:rsidR="003F6A18" w:rsidRPr="0083764E" w:rsidTr="0026068A">
        <w:trPr>
          <w:trHeight w:val="367"/>
        </w:trPr>
        <w:tc>
          <w:tcPr>
            <w:tcW w:w="1582" w:type="dxa"/>
          </w:tcPr>
          <w:p w:rsidR="003F6A18" w:rsidRPr="0026068A" w:rsidRDefault="003F6A18" w:rsidP="0026068A">
            <w:pPr>
              <w:autoSpaceDE w:val="0"/>
              <w:autoSpaceDN w:val="0"/>
              <w:adjustRightInd w:val="0"/>
              <w:ind w:left="-86" w:right="-108"/>
              <w:jc w:val="center"/>
              <w:rPr>
                <w:sz w:val="28"/>
                <w:szCs w:val="28"/>
              </w:rPr>
            </w:pPr>
            <w:r w:rsidRPr="0026068A">
              <w:rPr>
                <w:sz w:val="28"/>
                <w:szCs w:val="28"/>
              </w:rPr>
              <w:t>№ раздела</w:t>
            </w:r>
          </w:p>
        </w:tc>
        <w:tc>
          <w:tcPr>
            <w:tcW w:w="3840" w:type="dxa"/>
            <w:gridSpan w:val="2"/>
          </w:tcPr>
          <w:p w:rsidR="003F6A18" w:rsidRPr="0026068A" w:rsidRDefault="003F6A18" w:rsidP="0026068A">
            <w:pPr>
              <w:autoSpaceDE w:val="0"/>
              <w:autoSpaceDN w:val="0"/>
              <w:adjustRightInd w:val="0"/>
              <w:ind w:left="-86" w:right="-108"/>
              <w:jc w:val="center"/>
              <w:rPr>
                <w:sz w:val="28"/>
                <w:szCs w:val="28"/>
              </w:rPr>
            </w:pPr>
            <w:r w:rsidRPr="0026068A">
              <w:rPr>
                <w:sz w:val="28"/>
                <w:szCs w:val="28"/>
              </w:rPr>
              <w:t>Обозначение раздела</w:t>
            </w:r>
          </w:p>
        </w:tc>
        <w:tc>
          <w:tcPr>
            <w:tcW w:w="5400" w:type="dxa"/>
          </w:tcPr>
          <w:p w:rsidR="003F6A18" w:rsidRPr="0026068A" w:rsidRDefault="003F6A18" w:rsidP="0026068A">
            <w:pPr>
              <w:autoSpaceDE w:val="0"/>
              <w:autoSpaceDN w:val="0"/>
              <w:adjustRightInd w:val="0"/>
              <w:ind w:left="-86" w:right="-108"/>
              <w:jc w:val="center"/>
              <w:rPr>
                <w:sz w:val="28"/>
                <w:szCs w:val="28"/>
              </w:rPr>
            </w:pPr>
            <w:r w:rsidRPr="0026068A">
              <w:rPr>
                <w:sz w:val="28"/>
                <w:szCs w:val="28"/>
              </w:rPr>
              <w:t>Название раздела</w:t>
            </w:r>
          </w:p>
        </w:tc>
      </w:tr>
      <w:tr w:rsidR="003F6A18" w:rsidRPr="0083764E" w:rsidTr="0026068A">
        <w:trPr>
          <w:trHeight w:val="367"/>
        </w:trPr>
        <w:tc>
          <w:tcPr>
            <w:tcW w:w="1582" w:type="dxa"/>
            <w:vAlign w:val="center"/>
          </w:tcPr>
          <w:p w:rsidR="003F6A18" w:rsidRPr="0026068A" w:rsidRDefault="003F6A18" w:rsidP="0026068A">
            <w:pPr>
              <w:autoSpaceDE w:val="0"/>
              <w:autoSpaceDN w:val="0"/>
              <w:adjustRightInd w:val="0"/>
              <w:ind w:left="-86" w:right="-108"/>
              <w:rPr>
                <w:sz w:val="28"/>
                <w:szCs w:val="28"/>
              </w:rPr>
            </w:pPr>
            <w:r w:rsidRPr="0026068A">
              <w:rPr>
                <w:sz w:val="28"/>
                <w:szCs w:val="28"/>
              </w:rPr>
              <w:t>2</w:t>
            </w:r>
          </w:p>
        </w:tc>
        <w:tc>
          <w:tcPr>
            <w:tcW w:w="3840" w:type="dxa"/>
            <w:gridSpan w:val="2"/>
          </w:tcPr>
          <w:p w:rsidR="003F6A18" w:rsidRPr="002C68F4" w:rsidRDefault="002C68F4" w:rsidP="002C68F4">
            <w:pPr>
              <w:autoSpaceDE w:val="0"/>
              <w:autoSpaceDN w:val="0"/>
              <w:adjustRightInd w:val="0"/>
              <w:ind w:left="-86" w:right="-108"/>
              <w:rPr>
                <w:sz w:val="28"/>
                <w:szCs w:val="28"/>
              </w:rPr>
            </w:pPr>
            <w:r>
              <w:object w:dxaOrig="639" w:dyaOrig="220">
                <v:shape id="_x0000_i1051" type="#_x0000_t75" style="width:41.95pt;height:14.4pt" o:ole="">
                  <v:imagedata r:id="rId68" o:title=""/>
                </v:shape>
                <o:OLEObject Type="Embed" ProgID="CorelDRAW.Graphic.14" ShapeID="_x0000_i1051" DrawAspect="Content" ObjectID="_1762626599" r:id="rId69"/>
              </w:object>
            </w:r>
          </w:p>
        </w:tc>
        <w:tc>
          <w:tcPr>
            <w:tcW w:w="5400" w:type="dxa"/>
          </w:tcPr>
          <w:p w:rsidR="003F6A18" w:rsidRPr="0026068A" w:rsidRDefault="003F6A18" w:rsidP="0026068A">
            <w:pPr>
              <w:autoSpaceDE w:val="0"/>
              <w:autoSpaceDN w:val="0"/>
              <w:adjustRightInd w:val="0"/>
              <w:ind w:left="-86" w:right="-108"/>
              <w:rPr>
                <w:iCs/>
                <w:snapToGrid w:val="0"/>
                <w:sz w:val="28"/>
                <w:szCs w:val="28"/>
              </w:rPr>
            </w:pPr>
            <w:r w:rsidRPr="0026068A">
              <w:rPr>
                <w:iCs/>
                <w:snapToGrid w:val="0"/>
                <w:sz w:val="28"/>
                <w:szCs w:val="28"/>
              </w:rPr>
              <w:t>аварийная сигнализация</w:t>
            </w:r>
            <w:proofErr w:type="gramStart"/>
            <w:r w:rsidRPr="0026068A">
              <w:rPr>
                <w:iCs/>
                <w:snapToGrid w:val="0"/>
                <w:sz w:val="28"/>
                <w:szCs w:val="28"/>
              </w:rPr>
              <w:t xml:space="preserve"> В</w:t>
            </w:r>
            <w:proofErr w:type="gramEnd"/>
          </w:p>
        </w:tc>
      </w:tr>
      <w:tr w:rsidR="003F6A18" w:rsidRPr="0083764E" w:rsidTr="00A46BCB">
        <w:trPr>
          <w:trHeight w:val="367"/>
        </w:trPr>
        <w:tc>
          <w:tcPr>
            <w:tcW w:w="1582" w:type="dxa"/>
            <w:vAlign w:val="center"/>
          </w:tcPr>
          <w:p w:rsidR="003F6A18" w:rsidRPr="0026068A" w:rsidRDefault="003F6A18" w:rsidP="00A46BCB">
            <w:pPr>
              <w:autoSpaceDE w:val="0"/>
              <w:autoSpaceDN w:val="0"/>
              <w:adjustRightInd w:val="0"/>
              <w:ind w:left="-86" w:right="-108"/>
              <w:jc w:val="center"/>
              <w:rPr>
                <w:iCs/>
                <w:snapToGrid w:val="0"/>
                <w:sz w:val="28"/>
                <w:szCs w:val="28"/>
              </w:rPr>
            </w:pPr>
            <w:r w:rsidRPr="0026068A">
              <w:rPr>
                <w:iCs/>
                <w:snapToGrid w:val="0"/>
                <w:sz w:val="28"/>
                <w:szCs w:val="28"/>
              </w:rPr>
              <w:t>Обозначение параметра</w:t>
            </w:r>
          </w:p>
        </w:tc>
        <w:tc>
          <w:tcPr>
            <w:tcW w:w="2520" w:type="dxa"/>
            <w:vAlign w:val="center"/>
          </w:tcPr>
          <w:p w:rsidR="003F6A18" w:rsidRPr="0026068A" w:rsidRDefault="003F6A18" w:rsidP="00A46BCB">
            <w:pPr>
              <w:tabs>
                <w:tab w:val="left" w:pos="0"/>
              </w:tabs>
              <w:autoSpaceDE w:val="0"/>
              <w:autoSpaceDN w:val="0"/>
              <w:adjustRightInd w:val="0"/>
              <w:ind w:left="-86" w:right="-108"/>
              <w:jc w:val="center"/>
              <w:rPr>
                <w:iCs/>
                <w:snapToGrid w:val="0"/>
                <w:sz w:val="28"/>
                <w:szCs w:val="28"/>
              </w:rPr>
            </w:pPr>
            <w:r w:rsidRPr="0026068A">
              <w:rPr>
                <w:iCs/>
                <w:snapToGrid w:val="0"/>
                <w:sz w:val="28"/>
                <w:szCs w:val="28"/>
              </w:rPr>
              <w:t>Название</w:t>
            </w:r>
          </w:p>
          <w:p w:rsidR="003F6A18" w:rsidRPr="0026068A" w:rsidRDefault="003F6A18" w:rsidP="00A46BCB">
            <w:pPr>
              <w:tabs>
                <w:tab w:val="left" w:pos="0"/>
              </w:tabs>
              <w:autoSpaceDE w:val="0"/>
              <w:autoSpaceDN w:val="0"/>
              <w:adjustRightInd w:val="0"/>
              <w:ind w:left="-86" w:right="-108"/>
              <w:jc w:val="center"/>
              <w:rPr>
                <w:iCs/>
                <w:snapToGrid w:val="0"/>
                <w:sz w:val="28"/>
                <w:szCs w:val="28"/>
              </w:rPr>
            </w:pPr>
            <w:r w:rsidRPr="0026068A">
              <w:rPr>
                <w:iCs/>
                <w:snapToGrid w:val="0"/>
                <w:sz w:val="28"/>
                <w:szCs w:val="28"/>
              </w:rPr>
              <w:t>параметра</w:t>
            </w:r>
          </w:p>
        </w:tc>
        <w:tc>
          <w:tcPr>
            <w:tcW w:w="1320" w:type="dxa"/>
            <w:vAlign w:val="center"/>
          </w:tcPr>
          <w:p w:rsidR="003F6A18" w:rsidRPr="0026068A" w:rsidRDefault="003F6A18" w:rsidP="00A46BCB">
            <w:pPr>
              <w:tabs>
                <w:tab w:val="left" w:pos="0"/>
              </w:tabs>
              <w:autoSpaceDE w:val="0"/>
              <w:autoSpaceDN w:val="0"/>
              <w:adjustRightInd w:val="0"/>
              <w:ind w:left="-86" w:right="-108"/>
              <w:jc w:val="center"/>
              <w:rPr>
                <w:iCs/>
                <w:snapToGrid w:val="0"/>
                <w:sz w:val="28"/>
                <w:szCs w:val="28"/>
              </w:rPr>
            </w:pPr>
            <w:r w:rsidRPr="0026068A">
              <w:rPr>
                <w:iCs/>
                <w:snapToGrid w:val="0"/>
                <w:sz w:val="28"/>
                <w:szCs w:val="28"/>
              </w:rPr>
              <w:t>Значение</w:t>
            </w:r>
          </w:p>
          <w:p w:rsidR="003F6A18" w:rsidRPr="0026068A" w:rsidRDefault="003F6A18" w:rsidP="00A46BCB">
            <w:pPr>
              <w:tabs>
                <w:tab w:val="left" w:pos="0"/>
              </w:tabs>
              <w:autoSpaceDE w:val="0"/>
              <w:autoSpaceDN w:val="0"/>
              <w:adjustRightInd w:val="0"/>
              <w:ind w:left="-86" w:right="-108"/>
              <w:jc w:val="center"/>
              <w:rPr>
                <w:iCs/>
                <w:snapToGrid w:val="0"/>
                <w:sz w:val="28"/>
                <w:szCs w:val="28"/>
              </w:rPr>
            </w:pPr>
            <w:r w:rsidRPr="0026068A">
              <w:rPr>
                <w:iCs/>
                <w:snapToGrid w:val="0"/>
                <w:sz w:val="28"/>
                <w:szCs w:val="28"/>
              </w:rPr>
              <w:t>параметра</w:t>
            </w:r>
          </w:p>
        </w:tc>
        <w:tc>
          <w:tcPr>
            <w:tcW w:w="5400" w:type="dxa"/>
          </w:tcPr>
          <w:p w:rsidR="003F6A18" w:rsidRPr="0026068A" w:rsidRDefault="003F6A18" w:rsidP="0026068A">
            <w:pPr>
              <w:autoSpaceDE w:val="0"/>
              <w:autoSpaceDN w:val="0"/>
              <w:adjustRightInd w:val="0"/>
              <w:ind w:left="-86" w:right="-108"/>
              <w:jc w:val="center"/>
              <w:rPr>
                <w:sz w:val="28"/>
                <w:szCs w:val="28"/>
              </w:rPr>
            </w:pPr>
            <w:r w:rsidRPr="0026068A">
              <w:rPr>
                <w:iCs/>
                <w:snapToGrid w:val="0"/>
                <w:sz w:val="28"/>
                <w:szCs w:val="28"/>
              </w:rPr>
              <w:t>Комментарии</w:t>
            </w:r>
          </w:p>
        </w:tc>
      </w:tr>
      <w:tr w:rsidR="003F6A18" w:rsidRPr="0083764E" w:rsidTr="0026068A">
        <w:trPr>
          <w:trHeight w:val="367"/>
        </w:trPr>
        <w:tc>
          <w:tcPr>
            <w:tcW w:w="1582" w:type="dxa"/>
          </w:tcPr>
          <w:p w:rsidR="003F6A18" w:rsidRPr="0026068A" w:rsidRDefault="003F6A18" w:rsidP="0026068A">
            <w:pPr>
              <w:autoSpaceDE w:val="0"/>
              <w:autoSpaceDN w:val="0"/>
              <w:adjustRightInd w:val="0"/>
              <w:ind w:left="-86" w:right="-108"/>
              <w:jc w:val="center"/>
              <w:rPr>
                <w:iCs/>
                <w:snapToGrid w:val="0"/>
                <w:sz w:val="28"/>
                <w:szCs w:val="28"/>
                <w:lang w:val="en-US"/>
              </w:rPr>
            </w:pPr>
            <w:r w:rsidRPr="0026068A">
              <w:rPr>
                <w:sz w:val="28"/>
                <w:szCs w:val="28"/>
              </w:rPr>
              <w:object w:dxaOrig="734" w:dyaOrig="281">
                <v:shape id="_x0000_i1052" type="#_x0000_t75" style="width:36.95pt;height:14.4pt" o:ole="">
                  <v:imagedata r:id="rId70" o:title=""/>
                </v:shape>
                <o:OLEObject Type="Embed" ProgID="CorelDRAW.Graphic.12" ShapeID="_x0000_i1052" DrawAspect="Content" ObjectID="_1762626600" r:id="rId71"/>
              </w:object>
            </w:r>
          </w:p>
        </w:tc>
        <w:tc>
          <w:tcPr>
            <w:tcW w:w="2520" w:type="dxa"/>
          </w:tcPr>
          <w:p w:rsidR="003F6A18" w:rsidRPr="0026068A" w:rsidRDefault="003F6A18" w:rsidP="0026068A">
            <w:pPr>
              <w:autoSpaceDE w:val="0"/>
              <w:autoSpaceDN w:val="0"/>
              <w:adjustRightInd w:val="0"/>
              <w:ind w:left="-86" w:right="-108"/>
              <w:rPr>
                <w:sz w:val="28"/>
                <w:szCs w:val="28"/>
              </w:rPr>
            </w:pPr>
            <w:proofErr w:type="spellStart"/>
            <w:r w:rsidRPr="0026068A">
              <w:rPr>
                <w:sz w:val="28"/>
                <w:szCs w:val="28"/>
              </w:rPr>
              <w:t>уставка</w:t>
            </w:r>
            <w:proofErr w:type="spellEnd"/>
            <w:r w:rsidRPr="0026068A">
              <w:rPr>
                <w:sz w:val="28"/>
                <w:szCs w:val="28"/>
              </w:rPr>
              <w:t xml:space="preserve"> аварийной </w:t>
            </w:r>
          </w:p>
          <w:p w:rsidR="003F6A18" w:rsidRPr="0026068A" w:rsidRDefault="003F6A18" w:rsidP="0026068A">
            <w:pPr>
              <w:autoSpaceDE w:val="0"/>
              <w:autoSpaceDN w:val="0"/>
              <w:adjustRightInd w:val="0"/>
              <w:ind w:left="-86" w:right="-108"/>
              <w:rPr>
                <w:iCs/>
                <w:snapToGrid w:val="0"/>
                <w:sz w:val="28"/>
                <w:szCs w:val="28"/>
                <w:lang w:val="en-US"/>
              </w:rPr>
            </w:pPr>
            <w:r w:rsidRPr="0026068A">
              <w:rPr>
                <w:sz w:val="28"/>
                <w:szCs w:val="28"/>
              </w:rPr>
              <w:t>сигнализации</w:t>
            </w:r>
            <w:proofErr w:type="gramStart"/>
            <w:r w:rsidRPr="0026068A">
              <w:rPr>
                <w:sz w:val="28"/>
                <w:szCs w:val="28"/>
              </w:rPr>
              <w:t xml:space="preserve"> В</w:t>
            </w:r>
            <w:proofErr w:type="gramEnd"/>
          </w:p>
        </w:tc>
        <w:tc>
          <w:tcPr>
            <w:tcW w:w="1320" w:type="dxa"/>
          </w:tcPr>
          <w:p w:rsidR="003F6A18" w:rsidRPr="0026068A" w:rsidRDefault="003F6A18" w:rsidP="0026068A">
            <w:pPr>
              <w:autoSpaceDE w:val="0"/>
              <w:autoSpaceDN w:val="0"/>
              <w:adjustRightInd w:val="0"/>
              <w:ind w:left="-86" w:right="-108"/>
              <w:rPr>
                <w:iCs/>
                <w:snapToGrid w:val="0"/>
                <w:sz w:val="28"/>
                <w:szCs w:val="28"/>
                <w:lang w:val="en-US"/>
              </w:rPr>
            </w:pPr>
          </w:p>
        </w:tc>
        <w:tc>
          <w:tcPr>
            <w:tcW w:w="5400" w:type="dxa"/>
          </w:tcPr>
          <w:p w:rsidR="003F6A18" w:rsidRPr="0026068A" w:rsidRDefault="003F6A18" w:rsidP="0026068A">
            <w:pPr>
              <w:autoSpaceDE w:val="0"/>
              <w:autoSpaceDN w:val="0"/>
              <w:adjustRightInd w:val="0"/>
              <w:ind w:left="-86" w:right="-108"/>
              <w:rPr>
                <w:iCs/>
                <w:snapToGrid w:val="0"/>
                <w:sz w:val="28"/>
                <w:szCs w:val="28"/>
              </w:rPr>
            </w:pPr>
            <w:r w:rsidRPr="0026068A">
              <w:rPr>
                <w:iCs/>
                <w:snapToGrid w:val="0"/>
                <w:sz w:val="28"/>
                <w:szCs w:val="28"/>
              </w:rPr>
              <w:t>соответ</w:t>
            </w:r>
            <w:r w:rsidR="00A46BCB">
              <w:rPr>
                <w:iCs/>
                <w:snapToGrid w:val="0"/>
                <w:sz w:val="28"/>
                <w:szCs w:val="28"/>
              </w:rPr>
              <w:t xml:space="preserve">ствует диапазону измерения </w:t>
            </w:r>
            <w:r w:rsidRPr="0026068A">
              <w:rPr>
                <w:iCs/>
                <w:snapToGrid w:val="0"/>
                <w:sz w:val="28"/>
                <w:szCs w:val="28"/>
              </w:rPr>
              <w:t>выбранного датчика</w:t>
            </w:r>
          </w:p>
        </w:tc>
      </w:tr>
      <w:tr w:rsidR="003F6A18" w:rsidRPr="0083764E" w:rsidTr="0026068A">
        <w:trPr>
          <w:trHeight w:val="367"/>
        </w:trPr>
        <w:tc>
          <w:tcPr>
            <w:tcW w:w="1582" w:type="dxa"/>
            <w:vMerge w:val="restart"/>
          </w:tcPr>
          <w:p w:rsidR="003F6A18" w:rsidRPr="0026068A" w:rsidRDefault="003F6A18" w:rsidP="0026068A">
            <w:pPr>
              <w:autoSpaceDE w:val="0"/>
              <w:autoSpaceDN w:val="0"/>
              <w:adjustRightInd w:val="0"/>
              <w:ind w:left="-86" w:right="-108"/>
              <w:jc w:val="center"/>
              <w:rPr>
                <w:iCs/>
                <w:snapToGrid w:val="0"/>
                <w:sz w:val="28"/>
                <w:szCs w:val="28"/>
                <w:lang w:val="en-US"/>
              </w:rPr>
            </w:pPr>
            <w:r w:rsidRPr="0026068A">
              <w:rPr>
                <w:sz w:val="28"/>
                <w:szCs w:val="28"/>
              </w:rPr>
              <w:object w:dxaOrig="762" w:dyaOrig="278">
                <v:shape id="_x0000_i1053" type="#_x0000_t75" style="width:38.2pt;height:14.4pt" o:ole="">
                  <v:imagedata r:id="rId72" o:title=""/>
                </v:shape>
                <o:OLEObject Type="Embed" ProgID="CorelDRAW.Graphic.12" ShapeID="_x0000_i1053" DrawAspect="Content" ObjectID="_1762626601" r:id="rId73"/>
              </w:object>
            </w:r>
          </w:p>
        </w:tc>
        <w:tc>
          <w:tcPr>
            <w:tcW w:w="2520" w:type="dxa"/>
            <w:vMerge w:val="restart"/>
          </w:tcPr>
          <w:p w:rsidR="003F6A18" w:rsidRPr="0026068A" w:rsidRDefault="003F6A18" w:rsidP="0026068A">
            <w:pPr>
              <w:autoSpaceDE w:val="0"/>
              <w:autoSpaceDN w:val="0"/>
              <w:adjustRightInd w:val="0"/>
              <w:ind w:left="-86" w:right="-108"/>
              <w:rPr>
                <w:iCs/>
                <w:snapToGrid w:val="0"/>
                <w:sz w:val="28"/>
                <w:szCs w:val="28"/>
              </w:rPr>
            </w:pPr>
            <w:r w:rsidRPr="0026068A">
              <w:rPr>
                <w:iCs/>
                <w:snapToGrid w:val="0"/>
                <w:sz w:val="28"/>
                <w:szCs w:val="28"/>
              </w:rPr>
              <w:t>тип аварийной сигнализации</w:t>
            </w:r>
            <w:proofErr w:type="gramStart"/>
            <w:r w:rsidRPr="0026068A">
              <w:rPr>
                <w:iCs/>
                <w:snapToGrid w:val="0"/>
                <w:sz w:val="28"/>
                <w:szCs w:val="28"/>
              </w:rPr>
              <w:t xml:space="preserve"> В</w:t>
            </w:r>
            <w:proofErr w:type="gramEnd"/>
          </w:p>
          <w:p w:rsidR="003F6A18" w:rsidRPr="0026068A" w:rsidRDefault="003F6A18" w:rsidP="0026068A">
            <w:pPr>
              <w:autoSpaceDE w:val="0"/>
              <w:autoSpaceDN w:val="0"/>
              <w:adjustRightInd w:val="0"/>
              <w:ind w:left="-86" w:right="-108"/>
              <w:rPr>
                <w:iCs/>
                <w:snapToGrid w:val="0"/>
                <w:sz w:val="28"/>
                <w:szCs w:val="28"/>
              </w:rPr>
            </w:pPr>
          </w:p>
        </w:tc>
        <w:tc>
          <w:tcPr>
            <w:tcW w:w="1320" w:type="dxa"/>
          </w:tcPr>
          <w:p w:rsidR="003F6A18" w:rsidRPr="0026068A" w:rsidRDefault="003F6A18" w:rsidP="0026068A">
            <w:pPr>
              <w:autoSpaceDE w:val="0"/>
              <w:autoSpaceDN w:val="0"/>
              <w:adjustRightInd w:val="0"/>
              <w:ind w:left="-86" w:right="-108"/>
              <w:jc w:val="center"/>
              <w:rPr>
                <w:iCs/>
                <w:snapToGrid w:val="0"/>
                <w:sz w:val="28"/>
                <w:szCs w:val="28"/>
                <w:lang w:val="en-US"/>
              </w:rPr>
            </w:pPr>
            <w:r w:rsidRPr="0026068A">
              <w:rPr>
                <w:sz w:val="28"/>
                <w:szCs w:val="28"/>
              </w:rPr>
              <w:object w:dxaOrig="733" w:dyaOrig="279">
                <v:shape id="_x0000_i1054" type="#_x0000_t75" style="width:36.95pt;height:14.4pt" o:ole="">
                  <v:imagedata r:id="rId42" o:title=""/>
                </v:shape>
                <o:OLEObject Type="Embed" ProgID="CorelDRAW.Graphic.12" ShapeID="_x0000_i1054" DrawAspect="Content" ObjectID="_1762626602" r:id="rId74"/>
              </w:object>
            </w:r>
            <w:r w:rsidRPr="0026068A">
              <w:rPr>
                <w:sz w:val="28"/>
                <w:szCs w:val="28"/>
              </w:rPr>
              <w:t xml:space="preserve"> </w:t>
            </w:r>
          </w:p>
        </w:tc>
        <w:tc>
          <w:tcPr>
            <w:tcW w:w="5400" w:type="dxa"/>
          </w:tcPr>
          <w:p w:rsidR="003F6A18" w:rsidRPr="0026068A" w:rsidRDefault="003F6A18" w:rsidP="0026068A">
            <w:pPr>
              <w:autoSpaceDE w:val="0"/>
              <w:autoSpaceDN w:val="0"/>
              <w:adjustRightInd w:val="0"/>
              <w:ind w:left="-86" w:right="-108"/>
              <w:rPr>
                <w:sz w:val="28"/>
                <w:szCs w:val="28"/>
              </w:rPr>
            </w:pPr>
            <w:r w:rsidRPr="0026068A">
              <w:rPr>
                <w:sz w:val="28"/>
                <w:szCs w:val="28"/>
              </w:rPr>
              <w:t xml:space="preserve">сигнализация срабатывает, </w:t>
            </w:r>
            <w:r w:rsidR="0026068A">
              <w:rPr>
                <w:sz w:val="28"/>
                <w:szCs w:val="28"/>
              </w:rPr>
              <w:t>если</w:t>
            </w:r>
            <w:r w:rsidRPr="0026068A">
              <w:rPr>
                <w:sz w:val="28"/>
                <w:szCs w:val="28"/>
              </w:rPr>
              <w:t xml:space="preserve"> измеренное значение  выше </w:t>
            </w:r>
            <w:proofErr w:type="gramStart"/>
            <w:r w:rsidRPr="0026068A">
              <w:rPr>
                <w:sz w:val="28"/>
                <w:szCs w:val="28"/>
              </w:rPr>
              <w:t>аварийной</w:t>
            </w:r>
            <w:proofErr w:type="gramEnd"/>
            <w:r w:rsidRPr="0026068A">
              <w:rPr>
                <w:sz w:val="28"/>
                <w:szCs w:val="28"/>
              </w:rPr>
              <w:t xml:space="preserve"> </w:t>
            </w:r>
            <w:proofErr w:type="spellStart"/>
            <w:r w:rsidRPr="0026068A">
              <w:rPr>
                <w:sz w:val="28"/>
                <w:szCs w:val="28"/>
              </w:rPr>
              <w:t>уставки</w:t>
            </w:r>
            <w:proofErr w:type="spellEnd"/>
          </w:p>
        </w:tc>
      </w:tr>
      <w:tr w:rsidR="003F6A18" w:rsidRPr="0083764E" w:rsidTr="0026068A">
        <w:trPr>
          <w:trHeight w:val="367"/>
        </w:trPr>
        <w:tc>
          <w:tcPr>
            <w:tcW w:w="1582" w:type="dxa"/>
            <w:vMerge/>
          </w:tcPr>
          <w:p w:rsidR="003F6A18" w:rsidRPr="0026068A" w:rsidRDefault="003F6A18" w:rsidP="0026068A">
            <w:pPr>
              <w:autoSpaceDE w:val="0"/>
              <w:autoSpaceDN w:val="0"/>
              <w:adjustRightInd w:val="0"/>
              <w:ind w:left="-86" w:right="-108"/>
              <w:rPr>
                <w:iCs/>
                <w:snapToGrid w:val="0"/>
                <w:sz w:val="28"/>
                <w:szCs w:val="28"/>
              </w:rPr>
            </w:pPr>
          </w:p>
        </w:tc>
        <w:tc>
          <w:tcPr>
            <w:tcW w:w="2520" w:type="dxa"/>
            <w:vMerge/>
          </w:tcPr>
          <w:p w:rsidR="003F6A18" w:rsidRPr="0026068A" w:rsidRDefault="003F6A18" w:rsidP="0026068A">
            <w:pPr>
              <w:autoSpaceDE w:val="0"/>
              <w:autoSpaceDN w:val="0"/>
              <w:adjustRightInd w:val="0"/>
              <w:ind w:left="-86" w:right="-108"/>
              <w:rPr>
                <w:iCs/>
                <w:snapToGrid w:val="0"/>
                <w:sz w:val="28"/>
                <w:szCs w:val="28"/>
              </w:rPr>
            </w:pPr>
          </w:p>
        </w:tc>
        <w:tc>
          <w:tcPr>
            <w:tcW w:w="1320" w:type="dxa"/>
          </w:tcPr>
          <w:p w:rsidR="003F6A18" w:rsidRPr="0026068A" w:rsidRDefault="003F6A18" w:rsidP="0026068A">
            <w:pPr>
              <w:autoSpaceDE w:val="0"/>
              <w:autoSpaceDN w:val="0"/>
              <w:adjustRightInd w:val="0"/>
              <w:ind w:left="-86" w:right="-108"/>
              <w:jc w:val="center"/>
              <w:rPr>
                <w:iCs/>
                <w:snapToGrid w:val="0"/>
                <w:sz w:val="28"/>
                <w:szCs w:val="28"/>
                <w:lang w:val="en-US"/>
              </w:rPr>
            </w:pPr>
            <w:r w:rsidRPr="0026068A">
              <w:rPr>
                <w:sz w:val="28"/>
                <w:szCs w:val="28"/>
              </w:rPr>
              <w:t xml:space="preserve"> </w:t>
            </w:r>
            <w:r w:rsidRPr="0026068A">
              <w:rPr>
                <w:sz w:val="28"/>
                <w:szCs w:val="28"/>
              </w:rPr>
              <w:object w:dxaOrig="659" w:dyaOrig="278">
                <v:shape id="_x0000_i1055" type="#_x0000_t75" style="width:33.2pt;height:14.4pt" o:ole="">
                  <v:imagedata r:id="rId44" o:title=""/>
                </v:shape>
                <o:OLEObject Type="Embed" ProgID="CorelDRAW.Graphic.12" ShapeID="_x0000_i1055" DrawAspect="Content" ObjectID="_1762626603" r:id="rId75"/>
              </w:object>
            </w:r>
          </w:p>
        </w:tc>
        <w:tc>
          <w:tcPr>
            <w:tcW w:w="5400" w:type="dxa"/>
          </w:tcPr>
          <w:p w:rsidR="003F6A18" w:rsidRPr="0026068A" w:rsidRDefault="003F6A18" w:rsidP="0026068A">
            <w:pPr>
              <w:autoSpaceDE w:val="0"/>
              <w:autoSpaceDN w:val="0"/>
              <w:adjustRightInd w:val="0"/>
              <w:ind w:left="-86" w:right="-108"/>
              <w:rPr>
                <w:sz w:val="28"/>
                <w:szCs w:val="28"/>
              </w:rPr>
            </w:pPr>
            <w:r w:rsidRPr="0026068A">
              <w:rPr>
                <w:sz w:val="28"/>
                <w:szCs w:val="28"/>
              </w:rPr>
              <w:t xml:space="preserve">сигнализация срабатывает, </w:t>
            </w:r>
            <w:r w:rsidR="0026068A">
              <w:rPr>
                <w:sz w:val="28"/>
                <w:szCs w:val="28"/>
              </w:rPr>
              <w:t>если</w:t>
            </w:r>
            <w:r w:rsidRPr="0026068A">
              <w:rPr>
                <w:sz w:val="28"/>
                <w:szCs w:val="28"/>
              </w:rPr>
              <w:t xml:space="preserve"> измеренное значение  ниже </w:t>
            </w:r>
            <w:proofErr w:type="gramStart"/>
            <w:r w:rsidRPr="0026068A">
              <w:rPr>
                <w:sz w:val="28"/>
                <w:szCs w:val="28"/>
              </w:rPr>
              <w:t>аварийной</w:t>
            </w:r>
            <w:proofErr w:type="gramEnd"/>
            <w:r w:rsidRPr="0026068A">
              <w:rPr>
                <w:sz w:val="28"/>
                <w:szCs w:val="28"/>
              </w:rPr>
              <w:t xml:space="preserve"> </w:t>
            </w:r>
            <w:proofErr w:type="spellStart"/>
            <w:r w:rsidRPr="0026068A">
              <w:rPr>
                <w:sz w:val="28"/>
                <w:szCs w:val="28"/>
              </w:rPr>
              <w:t>уставки</w:t>
            </w:r>
            <w:proofErr w:type="spellEnd"/>
          </w:p>
        </w:tc>
      </w:tr>
      <w:tr w:rsidR="003F6A18" w:rsidRPr="0083764E" w:rsidTr="0026068A">
        <w:trPr>
          <w:trHeight w:val="77"/>
        </w:trPr>
        <w:tc>
          <w:tcPr>
            <w:tcW w:w="1582" w:type="dxa"/>
            <w:vMerge/>
          </w:tcPr>
          <w:p w:rsidR="003F6A18" w:rsidRPr="0026068A" w:rsidRDefault="003F6A18" w:rsidP="0026068A">
            <w:pPr>
              <w:autoSpaceDE w:val="0"/>
              <w:autoSpaceDN w:val="0"/>
              <w:adjustRightInd w:val="0"/>
              <w:ind w:left="-86" w:right="-108"/>
              <w:rPr>
                <w:iCs/>
                <w:snapToGrid w:val="0"/>
                <w:sz w:val="28"/>
                <w:szCs w:val="28"/>
              </w:rPr>
            </w:pPr>
          </w:p>
        </w:tc>
        <w:tc>
          <w:tcPr>
            <w:tcW w:w="2520" w:type="dxa"/>
            <w:vMerge/>
          </w:tcPr>
          <w:p w:rsidR="003F6A18" w:rsidRPr="0026068A" w:rsidRDefault="003F6A18" w:rsidP="0026068A">
            <w:pPr>
              <w:autoSpaceDE w:val="0"/>
              <w:autoSpaceDN w:val="0"/>
              <w:adjustRightInd w:val="0"/>
              <w:ind w:left="-86" w:right="-108"/>
              <w:rPr>
                <w:iCs/>
                <w:snapToGrid w:val="0"/>
                <w:sz w:val="28"/>
                <w:szCs w:val="28"/>
              </w:rPr>
            </w:pPr>
          </w:p>
        </w:tc>
        <w:tc>
          <w:tcPr>
            <w:tcW w:w="1320" w:type="dxa"/>
          </w:tcPr>
          <w:p w:rsidR="003F6A18" w:rsidRPr="0026068A" w:rsidRDefault="00C23583" w:rsidP="0026068A">
            <w:pPr>
              <w:autoSpaceDE w:val="0"/>
              <w:autoSpaceDN w:val="0"/>
              <w:adjustRightInd w:val="0"/>
              <w:ind w:left="-86" w:right="-108"/>
              <w:jc w:val="center"/>
              <w:rPr>
                <w:sz w:val="28"/>
                <w:szCs w:val="28"/>
              </w:rPr>
            </w:pPr>
            <w:r w:rsidRPr="0026068A">
              <w:rPr>
                <w:noProof/>
                <w:sz w:val="28"/>
                <w:szCs w:val="28"/>
              </w:rPr>
              <w:drawing>
                <wp:inline distT="0" distB="0" distL="0" distR="0">
                  <wp:extent cx="342900" cy="17145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42900" cy="171450"/>
                          </a:xfrm>
                          <a:prstGeom prst="rect">
                            <a:avLst/>
                          </a:prstGeom>
                          <a:noFill/>
                          <a:ln>
                            <a:noFill/>
                          </a:ln>
                        </pic:spPr>
                      </pic:pic>
                    </a:graphicData>
                  </a:graphic>
                </wp:inline>
              </w:drawing>
            </w:r>
          </w:p>
        </w:tc>
        <w:tc>
          <w:tcPr>
            <w:tcW w:w="5400" w:type="dxa"/>
          </w:tcPr>
          <w:p w:rsidR="003F6A18" w:rsidRPr="0026068A" w:rsidRDefault="003F6A18" w:rsidP="0026068A">
            <w:pPr>
              <w:autoSpaceDE w:val="0"/>
              <w:autoSpaceDN w:val="0"/>
              <w:adjustRightInd w:val="0"/>
              <w:ind w:left="-86" w:right="-108"/>
              <w:rPr>
                <w:sz w:val="28"/>
                <w:szCs w:val="28"/>
              </w:rPr>
            </w:pPr>
            <w:r w:rsidRPr="0026068A">
              <w:rPr>
                <w:sz w:val="28"/>
                <w:szCs w:val="28"/>
              </w:rPr>
              <w:t>сигнализация выключена</w:t>
            </w:r>
          </w:p>
        </w:tc>
      </w:tr>
      <w:tr w:rsidR="003F6A18" w:rsidRPr="0083764E" w:rsidTr="0026068A">
        <w:trPr>
          <w:trHeight w:val="367"/>
        </w:trPr>
        <w:tc>
          <w:tcPr>
            <w:tcW w:w="1582" w:type="dxa"/>
          </w:tcPr>
          <w:p w:rsidR="003F6A18" w:rsidRPr="0026068A" w:rsidRDefault="003F6A18" w:rsidP="0026068A">
            <w:pPr>
              <w:autoSpaceDE w:val="0"/>
              <w:autoSpaceDN w:val="0"/>
              <w:adjustRightInd w:val="0"/>
              <w:ind w:left="-86" w:right="-108"/>
              <w:jc w:val="center"/>
              <w:rPr>
                <w:iCs/>
                <w:snapToGrid w:val="0"/>
                <w:sz w:val="28"/>
                <w:szCs w:val="28"/>
              </w:rPr>
            </w:pPr>
            <w:r w:rsidRPr="0026068A">
              <w:rPr>
                <w:sz w:val="28"/>
                <w:szCs w:val="28"/>
              </w:rPr>
              <w:object w:dxaOrig="755" w:dyaOrig="278">
                <v:shape id="_x0000_i1056" type="#_x0000_t75" style="width:37.55pt;height:14.4pt" o:ole="">
                  <v:imagedata r:id="rId76" o:title=""/>
                </v:shape>
                <o:OLEObject Type="Embed" ProgID="CorelDRAW.Graphic.12" ShapeID="_x0000_i1056" DrawAspect="Content" ObjectID="_1762626604" r:id="rId77"/>
              </w:object>
            </w:r>
          </w:p>
        </w:tc>
        <w:tc>
          <w:tcPr>
            <w:tcW w:w="2520" w:type="dxa"/>
          </w:tcPr>
          <w:p w:rsidR="003F6A18" w:rsidRPr="0026068A" w:rsidRDefault="0026068A" w:rsidP="0026068A">
            <w:pPr>
              <w:autoSpaceDE w:val="0"/>
              <w:autoSpaceDN w:val="0"/>
              <w:adjustRightInd w:val="0"/>
              <w:ind w:left="-86" w:right="-108"/>
              <w:rPr>
                <w:sz w:val="28"/>
                <w:szCs w:val="28"/>
              </w:rPr>
            </w:pPr>
            <w:r>
              <w:rPr>
                <w:sz w:val="28"/>
                <w:szCs w:val="28"/>
              </w:rPr>
              <w:t xml:space="preserve">гистерезис </w:t>
            </w:r>
            <w:proofErr w:type="gramStart"/>
            <w:r w:rsidR="003F6A18" w:rsidRPr="0026068A">
              <w:rPr>
                <w:sz w:val="28"/>
                <w:szCs w:val="28"/>
              </w:rPr>
              <w:t>аварийной</w:t>
            </w:r>
            <w:proofErr w:type="gramEnd"/>
            <w:r w:rsidR="003F6A18" w:rsidRPr="0026068A">
              <w:rPr>
                <w:sz w:val="28"/>
                <w:szCs w:val="28"/>
              </w:rPr>
              <w:t xml:space="preserve"> </w:t>
            </w:r>
          </w:p>
          <w:p w:rsidR="003F6A18" w:rsidRPr="0026068A" w:rsidRDefault="003F6A18" w:rsidP="0026068A">
            <w:pPr>
              <w:autoSpaceDE w:val="0"/>
              <w:autoSpaceDN w:val="0"/>
              <w:adjustRightInd w:val="0"/>
              <w:ind w:left="-86" w:right="-108"/>
              <w:rPr>
                <w:iCs/>
                <w:snapToGrid w:val="0"/>
                <w:sz w:val="28"/>
                <w:szCs w:val="28"/>
              </w:rPr>
            </w:pPr>
            <w:r w:rsidRPr="0026068A">
              <w:rPr>
                <w:sz w:val="28"/>
                <w:szCs w:val="28"/>
              </w:rPr>
              <w:t>сигнализации</w:t>
            </w:r>
            <w:proofErr w:type="gramStart"/>
            <w:r w:rsidRPr="0026068A">
              <w:rPr>
                <w:sz w:val="28"/>
                <w:szCs w:val="28"/>
              </w:rPr>
              <w:t xml:space="preserve"> В</w:t>
            </w:r>
            <w:proofErr w:type="gramEnd"/>
          </w:p>
        </w:tc>
        <w:tc>
          <w:tcPr>
            <w:tcW w:w="1320" w:type="dxa"/>
          </w:tcPr>
          <w:p w:rsidR="003F6A18" w:rsidRPr="00285FF4" w:rsidRDefault="006F09CF" w:rsidP="00285FF4">
            <w:pPr>
              <w:autoSpaceDE w:val="0"/>
              <w:autoSpaceDN w:val="0"/>
              <w:adjustRightInd w:val="0"/>
              <w:ind w:left="-86" w:right="-108"/>
              <w:jc w:val="center"/>
              <w:rPr>
                <w:iCs/>
                <w:snapToGrid w:val="0"/>
                <w:sz w:val="28"/>
                <w:szCs w:val="28"/>
              </w:rPr>
            </w:pPr>
            <w:r w:rsidRPr="00C67EEB">
              <w:rPr>
                <w:iCs/>
                <w:snapToGrid w:val="0"/>
                <w:sz w:val="28"/>
                <w:szCs w:val="28"/>
              </w:rPr>
              <w:t>1</w:t>
            </w:r>
            <w:r w:rsidR="003F6A18" w:rsidRPr="00C67EEB">
              <w:rPr>
                <w:iCs/>
                <w:snapToGrid w:val="0"/>
                <w:sz w:val="28"/>
                <w:szCs w:val="28"/>
              </w:rPr>
              <w:t>…</w:t>
            </w:r>
            <w:r w:rsidRPr="00C67EEB">
              <w:rPr>
                <w:iCs/>
                <w:snapToGrid w:val="0"/>
                <w:sz w:val="28"/>
                <w:szCs w:val="28"/>
              </w:rPr>
              <w:t>25</w:t>
            </w:r>
            <w:r w:rsidR="00285FF4" w:rsidRPr="00C67EEB">
              <w:rPr>
                <w:iCs/>
                <w:snapToGrid w:val="0"/>
                <w:sz w:val="28"/>
                <w:szCs w:val="28"/>
              </w:rPr>
              <w:t>0</w:t>
            </w:r>
          </w:p>
        </w:tc>
        <w:tc>
          <w:tcPr>
            <w:tcW w:w="5400" w:type="dxa"/>
          </w:tcPr>
          <w:p w:rsidR="003F6A18" w:rsidRPr="0026068A" w:rsidRDefault="0026068A" w:rsidP="0026068A">
            <w:pPr>
              <w:autoSpaceDE w:val="0"/>
              <w:autoSpaceDN w:val="0"/>
              <w:adjustRightInd w:val="0"/>
              <w:ind w:left="-86" w:right="-108"/>
              <w:rPr>
                <w:sz w:val="28"/>
                <w:szCs w:val="28"/>
              </w:rPr>
            </w:pPr>
            <w:r w:rsidRPr="0026068A">
              <w:rPr>
                <w:sz w:val="28"/>
                <w:szCs w:val="28"/>
              </w:rPr>
              <w:t>задаёт зону нечувствительности между включением и выключением сигнализации</w:t>
            </w:r>
          </w:p>
        </w:tc>
      </w:tr>
      <w:tr w:rsidR="003F6A18" w:rsidRPr="0083764E" w:rsidTr="0026068A">
        <w:trPr>
          <w:trHeight w:val="367"/>
        </w:trPr>
        <w:tc>
          <w:tcPr>
            <w:tcW w:w="1582" w:type="dxa"/>
            <w:vMerge w:val="restart"/>
          </w:tcPr>
          <w:p w:rsidR="003F6A18" w:rsidRPr="0026068A" w:rsidRDefault="003F6A18" w:rsidP="0026068A">
            <w:pPr>
              <w:autoSpaceDE w:val="0"/>
              <w:autoSpaceDN w:val="0"/>
              <w:adjustRightInd w:val="0"/>
              <w:ind w:left="-86" w:right="-108"/>
              <w:jc w:val="center"/>
              <w:rPr>
                <w:sz w:val="28"/>
                <w:szCs w:val="28"/>
              </w:rPr>
            </w:pPr>
            <w:r w:rsidRPr="0026068A">
              <w:rPr>
                <w:sz w:val="28"/>
                <w:szCs w:val="28"/>
              </w:rPr>
              <w:object w:dxaOrig="734" w:dyaOrig="274">
                <v:shape id="_x0000_i1057" type="#_x0000_t75" style="width:45.7pt;height:16.3pt" o:ole="">
                  <v:imagedata r:id="rId78" o:title=""/>
                </v:shape>
                <o:OLEObject Type="Embed" ProgID="CorelDRAW.Graphic.12" ShapeID="_x0000_i1057" DrawAspect="Content" ObjectID="_1762626605" r:id="rId79"/>
              </w:object>
            </w:r>
          </w:p>
        </w:tc>
        <w:tc>
          <w:tcPr>
            <w:tcW w:w="2520" w:type="dxa"/>
            <w:vMerge w:val="restart"/>
          </w:tcPr>
          <w:p w:rsidR="003F6A18" w:rsidRPr="0026068A" w:rsidRDefault="003F6A18" w:rsidP="0026068A">
            <w:pPr>
              <w:autoSpaceDE w:val="0"/>
              <w:autoSpaceDN w:val="0"/>
              <w:adjustRightInd w:val="0"/>
              <w:ind w:left="-86" w:right="-108"/>
              <w:rPr>
                <w:sz w:val="28"/>
                <w:szCs w:val="28"/>
              </w:rPr>
            </w:pPr>
            <w:r w:rsidRPr="0026068A">
              <w:rPr>
                <w:iCs/>
                <w:snapToGrid w:val="0"/>
                <w:sz w:val="28"/>
                <w:szCs w:val="28"/>
              </w:rPr>
              <w:t>работа выхода</w:t>
            </w:r>
          </w:p>
        </w:tc>
        <w:tc>
          <w:tcPr>
            <w:tcW w:w="1320" w:type="dxa"/>
          </w:tcPr>
          <w:p w:rsidR="003F6A18" w:rsidRPr="0026068A" w:rsidRDefault="003F6A18" w:rsidP="0026068A">
            <w:pPr>
              <w:autoSpaceDE w:val="0"/>
              <w:autoSpaceDN w:val="0"/>
              <w:adjustRightInd w:val="0"/>
              <w:ind w:left="-86" w:right="-108"/>
              <w:jc w:val="center"/>
              <w:rPr>
                <w:sz w:val="28"/>
                <w:szCs w:val="28"/>
              </w:rPr>
            </w:pPr>
            <w:r w:rsidRPr="0026068A">
              <w:rPr>
                <w:sz w:val="28"/>
                <w:szCs w:val="28"/>
              </w:rPr>
              <w:object w:dxaOrig="524" w:dyaOrig="173">
                <v:shape id="_x0000_i1058" type="#_x0000_t75" style="width:26.3pt;height:8.75pt" o:ole="">
                  <v:imagedata r:id="rId51" o:title=""/>
                </v:shape>
                <o:OLEObject Type="Embed" ProgID="CorelDRAW.Graphic.12" ShapeID="_x0000_i1058" DrawAspect="Content" ObjectID="_1762626606" r:id="rId80"/>
              </w:object>
            </w:r>
          </w:p>
        </w:tc>
        <w:tc>
          <w:tcPr>
            <w:tcW w:w="5400" w:type="dxa"/>
          </w:tcPr>
          <w:p w:rsidR="003F6A18" w:rsidRPr="0026068A" w:rsidRDefault="003F6A18" w:rsidP="0026068A">
            <w:pPr>
              <w:autoSpaceDE w:val="0"/>
              <w:autoSpaceDN w:val="0"/>
              <w:adjustRightInd w:val="0"/>
              <w:ind w:left="-86" w:right="-108"/>
              <w:rPr>
                <w:sz w:val="28"/>
                <w:szCs w:val="28"/>
              </w:rPr>
            </w:pPr>
            <w:r w:rsidRPr="0026068A">
              <w:rPr>
                <w:sz w:val="28"/>
                <w:szCs w:val="28"/>
              </w:rPr>
              <w:t>при срабатывании сигнали</w:t>
            </w:r>
            <w:r w:rsidR="00C2477F" w:rsidRPr="0026068A">
              <w:rPr>
                <w:sz w:val="28"/>
                <w:szCs w:val="28"/>
              </w:rPr>
              <w:t xml:space="preserve">зации реле </w:t>
            </w:r>
            <w:r w:rsidRPr="0026068A">
              <w:rPr>
                <w:sz w:val="28"/>
                <w:szCs w:val="28"/>
              </w:rPr>
              <w:t>включается</w:t>
            </w:r>
          </w:p>
        </w:tc>
      </w:tr>
      <w:tr w:rsidR="003F6A18" w:rsidRPr="0083764E" w:rsidTr="0026068A">
        <w:trPr>
          <w:trHeight w:val="357"/>
        </w:trPr>
        <w:tc>
          <w:tcPr>
            <w:tcW w:w="1582" w:type="dxa"/>
            <w:vMerge/>
          </w:tcPr>
          <w:p w:rsidR="003F6A18" w:rsidRPr="0026068A" w:rsidRDefault="003F6A18" w:rsidP="0026068A">
            <w:pPr>
              <w:autoSpaceDE w:val="0"/>
              <w:autoSpaceDN w:val="0"/>
              <w:adjustRightInd w:val="0"/>
              <w:ind w:left="-86" w:right="-108"/>
              <w:jc w:val="center"/>
              <w:rPr>
                <w:sz w:val="28"/>
                <w:szCs w:val="28"/>
              </w:rPr>
            </w:pPr>
          </w:p>
        </w:tc>
        <w:tc>
          <w:tcPr>
            <w:tcW w:w="2520" w:type="dxa"/>
            <w:vMerge/>
          </w:tcPr>
          <w:p w:rsidR="003F6A18" w:rsidRPr="0026068A" w:rsidRDefault="003F6A18" w:rsidP="0026068A">
            <w:pPr>
              <w:autoSpaceDE w:val="0"/>
              <w:autoSpaceDN w:val="0"/>
              <w:adjustRightInd w:val="0"/>
              <w:ind w:left="-86" w:right="-108"/>
              <w:rPr>
                <w:sz w:val="28"/>
                <w:szCs w:val="28"/>
              </w:rPr>
            </w:pPr>
          </w:p>
        </w:tc>
        <w:tc>
          <w:tcPr>
            <w:tcW w:w="1320" w:type="dxa"/>
          </w:tcPr>
          <w:p w:rsidR="003F6A18" w:rsidRPr="0026068A" w:rsidRDefault="003F6A18" w:rsidP="0026068A">
            <w:pPr>
              <w:autoSpaceDE w:val="0"/>
              <w:autoSpaceDN w:val="0"/>
              <w:adjustRightInd w:val="0"/>
              <w:ind w:left="-86" w:right="-108"/>
              <w:jc w:val="center"/>
              <w:rPr>
                <w:iCs/>
                <w:snapToGrid w:val="0"/>
                <w:sz w:val="28"/>
                <w:szCs w:val="28"/>
                <w:lang w:val="en-US"/>
              </w:rPr>
            </w:pPr>
            <w:r w:rsidRPr="0026068A">
              <w:rPr>
                <w:sz w:val="28"/>
                <w:szCs w:val="28"/>
              </w:rPr>
              <w:object w:dxaOrig="760" w:dyaOrig="281">
                <v:shape id="_x0000_i1059" type="#_x0000_t75" style="width:38.2pt;height:14.4pt" o:ole="">
                  <v:imagedata r:id="rId53" o:title=""/>
                </v:shape>
                <o:OLEObject Type="Embed" ProgID="CorelDRAW.Graphic.12" ShapeID="_x0000_i1059" DrawAspect="Content" ObjectID="_1762626607" r:id="rId81"/>
              </w:object>
            </w:r>
          </w:p>
        </w:tc>
        <w:tc>
          <w:tcPr>
            <w:tcW w:w="5400" w:type="dxa"/>
          </w:tcPr>
          <w:p w:rsidR="003F6A18" w:rsidRPr="0026068A" w:rsidRDefault="003F6A18" w:rsidP="0026068A">
            <w:pPr>
              <w:autoSpaceDE w:val="0"/>
              <w:autoSpaceDN w:val="0"/>
              <w:adjustRightInd w:val="0"/>
              <w:ind w:left="-86" w:right="-108"/>
              <w:rPr>
                <w:sz w:val="28"/>
                <w:szCs w:val="28"/>
              </w:rPr>
            </w:pPr>
            <w:r w:rsidRPr="0026068A">
              <w:rPr>
                <w:sz w:val="28"/>
                <w:szCs w:val="28"/>
              </w:rPr>
              <w:t>при срабатывании сигнализации реле выключается</w:t>
            </w:r>
          </w:p>
        </w:tc>
      </w:tr>
      <w:tr w:rsidR="003F6A18" w:rsidRPr="0083764E" w:rsidTr="0026068A">
        <w:trPr>
          <w:trHeight w:val="143"/>
        </w:trPr>
        <w:tc>
          <w:tcPr>
            <w:tcW w:w="1582" w:type="dxa"/>
            <w:vMerge w:val="restart"/>
          </w:tcPr>
          <w:p w:rsidR="003F6A18" w:rsidRPr="0026068A" w:rsidRDefault="003F6A18" w:rsidP="0026068A">
            <w:pPr>
              <w:autoSpaceDE w:val="0"/>
              <w:autoSpaceDN w:val="0"/>
              <w:adjustRightInd w:val="0"/>
              <w:ind w:left="-86" w:right="-108"/>
              <w:jc w:val="center"/>
              <w:rPr>
                <w:sz w:val="28"/>
                <w:szCs w:val="28"/>
              </w:rPr>
            </w:pPr>
            <w:r w:rsidRPr="0026068A">
              <w:rPr>
                <w:sz w:val="28"/>
                <w:szCs w:val="28"/>
              </w:rPr>
              <w:object w:dxaOrig="537" w:dyaOrig="274">
                <v:shape id="_x0000_i1060" type="#_x0000_t75" style="width:31.3pt;height:15.65pt" o:ole="">
                  <v:imagedata r:id="rId82" o:title=""/>
                </v:shape>
                <o:OLEObject Type="Embed" ProgID="CorelDRAW.Graphic.12" ShapeID="_x0000_i1060" DrawAspect="Content" ObjectID="_1762626608" r:id="rId83"/>
              </w:object>
            </w:r>
          </w:p>
        </w:tc>
        <w:tc>
          <w:tcPr>
            <w:tcW w:w="2520" w:type="dxa"/>
            <w:vMerge w:val="restart"/>
          </w:tcPr>
          <w:p w:rsidR="003F6A18" w:rsidRPr="0026068A" w:rsidRDefault="003F6A18" w:rsidP="0026068A">
            <w:pPr>
              <w:autoSpaceDE w:val="0"/>
              <w:autoSpaceDN w:val="0"/>
              <w:adjustRightInd w:val="0"/>
              <w:ind w:left="-86" w:right="-108"/>
              <w:rPr>
                <w:iCs/>
                <w:snapToGrid w:val="0"/>
                <w:sz w:val="28"/>
                <w:szCs w:val="28"/>
              </w:rPr>
            </w:pPr>
            <w:r w:rsidRPr="0026068A">
              <w:rPr>
                <w:iCs/>
                <w:snapToGrid w:val="0"/>
                <w:sz w:val="28"/>
                <w:szCs w:val="28"/>
              </w:rPr>
              <w:t>блокировка аварии</w:t>
            </w:r>
            <w:proofErr w:type="gramStart"/>
            <w:r w:rsidRPr="0026068A">
              <w:rPr>
                <w:iCs/>
                <w:snapToGrid w:val="0"/>
                <w:sz w:val="28"/>
                <w:szCs w:val="28"/>
              </w:rPr>
              <w:t xml:space="preserve"> В</w:t>
            </w:r>
            <w:proofErr w:type="gramEnd"/>
          </w:p>
        </w:tc>
        <w:tc>
          <w:tcPr>
            <w:tcW w:w="1320" w:type="dxa"/>
            <w:tcBorders>
              <w:bottom w:val="single" w:sz="4" w:space="0" w:color="auto"/>
            </w:tcBorders>
          </w:tcPr>
          <w:p w:rsidR="003F6A18" w:rsidRPr="0026068A" w:rsidRDefault="00C23583" w:rsidP="0026068A">
            <w:pPr>
              <w:autoSpaceDE w:val="0"/>
              <w:autoSpaceDN w:val="0"/>
              <w:adjustRightInd w:val="0"/>
              <w:ind w:left="-86" w:right="-108"/>
              <w:jc w:val="center"/>
              <w:rPr>
                <w:iCs/>
                <w:snapToGrid w:val="0"/>
                <w:sz w:val="28"/>
                <w:szCs w:val="28"/>
                <w:lang w:val="en-US"/>
              </w:rPr>
            </w:pPr>
            <w:r w:rsidRPr="0026068A">
              <w:rPr>
                <w:iCs/>
                <w:noProof/>
                <w:snapToGrid w:val="0"/>
                <w:sz w:val="28"/>
                <w:szCs w:val="28"/>
              </w:rPr>
              <w:drawing>
                <wp:inline distT="0" distB="0" distL="0" distR="0">
                  <wp:extent cx="228600" cy="17145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28600" cy="171450"/>
                          </a:xfrm>
                          <a:prstGeom prst="rect">
                            <a:avLst/>
                          </a:prstGeom>
                          <a:noFill/>
                          <a:ln>
                            <a:noFill/>
                          </a:ln>
                        </pic:spPr>
                      </pic:pic>
                    </a:graphicData>
                  </a:graphic>
                </wp:inline>
              </w:drawing>
            </w:r>
          </w:p>
        </w:tc>
        <w:tc>
          <w:tcPr>
            <w:tcW w:w="5400" w:type="dxa"/>
            <w:vMerge w:val="restart"/>
          </w:tcPr>
          <w:p w:rsidR="003F6A18" w:rsidRPr="0026068A" w:rsidRDefault="003F6A18" w:rsidP="0026068A">
            <w:pPr>
              <w:autoSpaceDE w:val="0"/>
              <w:autoSpaceDN w:val="0"/>
              <w:adjustRightInd w:val="0"/>
              <w:ind w:left="-86" w:right="-108"/>
              <w:rPr>
                <w:sz w:val="28"/>
                <w:szCs w:val="28"/>
              </w:rPr>
            </w:pPr>
            <w:r w:rsidRPr="0026068A">
              <w:rPr>
                <w:sz w:val="28"/>
                <w:szCs w:val="28"/>
              </w:rPr>
              <w:t>блокировка срабатывания сигнализации при включении прибора: включена/выключена</w:t>
            </w:r>
          </w:p>
        </w:tc>
      </w:tr>
      <w:tr w:rsidR="003F6A18" w:rsidRPr="0083764E" w:rsidTr="0026068A">
        <w:trPr>
          <w:trHeight w:val="209"/>
        </w:trPr>
        <w:tc>
          <w:tcPr>
            <w:tcW w:w="1582" w:type="dxa"/>
            <w:vMerge/>
            <w:tcBorders>
              <w:bottom w:val="single" w:sz="4" w:space="0" w:color="auto"/>
            </w:tcBorders>
          </w:tcPr>
          <w:p w:rsidR="003F6A18" w:rsidRPr="0026068A" w:rsidRDefault="003F6A18" w:rsidP="0026068A">
            <w:pPr>
              <w:autoSpaceDE w:val="0"/>
              <w:autoSpaceDN w:val="0"/>
              <w:adjustRightInd w:val="0"/>
              <w:ind w:left="-86" w:right="-108"/>
              <w:jc w:val="center"/>
              <w:rPr>
                <w:sz w:val="28"/>
                <w:szCs w:val="28"/>
              </w:rPr>
            </w:pPr>
          </w:p>
        </w:tc>
        <w:tc>
          <w:tcPr>
            <w:tcW w:w="2520" w:type="dxa"/>
            <w:vMerge/>
            <w:tcBorders>
              <w:bottom w:val="single" w:sz="4" w:space="0" w:color="auto"/>
            </w:tcBorders>
          </w:tcPr>
          <w:p w:rsidR="003F6A18" w:rsidRPr="0026068A" w:rsidRDefault="003F6A18" w:rsidP="0026068A">
            <w:pPr>
              <w:autoSpaceDE w:val="0"/>
              <w:autoSpaceDN w:val="0"/>
              <w:adjustRightInd w:val="0"/>
              <w:ind w:left="-86" w:right="-108"/>
              <w:rPr>
                <w:iCs/>
                <w:snapToGrid w:val="0"/>
                <w:sz w:val="28"/>
                <w:szCs w:val="28"/>
              </w:rPr>
            </w:pPr>
          </w:p>
        </w:tc>
        <w:tc>
          <w:tcPr>
            <w:tcW w:w="1320" w:type="dxa"/>
            <w:tcBorders>
              <w:top w:val="single" w:sz="4" w:space="0" w:color="auto"/>
              <w:bottom w:val="single" w:sz="4" w:space="0" w:color="auto"/>
            </w:tcBorders>
          </w:tcPr>
          <w:p w:rsidR="003F6A18" w:rsidRPr="0026068A" w:rsidRDefault="00C23583" w:rsidP="0026068A">
            <w:pPr>
              <w:autoSpaceDE w:val="0"/>
              <w:autoSpaceDN w:val="0"/>
              <w:adjustRightInd w:val="0"/>
              <w:ind w:left="-86" w:right="-108"/>
              <w:jc w:val="center"/>
              <w:rPr>
                <w:iCs/>
                <w:snapToGrid w:val="0"/>
                <w:sz w:val="28"/>
                <w:szCs w:val="28"/>
                <w:lang w:val="en-US"/>
              </w:rPr>
            </w:pPr>
            <w:r w:rsidRPr="0026068A">
              <w:rPr>
                <w:noProof/>
                <w:sz w:val="28"/>
                <w:szCs w:val="28"/>
              </w:rPr>
              <w:drawing>
                <wp:inline distT="0" distB="0" distL="0" distR="0">
                  <wp:extent cx="342900" cy="17145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42900" cy="171450"/>
                          </a:xfrm>
                          <a:prstGeom prst="rect">
                            <a:avLst/>
                          </a:prstGeom>
                          <a:noFill/>
                          <a:ln>
                            <a:noFill/>
                          </a:ln>
                        </pic:spPr>
                      </pic:pic>
                    </a:graphicData>
                  </a:graphic>
                </wp:inline>
              </w:drawing>
            </w:r>
          </w:p>
        </w:tc>
        <w:tc>
          <w:tcPr>
            <w:tcW w:w="5400" w:type="dxa"/>
            <w:vMerge/>
            <w:tcBorders>
              <w:bottom w:val="single" w:sz="4" w:space="0" w:color="auto"/>
            </w:tcBorders>
          </w:tcPr>
          <w:p w:rsidR="003F6A18" w:rsidRPr="0026068A" w:rsidRDefault="003F6A18" w:rsidP="0026068A">
            <w:pPr>
              <w:autoSpaceDE w:val="0"/>
              <w:autoSpaceDN w:val="0"/>
              <w:adjustRightInd w:val="0"/>
              <w:ind w:left="-86" w:right="-108"/>
              <w:rPr>
                <w:sz w:val="28"/>
                <w:szCs w:val="28"/>
              </w:rPr>
            </w:pPr>
          </w:p>
        </w:tc>
      </w:tr>
      <w:tr w:rsidR="003F6A18" w:rsidRPr="0083764E" w:rsidTr="0026068A">
        <w:trPr>
          <w:trHeight w:val="687"/>
        </w:trPr>
        <w:tc>
          <w:tcPr>
            <w:tcW w:w="1582" w:type="dxa"/>
            <w:tcBorders>
              <w:top w:val="single" w:sz="4" w:space="0" w:color="auto"/>
              <w:bottom w:val="single" w:sz="4" w:space="0" w:color="auto"/>
            </w:tcBorders>
          </w:tcPr>
          <w:p w:rsidR="003F6A18" w:rsidRPr="0026068A" w:rsidRDefault="003F6A18" w:rsidP="0026068A">
            <w:pPr>
              <w:autoSpaceDE w:val="0"/>
              <w:autoSpaceDN w:val="0"/>
              <w:adjustRightInd w:val="0"/>
              <w:ind w:left="-86" w:right="-108"/>
              <w:jc w:val="center"/>
              <w:rPr>
                <w:color w:val="FF0000"/>
                <w:sz w:val="28"/>
                <w:szCs w:val="28"/>
                <w:highlight w:val="red"/>
                <w:lang w:val="en-US"/>
              </w:rPr>
            </w:pPr>
            <w:r w:rsidRPr="0026068A">
              <w:rPr>
                <w:sz w:val="28"/>
                <w:szCs w:val="28"/>
              </w:rPr>
              <w:object w:dxaOrig="485" w:dyaOrig="190">
                <v:shape id="_x0000_i1061" type="#_x0000_t75" style="width:35.05pt;height:14.4pt" o:ole="">
                  <v:imagedata r:id="rId84" o:title=""/>
                </v:shape>
                <o:OLEObject Type="Embed" ProgID="CorelDRAW.Graphic.12" ShapeID="_x0000_i1061" DrawAspect="Content" ObjectID="_1762626609" r:id="rId85"/>
              </w:object>
            </w:r>
          </w:p>
        </w:tc>
        <w:tc>
          <w:tcPr>
            <w:tcW w:w="2520" w:type="dxa"/>
            <w:tcBorders>
              <w:top w:val="single" w:sz="4" w:space="0" w:color="auto"/>
              <w:bottom w:val="single" w:sz="4" w:space="0" w:color="auto"/>
            </w:tcBorders>
          </w:tcPr>
          <w:p w:rsidR="003F6A18" w:rsidRPr="0026068A" w:rsidRDefault="003F6A18" w:rsidP="0026068A">
            <w:pPr>
              <w:autoSpaceDE w:val="0"/>
              <w:autoSpaceDN w:val="0"/>
              <w:adjustRightInd w:val="0"/>
              <w:ind w:left="-86" w:right="-108"/>
              <w:rPr>
                <w:iCs/>
                <w:snapToGrid w:val="0"/>
                <w:sz w:val="28"/>
                <w:szCs w:val="28"/>
              </w:rPr>
            </w:pPr>
            <w:r w:rsidRPr="0026068A">
              <w:rPr>
                <w:iCs/>
                <w:snapToGrid w:val="0"/>
                <w:sz w:val="28"/>
                <w:szCs w:val="28"/>
              </w:rPr>
              <w:t xml:space="preserve">время задержки срабатывания </w:t>
            </w:r>
          </w:p>
          <w:p w:rsidR="003F6A18" w:rsidRPr="0026068A" w:rsidRDefault="003F6A18" w:rsidP="0026068A">
            <w:pPr>
              <w:autoSpaceDE w:val="0"/>
              <w:autoSpaceDN w:val="0"/>
              <w:adjustRightInd w:val="0"/>
              <w:ind w:left="-86" w:right="-108"/>
              <w:rPr>
                <w:iCs/>
                <w:snapToGrid w:val="0"/>
                <w:sz w:val="28"/>
                <w:szCs w:val="28"/>
              </w:rPr>
            </w:pPr>
            <w:r w:rsidRPr="0026068A">
              <w:rPr>
                <w:iCs/>
                <w:snapToGrid w:val="0"/>
                <w:sz w:val="28"/>
                <w:szCs w:val="28"/>
              </w:rPr>
              <w:t>вы</w:t>
            </w:r>
            <w:r w:rsidR="00A46BCB">
              <w:rPr>
                <w:iCs/>
                <w:snapToGrid w:val="0"/>
                <w:sz w:val="28"/>
                <w:szCs w:val="28"/>
              </w:rPr>
              <w:t>ходного реле</w:t>
            </w:r>
          </w:p>
        </w:tc>
        <w:tc>
          <w:tcPr>
            <w:tcW w:w="1320" w:type="dxa"/>
            <w:tcBorders>
              <w:top w:val="single" w:sz="4" w:space="0" w:color="auto"/>
              <w:bottom w:val="single" w:sz="4" w:space="0" w:color="auto"/>
            </w:tcBorders>
          </w:tcPr>
          <w:p w:rsidR="003F6A18" w:rsidRPr="00A46BCB" w:rsidRDefault="003F6A18" w:rsidP="0026068A">
            <w:pPr>
              <w:autoSpaceDE w:val="0"/>
              <w:autoSpaceDN w:val="0"/>
              <w:adjustRightInd w:val="0"/>
              <w:ind w:left="-86" w:right="-108"/>
              <w:jc w:val="center"/>
              <w:rPr>
                <w:iCs/>
                <w:snapToGrid w:val="0"/>
                <w:sz w:val="28"/>
                <w:szCs w:val="28"/>
              </w:rPr>
            </w:pPr>
            <w:r w:rsidRPr="00A46BCB">
              <w:rPr>
                <w:iCs/>
                <w:snapToGrid w:val="0"/>
                <w:sz w:val="28"/>
                <w:szCs w:val="28"/>
              </w:rPr>
              <w:t xml:space="preserve">0…60 </w:t>
            </w:r>
          </w:p>
          <w:p w:rsidR="003F6A18" w:rsidRPr="0026068A" w:rsidRDefault="003F6A18" w:rsidP="0026068A">
            <w:pPr>
              <w:autoSpaceDE w:val="0"/>
              <w:autoSpaceDN w:val="0"/>
              <w:adjustRightInd w:val="0"/>
              <w:ind w:left="-86" w:right="-108"/>
              <w:jc w:val="center"/>
              <w:rPr>
                <w:b/>
                <w:sz w:val="28"/>
                <w:szCs w:val="28"/>
              </w:rPr>
            </w:pPr>
            <w:r w:rsidRPr="00A46BCB">
              <w:rPr>
                <w:iCs/>
                <w:snapToGrid w:val="0"/>
                <w:sz w:val="28"/>
                <w:szCs w:val="28"/>
              </w:rPr>
              <w:t>секунд</w:t>
            </w:r>
          </w:p>
        </w:tc>
        <w:tc>
          <w:tcPr>
            <w:tcW w:w="5400" w:type="dxa"/>
            <w:tcBorders>
              <w:top w:val="single" w:sz="4" w:space="0" w:color="auto"/>
              <w:bottom w:val="single" w:sz="4" w:space="0" w:color="auto"/>
            </w:tcBorders>
          </w:tcPr>
          <w:p w:rsidR="003F6A18" w:rsidRPr="0026068A" w:rsidRDefault="003F6A18" w:rsidP="0026068A">
            <w:pPr>
              <w:autoSpaceDE w:val="0"/>
              <w:autoSpaceDN w:val="0"/>
              <w:adjustRightInd w:val="0"/>
              <w:ind w:left="-86" w:right="-108"/>
              <w:rPr>
                <w:sz w:val="28"/>
                <w:szCs w:val="28"/>
              </w:rPr>
            </w:pPr>
            <w:r w:rsidRPr="0026068A">
              <w:rPr>
                <w:sz w:val="28"/>
                <w:szCs w:val="28"/>
              </w:rPr>
              <w:t>выходное реле срабатывает не сразу, а с задержкой на заданное время</w:t>
            </w:r>
          </w:p>
        </w:tc>
      </w:tr>
      <w:tr w:rsidR="003F6A18" w:rsidRPr="0083764E" w:rsidTr="0026068A">
        <w:trPr>
          <w:trHeight w:val="480"/>
        </w:trPr>
        <w:tc>
          <w:tcPr>
            <w:tcW w:w="1582" w:type="dxa"/>
            <w:vMerge w:val="restart"/>
            <w:tcBorders>
              <w:top w:val="single" w:sz="4" w:space="0" w:color="auto"/>
            </w:tcBorders>
          </w:tcPr>
          <w:p w:rsidR="003F6A18" w:rsidRPr="0026068A" w:rsidRDefault="003F6A18" w:rsidP="0026068A">
            <w:pPr>
              <w:autoSpaceDE w:val="0"/>
              <w:autoSpaceDN w:val="0"/>
              <w:adjustRightInd w:val="0"/>
              <w:ind w:left="-86" w:right="-108"/>
              <w:jc w:val="center"/>
              <w:rPr>
                <w:sz w:val="28"/>
                <w:szCs w:val="28"/>
              </w:rPr>
            </w:pPr>
            <w:r w:rsidRPr="0026068A">
              <w:rPr>
                <w:sz w:val="28"/>
                <w:szCs w:val="28"/>
              </w:rPr>
              <w:object w:dxaOrig="512" w:dyaOrig="194">
                <v:shape id="_x0000_i1062" type="#_x0000_t75" style="width:35.05pt;height:12.5pt" o:ole="">
                  <v:imagedata r:id="rId86" o:title=""/>
                </v:shape>
                <o:OLEObject Type="Embed" ProgID="CorelDRAW.Graphic.12" ShapeID="_x0000_i1062" DrawAspect="Content" ObjectID="_1762626610" r:id="rId87"/>
              </w:object>
            </w:r>
          </w:p>
        </w:tc>
        <w:tc>
          <w:tcPr>
            <w:tcW w:w="2520" w:type="dxa"/>
            <w:vMerge w:val="restart"/>
            <w:tcBorders>
              <w:top w:val="single" w:sz="4" w:space="0" w:color="auto"/>
            </w:tcBorders>
          </w:tcPr>
          <w:p w:rsidR="003F6A18" w:rsidRPr="0026068A" w:rsidRDefault="003F6A18" w:rsidP="0026068A">
            <w:pPr>
              <w:autoSpaceDE w:val="0"/>
              <w:autoSpaceDN w:val="0"/>
              <w:adjustRightInd w:val="0"/>
              <w:ind w:left="-86" w:right="-108"/>
              <w:rPr>
                <w:iCs/>
                <w:snapToGrid w:val="0"/>
                <w:sz w:val="28"/>
                <w:szCs w:val="28"/>
                <w:highlight w:val="red"/>
              </w:rPr>
            </w:pPr>
            <w:r w:rsidRPr="0026068A">
              <w:rPr>
                <w:iCs/>
                <w:snapToGrid w:val="0"/>
                <w:sz w:val="28"/>
                <w:szCs w:val="28"/>
              </w:rPr>
              <w:t>разрешение сброса аварии</w:t>
            </w:r>
          </w:p>
        </w:tc>
        <w:tc>
          <w:tcPr>
            <w:tcW w:w="1320" w:type="dxa"/>
            <w:tcBorders>
              <w:top w:val="single" w:sz="4" w:space="0" w:color="auto"/>
              <w:bottom w:val="single" w:sz="4" w:space="0" w:color="auto"/>
            </w:tcBorders>
          </w:tcPr>
          <w:p w:rsidR="003F6A18" w:rsidRPr="0026068A" w:rsidRDefault="00C23583" w:rsidP="0026068A">
            <w:pPr>
              <w:autoSpaceDE w:val="0"/>
              <w:autoSpaceDN w:val="0"/>
              <w:adjustRightInd w:val="0"/>
              <w:ind w:left="-86" w:right="-108"/>
              <w:jc w:val="center"/>
              <w:rPr>
                <w:b/>
                <w:iCs/>
                <w:snapToGrid w:val="0"/>
                <w:sz w:val="28"/>
                <w:szCs w:val="28"/>
                <w:highlight w:val="red"/>
              </w:rPr>
            </w:pPr>
            <w:r w:rsidRPr="0026068A">
              <w:rPr>
                <w:iCs/>
                <w:noProof/>
                <w:snapToGrid w:val="0"/>
                <w:sz w:val="28"/>
                <w:szCs w:val="28"/>
              </w:rPr>
              <w:drawing>
                <wp:inline distT="0" distB="0" distL="0" distR="0">
                  <wp:extent cx="228600" cy="17145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28600" cy="171450"/>
                          </a:xfrm>
                          <a:prstGeom prst="rect">
                            <a:avLst/>
                          </a:prstGeom>
                          <a:noFill/>
                          <a:ln>
                            <a:noFill/>
                          </a:ln>
                        </pic:spPr>
                      </pic:pic>
                    </a:graphicData>
                  </a:graphic>
                </wp:inline>
              </w:drawing>
            </w:r>
          </w:p>
        </w:tc>
        <w:tc>
          <w:tcPr>
            <w:tcW w:w="5400" w:type="dxa"/>
            <w:vMerge w:val="restart"/>
            <w:tcBorders>
              <w:top w:val="single" w:sz="4" w:space="0" w:color="auto"/>
            </w:tcBorders>
          </w:tcPr>
          <w:p w:rsidR="003F6A18" w:rsidRDefault="003F6A18" w:rsidP="0026068A">
            <w:pPr>
              <w:autoSpaceDE w:val="0"/>
              <w:autoSpaceDN w:val="0"/>
              <w:adjustRightInd w:val="0"/>
              <w:ind w:left="-86" w:right="-108"/>
              <w:rPr>
                <w:sz w:val="28"/>
                <w:szCs w:val="28"/>
              </w:rPr>
            </w:pPr>
            <w:r w:rsidRPr="0026068A">
              <w:rPr>
                <w:sz w:val="28"/>
                <w:szCs w:val="28"/>
              </w:rPr>
              <w:t>разрешение отключения сигнализации («сброс аварии») нажатием кнопки  «□», п</w:t>
            </w:r>
            <w:r w:rsidR="00C2477F" w:rsidRPr="0026068A">
              <w:rPr>
                <w:sz w:val="28"/>
                <w:szCs w:val="28"/>
              </w:rPr>
              <w:t xml:space="preserve">ри </w:t>
            </w:r>
            <w:r w:rsidRPr="0026068A">
              <w:rPr>
                <w:sz w:val="28"/>
                <w:szCs w:val="28"/>
              </w:rPr>
              <w:t>повторном возникно</w:t>
            </w:r>
            <w:r w:rsidR="00C2477F" w:rsidRPr="0026068A">
              <w:rPr>
                <w:sz w:val="28"/>
                <w:szCs w:val="28"/>
              </w:rPr>
              <w:t xml:space="preserve">вении «аварии» </w:t>
            </w:r>
            <w:r w:rsidRPr="0026068A">
              <w:rPr>
                <w:sz w:val="28"/>
                <w:szCs w:val="28"/>
              </w:rPr>
              <w:t>сигнализация снова включится</w:t>
            </w:r>
          </w:p>
          <w:p w:rsidR="00560BD9" w:rsidRPr="0026068A" w:rsidRDefault="00560BD9" w:rsidP="0026068A">
            <w:pPr>
              <w:autoSpaceDE w:val="0"/>
              <w:autoSpaceDN w:val="0"/>
              <w:adjustRightInd w:val="0"/>
              <w:ind w:left="-86" w:right="-108"/>
              <w:rPr>
                <w:sz w:val="28"/>
                <w:szCs w:val="28"/>
              </w:rPr>
            </w:pPr>
          </w:p>
        </w:tc>
      </w:tr>
      <w:tr w:rsidR="003F6A18" w:rsidRPr="0083764E" w:rsidTr="0026068A">
        <w:trPr>
          <w:trHeight w:val="480"/>
        </w:trPr>
        <w:tc>
          <w:tcPr>
            <w:tcW w:w="1582" w:type="dxa"/>
            <w:vMerge/>
            <w:tcBorders>
              <w:bottom w:val="single" w:sz="4" w:space="0" w:color="auto"/>
            </w:tcBorders>
          </w:tcPr>
          <w:p w:rsidR="003F6A18" w:rsidRPr="0026068A" w:rsidRDefault="003F6A18" w:rsidP="0026068A">
            <w:pPr>
              <w:autoSpaceDE w:val="0"/>
              <w:autoSpaceDN w:val="0"/>
              <w:adjustRightInd w:val="0"/>
              <w:ind w:left="-86" w:right="-108"/>
              <w:jc w:val="center"/>
              <w:rPr>
                <w:sz w:val="28"/>
                <w:szCs w:val="28"/>
              </w:rPr>
            </w:pPr>
          </w:p>
        </w:tc>
        <w:tc>
          <w:tcPr>
            <w:tcW w:w="2520" w:type="dxa"/>
            <w:vMerge/>
            <w:tcBorders>
              <w:bottom w:val="single" w:sz="4" w:space="0" w:color="auto"/>
            </w:tcBorders>
          </w:tcPr>
          <w:p w:rsidR="003F6A18" w:rsidRPr="0026068A" w:rsidRDefault="003F6A18" w:rsidP="0026068A">
            <w:pPr>
              <w:autoSpaceDE w:val="0"/>
              <w:autoSpaceDN w:val="0"/>
              <w:adjustRightInd w:val="0"/>
              <w:ind w:left="-86" w:right="-108"/>
              <w:rPr>
                <w:iCs/>
                <w:snapToGrid w:val="0"/>
                <w:sz w:val="28"/>
                <w:szCs w:val="28"/>
              </w:rPr>
            </w:pPr>
          </w:p>
        </w:tc>
        <w:tc>
          <w:tcPr>
            <w:tcW w:w="1320" w:type="dxa"/>
            <w:tcBorders>
              <w:top w:val="single" w:sz="4" w:space="0" w:color="auto"/>
              <w:bottom w:val="single" w:sz="4" w:space="0" w:color="auto"/>
            </w:tcBorders>
          </w:tcPr>
          <w:p w:rsidR="003F6A18" w:rsidRPr="0026068A" w:rsidRDefault="00C23583" w:rsidP="0026068A">
            <w:pPr>
              <w:autoSpaceDE w:val="0"/>
              <w:autoSpaceDN w:val="0"/>
              <w:adjustRightInd w:val="0"/>
              <w:ind w:left="-86" w:right="-108"/>
              <w:jc w:val="center"/>
              <w:rPr>
                <w:b/>
                <w:iCs/>
                <w:snapToGrid w:val="0"/>
                <w:sz w:val="28"/>
                <w:szCs w:val="28"/>
                <w:highlight w:val="red"/>
              </w:rPr>
            </w:pPr>
            <w:r w:rsidRPr="0026068A">
              <w:rPr>
                <w:noProof/>
                <w:sz w:val="28"/>
                <w:szCs w:val="28"/>
              </w:rPr>
              <w:drawing>
                <wp:inline distT="0" distB="0" distL="0" distR="0">
                  <wp:extent cx="342900" cy="17145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42900" cy="171450"/>
                          </a:xfrm>
                          <a:prstGeom prst="rect">
                            <a:avLst/>
                          </a:prstGeom>
                          <a:noFill/>
                          <a:ln>
                            <a:noFill/>
                          </a:ln>
                        </pic:spPr>
                      </pic:pic>
                    </a:graphicData>
                  </a:graphic>
                </wp:inline>
              </w:drawing>
            </w:r>
          </w:p>
        </w:tc>
        <w:tc>
          <w:tcPr>
            <w:tcW w:w="5400" w:type="dxa"/>
            <w:vMerge/>
            <w:tcBorders>
              <w:bottom w:val="single" w:sz="4" w:space="0" w:color="auto"/>
            </w:tcBorders>
          </w:tcPr>
          <w:p w:rsidR="003F6A18" w:rsidRPr="0026068A" w:rsidRDefault="003F6A18" w:rsidP="0026068A">
            <w:pPr>
              <w:autoSpaceDE w:val="0"/>
              <w:autoSpaceDN w:val="0"/>
              <w:adjustRightInd w:val="0"/>
              <w:ind w:left="-86" w:right="-108"/>
              <w:rPr>
                <w:sz w:val="28"/>
                <w:szCs w:val="28"/>
              </w:rPr>
            </w:pPr>
          </w:p>
        </w:tc>
      </w:tr>
      <w:tr w:rsidR="003F6A18" w:rsidRPr="0083764E" w:rsidTr="0026068A">
        <w:trPr>
          <w:trHeight w:val="257"/>
        </w:trPr>
        <w:tc>
          <w:tcPr>
            <w:tcW w:w="1582" w:type="dxa"/>
            <w:vMerge w:val="restart"/>
            <w:tcBorders>
              <w:top w:val="single" w:sz="4" w:space="0" w:color="auto"/>
            </w:tcBorders>
          </w:tcPr>
          <w:p w:rsidR="003F6A18" w:rsidRPr="0026068A" w:rsidRDefault="003F6A18" w:rsidP="0026068A">
            <w:pPr>
              <w:autoSpaceDE w:val="0"/>
              <w:autoSpaceDN w:val="0"/>
              <w:adjustRightInd w:val="0"/>
              <w:ind w:left="-86" w:right="-108"/>
              <w:jc w:val="center"/>
              <w:rPr>
                <w:sz w:val="28"/>
                <w:szCs w:val="28"/>
              </w:rPr>
            </w:pPr>
            <w:r w:rsidRPr="0026068A">
              <w:rPr>
                <w:sz w:val="28"/>
                <w:szCs w:val="28"/>
              </w:rPr>
              <w:object w:dxaOrig="452" w:dyaOrig="190">
                <v:shape id="_x0000_i1063" type="#_x0000_t75" style="width:34.45pt;height:15.05pt" o:ole="">
                  <v:imagedata r:id="rId88" o:title=""/>
                </v:shape>
                <o:OLEObject Type="Embed" ProgID="CorelDRAW.Graphic.12" ShapeID="_x0000_i1063" DrawAspect="Content" ObjectID="_1762626611" r:id="rId89"/>
              </w:object>
            </w:r>
          </w:p>
        </w:tc>
        <w:tc>
          <w:tcPr>
            <w:tcW w:w="2520" w:type="dxa"/>
            <w:vMerge w:val="restart"/>
            <w:tcBorders>
              <w:top w:val="single" w:sz="4" w:space="0" w:color="auto"/>
            </w:tcBorders>
          </w:tcPr>
          <w:p w:rsidR="003F6A18" w:rsidRPr="0026068A" w:rsidRDefault="003F6A18" w:rsidP="0026068A">
            <w:pPr>
              <w:autoSpaceDE w:val="0"/>
              <w:autoSpaceDN w:val="0"/>
              <w:adjustRightInd w:val="0"/>
              <w:ind w:left="-86" w:right="-108"/>
              <w:rPr>
                <w:iCs/>
                <w:snapToGrid w:val="0"/>
                <w:sz w:val="28"/>
                <w:szCs w:val="28"/>
              </w:rPr>
            </w:pPr>
            <w:r w:rsidRPr="0026068A">
              <w:rPr>
                <w:iCs/>
                <w:snapToGrid w:val="0"/>
                <w:sz w:val="28"/>
                <w:szCs w:val="28"/>
              </w:rPr>
              <w:t xml:space="preserve">фиксация (защелка) </w:t>
            </w:r>
          </w:p>
          <w:p w:rsidR="003F6A18" w:rsidRPr="0026068A" w:rsidRDefault="003F6A18" w:rsidP="0026068A">
            <w:pPr>
              <w:autoSpaceDE w:val="0"/>
              <w:autoSpaceDN w:val="0"/>
              <w:adjustRightInd w:val="0"/>
              <w:ind w:left="-86" w:right="-108"/>
              <w:rPr>
                <w:iCs/>
                <w:snapToGrid w:val="0"/>
                <w:sz w:val="28"/>
                <w:szCs w:val="28"/>
                <w:highlight w:val="red"/>
              </w:rPr>
            </w:pPr>
            <w:r w:rsidRPr="0026068A">
              <w:rPr>
                <w:iCs/>
                <w:snapToGrid w:val="0"/>
                <w:sz w:val="28"/>
                <w:szCs w:val="28"/>
              </w:rPr>
              <w:t>аварии</w:t>
            </w:r>
          </w:p>
        </w:tc>
        <w:tc>
          <w:tcPr>
            <w:tcW w:w="1320" w:type="dxa"/>
            <w:tcBorders>
              <w:top w:val="single" w:sz="4" w:space="0" w:color="auto"/>
              <w:bottom w:val="single" w:sz="4" w:space="0" w:color="auto"/>
            </w:tcBorders>
          </w:tcPr>
          <w:p w:rsidR="003F6A18" w:rsidRPr="0026068A" w:rsidRDefault="00C23583" w:rsidP="0026068A">
            <w:pPr>
              <w:autoSpaceDE w:val="0"/>
              <w:autoSpaceDN w:val="0"/>
              <w:adjustRightInd w:val="0"/>
              <w:ind w:left="-86" w:right="-108"/>
              <w:jc w:val="center"/>
              <w:rPr>
                <w:b/>
                <w:iCs/>
                <w:snapToGrid w:val="0"/>
                <w:sz w:val="28"/>
                <w:szCs w:val="28"/>
                <w:highlight w:val="red"/>
              </w:rPr>
            </w:pPr>
            <w:r w:rsidRPr="0026068A">
              <w:rPr>
                <w:noProof/>
                <w:sz w:val="28"/>
                <w:szCs w:val="28"/>
              </w:rPr>
              <w:drawing>
                <wp:inline distT="0" distB="0" distL="0" distR="0">
                  <wp:extent cx="342900" cy="17145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42900" cy="171450"/>
                          </a:xfrm>
                          <a:prstGeom prst="rect">
                            <a:avLst/>
                          </a:prstGeom>
                          <a:noFill/>
                          <a:ln>
                            <a:noFill/>
                          </a:ln>
                        </pic:spPr>
                      </pic:pic>
                    </a:graphicData>
                  </a:graphic>
                </wp:inline>
              </w:drawing>
            </w:r>
          </w:p>
        </w:tc>
        <w:tc>
          <w:tcPr>
            <w:tcW w:w="5400" w:type="dxa"/>
            <w:tcBorders>
              <w:top w:val="single" w:sz="4" w:space="0" w:color="auto"/>
              <w:bottom w:val="single" w:sz="4" w:space="0" w:color="auto"/>
            </w:tcBorders>
          </w:tcPr>
          <w:p w:rsidR="003F6A18" w:rsidRPr="0026068A" w:rsidRDefault="003F6A18" w:rsidP="0026068A">
            <w:pPr>
              <w:autoSpaceDE w:val="0"/>
              <w:autoSpaceDN w:val="0"/>
              <w:adjustRightInd w:val="0"/>
              <w:ind w:left="-86" w:right="-108"/>
              <w:rPr>
                <w:sz w:val="28"/>
                <w:szCs w:val="28"/>
              </w:rPr>
            </w:pPr>
            <w:r w:rsidRPr="0026068A">
              <w:rPr>
                <w:sz w:val="28"/>
                <w:szCs w:val="28"/>
              </w:rPr>
              <w:t>фиксации аварии нет</w:t>
            </w:r>
          </w:p>
        </w:tc>
      </w:tr>
      <w:tr w:rsidR="003F6A18" w:rsidRPr="0083764E" w:rsidTr="0026068A">
        <w:trPr>
          <w:trHeight w:val="345"/>
        </w:trPr>
        <w:tc>
          <w:tcPr>
            <w:tcW w:w="1582" w:type="dxa"/>
            <w:vMerge/>
          </w:tcPr>
          <w:p w:rsidR="003F6A18" w:rsidRPr="0026068A" w:rsidRDefault="003F6A18" w:rsidP="0026068A">
            <w:pPr>
              <w:autoSpaceDE w:val="0"/>
              <w:autoSpaceDN w:val="0"/>
              <w:adjustRightInd w:val="0"/>
              <w:ind w:left="-86" w:right="-108"/>
              <w:jc w:val="center"/>
              <w:rPr>
                <w:sz w:val="28"/>
                <w:szCs w:val="28"/>
              </w:rPr>
            </w:pPr>
          </w:p>
        </w:tc>
        <w:tc>
          <w:tcPr>
            <w:tcW w:w="2520" w:type="dxa"/>
            <w:vMerge/>
          </w:tcPr>
          <w:p w:rsidR="003F6A18" w:rsidRPr="0026068A" w:rsidRDefault="003F6A18" w:rsidP="0026068A">
            <w:pPr>
              <w:autoSpaceDE w:val="0"/>
              <w:autoSpaceDN w:val="0"/>
              <w:adjustRightInd w:val="0"/>
              <w:ind w:left="-86" w:right="-108"/>
              <w:rPr>
                <w:iCs/>
                <w:snapToGrid w:val="0"/>
                <w:sz w:val="28"/>
                <w:szCs w:val="28"/>
                <w:highlight w:val="red"/>
              </w:rPr>
            </w:pPr>
          </w:p>
        </w:tc>
        <w:tc>
          <w:tcPr>
            <w:tcW w:w="1320" w:type="dxa"/>
            <w:tcBorders>
              <w:top w:val="single" w:sz="4" w:space="0" w:color="auto"/>
              <w:bottom w:val="single" w:sz="4" w:space="0" w:color="auto"/>
            </w:tcBorders>
          </w:tcPr>
          <w:p w:rsidR="003F6A18" w:rsidRPr="0026068A" w:rsidRDefault="003F6A18" w:rsidP="0026068A">
            <w:pPr>
              <w:autoSpaceDE w:val="0"/>
              <w:autoSpaceDN w:val="0"/>
              <w:adjustRightInd w:val="0"/>
              <w:ind w:left="-86" w:right="-108"/>
              <w:jc w:val="center"/>
              <w:rPr>
                <w:b/>
                <w:iCs/>
                <w:snapToGrid w:val="0"/>
                <w:sz w:val="28"/>
                <w:szCs w:val="28"/>
                <w:highlight w:val="red"/>
              </w:rPr>
            </w:pPr>
            <w:r w:rsidRPr="0026068A">
              <w:rPr>
                <w:sz w:val="28"/>
                <w:szCs w:val="28"/>
              </w:rPr>
              <w:object w:dxaOrig="502" w:dyaOrig="194">
                <v:shape id="_x0000_i1064" type="#_x0000_t75" style="width:34.45pt;height:13.75pt" o:ole="">
                  <v:imagedata r:id="rId64" o:title=""/>
                </v:shape>
                <o:OLEObject Type="Embed" ProgID="CorelDRAW.Graphic.12" ShapeID="_x0000_i1064" DrawAspect="Content" ObjectID="_1762626612" r:id="rId90"/>
              </w:object>
            </w:r>
          </w:p>
        </w:tc>
        <w:tc>
          <w:tcPr>
            <w:tcW w:w="5400" w:type="dxa"/>
            <w:tcBorders>
              <w:top w:val="single" w:sz="4" w:space="0" w:color="auto"/>
            </w:tcBorders>
            <w:shd w:val="clear" w:color="auto" w:fill="auto"/>
          </w:tcPr>
          <w:p w:rsidR="003F6A18" w:rsidRPr="0026068A" w:rsidRDefault="003F6A18" w:rsidP="0026068A">
            <w:pPr>
              <w:autoSpaceDE w:val="0"/>
              <w:autoSpaceDN w:val="0"/>
              <w:adjustRightInd w:val="0"/>
              <w:ind w:left="-86" w:right="-108"/>
              <w:rPr>
                <w:sz w:val="28"/>
                <w:szCs w:val="28"/>
              </w:rPr>
            </w:pPr>
            <w:r w:rsidRPr="0026068A">
              <w:rPr>
                <w:sz w:val="28"/>
                <w:szCs w:val="28"/>
              </w:rPr>
              <w:t>фиксация аварии включена</w:t>
            </w:r>
          </w:p>
        </w:tc>
      </w:tr>
      <w:tr w:rsidR="003F6A18" w:rsidRPr="0083764E" w:rsidTr="0026068A">
        <w:trPr>
          <w:trHeight w:val="345"/>
        </w:trPr>
        <w:tc>
          <w:tcPr>
            <w:tcW w:w="1582" w:type="dxa"/>
            <w:vMerge/>
          </w:tcPr>
          <w:p w:rsidR="003F6A18" w:rsidRPr="0026068A" w:rsidRDefault="003F6A18" w:rsidP="0026068A">
            <w:pPr>
              <w:autoSpaceDE w:val="0"/>
              <w:autoSpaceDN w:val="0"/>
              <w:adjustRightInd w:val="0"/>
              <w:ind w:left="-86" w:right="-108"/>
              <w:jc w:val="center"/>
              <w:rPr>
                <w:sz w:val="28"/>
                <w:szCs w:val="28"/>
              </w:rPr>
            </w:pPr>
          </w:p>
        </w:tc>
        <w:tc>
          <w:tcPr>
            <w:tcW w:w="2520" w:type="dxa"/>
            <w:vMerge/>
          </w:tcPr>
          <w:p w:rsidR="003F6A18" w:rsidRPr="0026068A" w:rsidRDefault="003F6A18" w:rsidP="0026068A">
            <w:pPr>
              <w:autoSpaceDE w:val="0"/>
              <w:autoSpaceDN w:val="0"/>
              <w:adjustRightInd w:val="0"/>
              <w:ind w:left="-86" w:right="-108"/>
              <w:rPr>
                <w:iCs/>
                <w:snapToGrid w:val="0"/>
                <w:sz w:val="28"/>
                <w:szCs w:val="28"/>
                <w:highlight w:val="red"/>
              </w:rPr>
            </w:pPr>
          </w:p>
        </w:tc>
        <w:tc>
          <w:tcPr>
            <w:tcW w:w="1320" w:type="dxa"/>
            <w:tcBorders>
              <w:top w:val="single" w:sz="4" w:space="0" w:color="auto"/>
            </w:tcBorders>
          </w:tcPr>
          <w:p w:rsidR="003F6A18" w:rsidRPr="0026068A" w:rsidRDefault="003F6A18" w:rsidP="0026068A">
            <w:pPr>
              <w:autoSpaceDE w:val="0"/>
              <w:autoSpaceDN w:val="0"/>
              <w:adjustRightInd w:val="0"/>
              <w:ind w:left="-86" w:right="-108"/>
              <w:jc w:val="center"/>
              <w:rPr>
                <w:b/>
                <w:iCs/>
                <w:snapToGrid w:val="0"/>
                <w:sz w:val="28"/>
                <w:szCs w:val="28"/>
                <w:highlight w:val="red"/>
              </w:rPr>
            </w:pPr>
            <w:r w:rsidRPr="0026068A">
              <w:rPr>
                <w:sz w:val="28"/>
                <w:szCs w:val="28"/>
              </w:rPr>
              <w:object w:dxaOrig="527" w:dyaOrig="194">
                <v:shape id="_x0000_i1065" type="#_x0000_t75" style="width:46.95pt;height:16.3pt" o:ole="">
                  <v:imagedata r:id="rId66" o:title=""/>
                </v:shape>
                <o:OLEObject Type="Embed" ProgID="CorelDRAW.Graphic.12" ShapeID="_x0000_i1065" DrawAspect="Content" ObjectID="_1762626613" r:id="rId91"/>
              </w:object>
            </w:r>
          </w:p>
        </w:tc>
        <w:tc>
          <w:tcPr>
            <w:tcW w:w="5400" w:type="dxa"/>
            <w:shd w:val="clear" w:color="auto" w:fill="auto"/>
          </w:tcPr>
          <w:p w:rsidR="003F6A18" w:rsidRPr="0026068A" w:rsidRDefault="003F6A18" w:rsidP="0026068A">
            <w:pPr>
              <w:autoSpaceDE w:val="0"/>
              <w:autoSpaceDN w:val="0"/>
              <w:adjustRightInd w:val="0"/>
              <w:ind w:left="-86" w:right="-108"/>
              <w:rPr>
                <w:sz w:val="28"/>
                <w:szCs w:val="28"/>
              </w:rPr>
            </w:pPr>
            <w:r w:rsidRPr="0026068A">
              <w:rPr>
                <w:sz w:val="28"/>
                <w:szCs w:val="28"/>
              </w:rPr>
              <w:t>включена фиксация аварии с записью в энергонезависимую память</w:t>
            </w:r>
          </w:p>
        </w:tc>
      </w:tr>
    </w:tbl>
    <w:p w:rsidR="00FC08B9" w:rsidRDefault="00FC08B9" w:rsidP="00A46BCB">
      <w:pPr>
        <w:tabs>
          <w:tab w:val="left" w:pos="360"/>
        </w:tabs>
        <w:ind w:firstLine="709"/>
        <w:jc w:val="both"/>
        <w:rPr>
          <w:sz w:val="28"/>
          <w:szCs w:val="28"/>
        </w:rPr>
      </w:pPr>
    </w:p>
    <w:p w:rsidR="00FC08B9" w:rsidRDefault="00FC08B9" w:rsidP="00A46BCB">
      <w:pPr>
        <w:tabs>
          <w:tab w:val="left" w:pos="360"/>
        </w:tabs>
        <w:ind w:firstLine="709"/>
        <w:jc w:val="both"/>
        <w:rPr>
          <w:sz w:val="28"/>
          <w:szCs w:val="28"/>
        </w:rPr>
      </w:pPr>
    </w:p>
    <w:p w:rsidR="00FC08B9" w:rsidRDefault="00FC08B9" w:rsidP="00A46BCB">
      <w:pPr>
        <w:tabs>
          <w:tab w:val="left" w:pos="360"/>
        </w:tabs>
        <w:ind w:firstLine="709"/>
        <w:jc w:val="both"/>
        <w:rPr>
          <w:sz w:val="28"/>
          <w:szCs w:val="28"/>
        </w:rPr>
      </w:pPr>
    </w:p>
    <w:p w:rsidR="00FC08B9" w:rsidRDefault="00FC08B9" w:rsidP="00A46BCB">
      <w:pPr>
        <w:tabs>
          <w:tab w:val="left" w:pos="360"/>
        </w:tabs>
        <w:ind w:firstLine="709"/>
        <w:jc w:val="both"/>
        <w:rPr>
          <w:sz w:val="28"/>
          <w:szCs w:val="28"/>
        </w:rPr>
      </w:pPr>
    </w:p>
    <w:p w:rsidR="00FC08B9" w:rsidRDefault="00FC08B9" w:rsidP="00A46BCB">
      <w:pPr>
        <w:tabs>
          <w:tab w:val="left" w:pos="360"/>
        </w:tabs>
        <w:ind w:firstLine="709"/>
        <w:jc w:val="both"/>
        <w:rPr>
          <w:sz w:val="28"/>
          <w:szCs w:val="28"/>
        </w:rPr>
      </w:pPr>
    </w:p>
    <w:p w:rsidR="00FC08B9" w:rsidRDefault="00FC08B9" w:rsidP="00A46BCB">
      <w:pPr>
        <w:tabs>
          <w:tab w:val="left" w:pos="360"/>
        </w:tabs>
        <w:ind w:firstLine="709"/>
        <w:jc w:val="both"/>
        <w:rPr>
          <w:sz w:val="28"/>
          <w:szCs w:val="28"/>
        </w:rPr>
      </w:pPr>
    </w:p>
    <w:p w:rsidR="00FC08B9" w:rsidRDefault="00FC08B9" w:rsidP="00A46BCB">
      <w:pPr>
        <w:tabs>
          <w:tab w:val="left" w:pos="360"/>
        </w:tabs>
        <w:ind w:firstLine="709"/>
        <w:jc w:val="both"/>
        <w:rPr>
          <w:sz w:val="28"/>
          <w:szCs w:val="28"/>
        </w:rPr>
      </w:pPr>
    </w:p>
    <w:p w:rsidR="00FC08B9" w:rsidRDefault="00FC08B9" w:rsidP="00A46BCB">
      <w:pPr>
        <w:tabs>
          <w:tab w:val="left" w:pos="360"/>
        </w:tabs>
        <w:ind w:firstLine="709"/>
        <w:jc w:val="both"/>
        <w:rPr>
          <w:sz w:val="28"/>
          <w:szCs w:val="28"/>
        </w:rPr>
      </w:pPr>
    </w:p>
    <w:p w:rsidR="009D548D" w:rsidRDefault="009D548D" w:rsidP="00A46BCB">
      <w:pPr>
        <w:tabs>
          <w:tab w:val="left" w:pos="360"/>
        </w:tabs>
        <w:ind w:firstLine="709"/>
        <w:jc w:val="both"/>
        <w:rPr>
          <w:sz w:val="28"/>
          <w:szCs w:val="28"/>
        </w:rPr>
      </w:pPr>
    </w:p>
    <w:p w:rsidR="00FC08B9" w:rsidRDefault="00FC08B9" w:rsidP="00A46BCB">
      <w:pPr>
        <w:tabs>
          <w:tab w:val="left" w:pos="360"/>
        </w:tabs>
        <w:ind w:firstLine="709"/>
        <w:jc w:val="both"/>
        <w:rPr>
          <w:sz w:val="28"/>
          <w:szCs w:val="28"/>
        </w:rPr>
      </w:pPr>
    </w:p>
    <w:p w:rsidR="00FC08B9" w:rsidRDefault="00FC08B9" w:rsidP="00A46BCB">
      <w:pPr>
        <w:tabs>
          <w:tab w:val="left" w:pos="360"/>
        </w:tabs>
        <w:ind w:firstLine="709"/>
        <w:jc w:val="both"/>
        <w:rPr>
          <w:sz w:val="28"/>
          <w:szCs w:val="28"/>
        </w:rPr>
      </w:pPr>
    </w:p>
    <w:p w:rsidR="00E42EED" w:rsidRDefault="00E42EED" w:rsidP="00A46BCB">
      <w:pPr>
        <w:tabs>
          <w:tab w:val="left" w:pos="360"/>
        </w:tabs>
        <w:ind w:firstLine="709"/>
        <w:jc w:val="both"/>
        <w:rPr>
          <w:sz w:val="28"/>
          <w:szCs w:val="28"/>
        </w:rPr>
      </w:pPr>
    </w:p>
    <w:p w:rsidR="00FC08B9" w:rsidRDefault="00FC08B9" w:rsidP="00A46BCB">
      <w:pPr>
        <w:tabs>
          <w:tab w:val="left" w:pos="360"/>
        </w:tabs>
        <w:ind w:firstLine="709"/>
        <w:jc w:val="both"/>
        <w:rPr>
          <w:sz w:val="28"/>
          <w:szCs w:val="28"/>
        </w:rPr>
      </w:pPr>
    </w:p>
    <w:p w:rsidR="00FC08B9" w:rsidRDefault="00FC08B9" w:rsidP="00A46BCB">
      <w:pPr>
        <w:tabs>
          <w:tab w:val="left" w:pos="360"/>
        </w:tabs>
        <w:ind w:firstLine="709"/>
        <w:jc w:val="both"/>
        <w:rPr>
          <w:sz w:val="28"/>
          <w:szCs w:val="28"/>
        </w:rPr>
      </w:pPr>
    </w:p>
    <w:p w:rsidR="00E42EED" w:rsidRDefault="00E42EED" w:rsidP="00A46BCB">
      <w:pPr>
        <w:tabs>
          <w:tab w:val="left" w:pos="360"/>
        </w:tabs>
        <w:ind w:firstLine="709"/>
        <w:jc w:val="both"/>
        <w:rPr>
          <w:sz w:val="28"/>
          <w:szCs w:val="28"/>
        </w:rPr>
      </w:pPr>
    </w:p>
    <w:p w:rsidR="004D028B" w:rsidRDefault="004D028B" w:rsidP="00A46BCB">
      <w:pPr>
        <w:tabs>
          <w:tab w:val="left" w:pos="360"/>
        </w:tabs>
        <w:ind w:firstLine="709"/>
        <w:jc w:val="both"/>
        <w:rPr>
          <w:sz w:val="28"/>
          <w:szCs w:val="28"/>
        </w:rPr>
      </w:pPr>
      <w:r>
        <w:rPr>
          <w:sz w:val="28"/>
          <w:szCs w:val="28"/>
        </w:rPr>
        <w:t>Раздел 3 «Аварийная сигнализация С», предн</w:t>
      </w:r>
      <w:r w:rsidR="00E42EED">
        <w:rPr>
          <w:sz w:val="28"/>
          <w:szCs w:val="28"/>
        </w:rPr>
        <w:t>азначен для настройки выхода 3.</w:t>
      </w:r>
    </w:p>
    <w:tbl>
      <w:tblPr>
        <w:tblW w:w="10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48"/>
        <w:gridCol w:w="2280"/>
        <w:gridCol w:w="1440"/>
        <w:gridCol w:w="5400"/>
      </w:tblGrid>
      <w:tr w:rsidR="004D028B" w:rsidRPr="0083764E" w:rsidTr="002431B7">
        <w:trPr>
          <w:trHeight w:val="367"/>
        </w:trPr>
        <w:tc>
          <w:tcPr>
            <w:tcW w:w="1548" w:type="dxa"/>
          </w:tcPr>
          <w:p w:rsidR="004D028B" w:rsidRPr="00E1647E" w:rsidRDefault="004D028B" w:rsidP="002431B7">
            <w:pPr>
              <w:autoSpaceDE w:val="0"/>
              <w:autoSpaceDN w:val="0"/>
              <w:adjustRightInd w:val="0"/>
              <w:ind w:left="-120" w:right="-108"/>
              <w:rPr>
                <w:sz w:val="28"/>
                <w:szCs w:val="28"/>
              </w:rPr>
            </w:pPr>
            <w:r w:rsidRPr="00E1647E">
              <w:rPr>
                <w:iCs/>
                <w:snapToGrid w:val="0"/>
                <w:sz w:val="28"/>
                <w:szCs w:val="28"/>
              </w:rPr>
              <w:t>№ раздела</w:t>
            </w:r>
          </w:p>
        </w:tc>
        <w:tc>
          <w:tcPr>
            <w:tcW w:w="3720" w:type="dxa"/>
            <w:gridSpan w:val="2"/>
          </w:tcPr>
          <w:p w:rsidR="004D028B" w:rsidRPr="00E1647E" w:rsidRDefault="004D028B" w:rsidP="002431B7">
            <w:pPr>
              <w:autoSpaceDE w:val="0"/>
              <w:autoSpaceDN w:val="0"/>
              <w:adjustRightInd w:val="0"/>
              <w:ind w:left="-120" w:right="-108"/>
              <w:jc w:val="center"/>
              <w:rPr>
                <w:sz w:val="28"/>
                <w:szCs w:val="28"/>
              </w:rPr>
            </w:pPr>
            <w:r w:rsidRPr="00E1647E">
              <w:rPr>
                <w:sz w:val="28"/>
                <w:szCs w:val="28"/>
              </w:rPr>
              <w:t>Обозначение раздела</w:t>
            </w:r>
          </w:p>
        </w:tc>
        <w:tc>
          <w:tcPr>
            <w:tcW w:w="5400" w:type="dxa"/>
          </w:tcPr>
          <w:p w:rsidR="004D028B" w:rsidRPr="00E1647E" w:rsidRDefault="004D028B" w:rsidP="002431B7">
            <w:pPr>
              <w:autoSpaceDE w:val="0"/>
              <w:autoSpaceDN w:val="0"/>
              <w:adjustRightInd w:val="0"/>
              <w:ind w:left="-120" w:right="-108"/>
              <w:jc w:val="center"/>
              <w:rPr>
                <w:sz w:val="28"/>
                <w:szCs w:val="28"/>
              </w:rPr>
            </w:pPr>
            <w:r w:rsidRPr="00E1647E">
              <w:rPr>
                <w:sz w:val="28"/>
                <w:szCs w:val="28"/>
              </w:rPr>
              <w:t>Название раздела</w:t>
            </w:r>
          </w:p>
        </w:tc>
      </w:tr>
      <w:tr w:rsidR="004D028B" w:rsidRPr="0083764E" w:rsidTr="002431B7">
        <w:trPr>
          <w:trHeight w:val="367"/>
        </w:trPr>
        <w:tc>
          <w:tcPr>
            <w:tcW w:w="1548" w:type="dxa"/>
            <w:vAlign w:val="center"/>
          </w:tcPr>
          <w:p w:rsidR="004D028B" w:rsidRPr="00E1647E" w:rsidRDefault="004D028B" w:rsidP="002431B7">
            <w:pPr>
              <w:autoSpaceDE w:val="0"/>
              <w:autoSpaceDN w:val="0"/>
              <w:adjustRightInd w:val="0"/>
              <w:ind w:left="-120" w:right="-108"/>
              <w:rPr>
                <w:sz w:val="28"/>
                <w:szCs w:val="28"/>
              </w:rPr>
            </w:pPr>
            <w:r w:rsidRPr="00E1647E">
              <w:rPr>
                <w:sz w:val="28"/>
                <w:szCs w:val="28"/>
              </w:rPr>
              <w:t>3</w:t>
            </w:r>
          </w:p>
        </w:tc>
        <w:tc>
          <w:tcPr>
            <w:tcW w:w="3720" w:type="dxa"/>
            <w:gridSpan w:val="2"/>
          </w:tcPr>
          <w:p w:rsidR="004D028B" w:rsidRPr="00E1647E" w:rsidRDefault="004D028B" w:rsidP="00A20DC8">
            <w:pPr>
              <w:autoSpaceDE w:val="0"/>
              <w:autoSpaceDN w:val="0"/>
              <w:adjustRightInd w:val="0"/>
              <w:ind w:left="-120" w:right="-108"/>
              <w:rPr>
                <w:iCs/>
                <w:snapToGrid w:val="0"/>
                <w:sz w:val="28"/>
                <w:szCs w:val="28"/>
              </w:rPr>
            </w:pPr>
            <w:r>
              <w:rPr>
                <w:sz w:val="28"/>
                <w:szCs w:val="28"/>
              </w:rPr>
              <w:t xml:space="preserve">      </w:t>
            </w:r>
            <w:r w:rsidR="00A20DC8">
              <w:object w:dxaOrig="736" w:dyaOrig="227">
                <v:shape id="_x0000_i1066" type="#_x0000_t75" style="width:48.85pt;height:15.05pt" o:ole="">
                  <v:imagedata r:id="rId92" o:title=""/>
                </v:shape>
                <o:OLEObject Type="Embed" ProgID="CorelDRAW.Graphic.14" ShapeID="_x0000_i1066" DrawAspect="Content" ObjectID="_1762626614" r:id="rId93"/>
              </w:object>
            </w:r>
          </w:p>
        </w:tc>
        <w:tc>
          <w:tcPr>
            <w:tcW w:w="5400" w:type="dxa"/>
          </w:tcPr>
          <w:p w:rsidR="004D028B" w:rsidRPr="00E1647E" w:rsidRDefault="004D028B" w:rsidP="002431B7">
            <w:pPr>
              <w:autoSpaceDE w:val="0"/>
              <w:autoSpaceDN w:val="0"/>
              <w:adjustRightInd w:val="0"/>
              <w:ind w:left="-120" w:right="-108"/>
              <w:rPr>
                <w:iCs/>
                <w:snapToGrid w:val="0"/>
                <w:sz w:val="28"/>
                <w:szCs w:val="28"/>
              </w:rPr>
            </w:pPr>
            <w:r w:rsidRPr="00E1647E">
              <w:rPr>
                <w:iCs/>
                <w:snapToGrid w:val="0"/>
                <w:sz w:val="28"/>
                <w:szCs w:val="28"/>
              </w:rPr>
              <w:t>аварийная сигнализация</w:t>
            </w:r>
            <w:proofErr w:type="gramStart"/>
            <w:r w:rsidRPr="00E1647E">
              <w:rPr>
                <w:iCs/>
                <w:snapToGrid w:val="0"/>
                <w:sz w:val="28"/>
                <w:szCs w:val="28"/>
              </w:rPr>
              <w:t xml:space="preserve"> С</w:t>
            </w:r>
            <w:proofErr w:type="gramEnd"/>
          </w:p>
        </w:tc>
      </w:tr>
      <w:tr w:rsidR="004D028B" w:rsidRPr="0083764E" w:rsidTr="00A46BCB">
        <w:trPr>
          <w:trHeight w:val="367"/>
        </w:trPr>
        <w:tc>
          <w:tcPr>
            <w:tcW w:w="1548" w:type="dxa"/>
            <w:vAlign w:val="center"/>
          </w:tcPr>
          <w:p w:rsidR="004D028B" w:rsidRPr="00E1647E" w:rsidRDefault="004D028B" w:rsidP="00A46BCB">
            <w:pPr>
              <w:autoSpaceDE w:val="0"/>
              <w:autoSpaceDN w:val="0"/>
              <w:adjustRightInd w:val="0"/>
              <w:ind w:left="-120" w:right="-108"/>
              <w:jc w:val="center"/>
              <w:rPr>
                <w:iCs/>
                <w:snapToGrid w:val="0"/>
                <w:sz w:val="28"/>
                <w:szCs w:val="28"/>
              </w:rPr>
            </w:pPr>
            <w:r w:rsidRPr="00E1647E">
              <w:rPr>
                <w:iCs/>
                <w:snapToGrid w:val="0"/>
                <w:sz w:val="28"/>
                <w:szCs w:val="28"/>
              </w:rPr>
              <w:t>Обозначение параметра</w:t>
            </w:r>
          </w:p>
        </w:tc>
        <w:tc>
          <w:tcPr>
            <w:tcW w:w="2280" w:type="dxa"/>
            <w:vAlign w:val="center"/>
          </w:tcPr>
          <w:p w:rsidR="004D028B" w:rsidRPr="00E1647E" w:rsidRDefault="004D028B" w:rsidP="00A46BCB">
            <w:pPr>
              <w:tabs>
                <w:tab w:val="left" w:pos="0"/>
              </w:tabs>
              <w:autoSpaceDE w:val="0"/>
              <w:autoSpaceDN w:val="0"/>
              <w:adjustRightInd w:val="0"/>
              <w:ind w:left="-120" w:right="-108"/>
              <w:jc w:val="center"/>
              <w:rPr>
                <w:iCs/>
                <w:snapToGrid w:val="0"/>
                <w:sz w:val="28"/>
                <w:szCs w:val="28"/>
              </w:rPr>
            </w:pPr>
            <w:r w:rsidRPr="00E1647E">
              <w:rPr>
                <w:iCs/>
                <w:snapToGrid w:val="0"/>
                <w:sz w:val="28"/>
                <w:szCs w:val="28"/>
              </w:rPr>
              <w:t>Название</w:t>
            </w:r>
          </w:p>
          <w:p w:rsidR="004D028B" w:rsidRPr="00E1647E" w:rsidRDefault="004D028B" w:rsidP="00A46BCB">
            <w:pPr>
              <w:tabs>
                <w:tab w:val="left" w:pos="0"/>
              </w:tabs>
              <w:autoSpaceDE w:val="0"/>
              <w:autoSpaceDN w:val="0"/>
              <w:adjustRightInd w:val="0"/>
              <w:ind w:left="-120" w:right="-108"/>
              <w:jc w:val="center"/>
              <w:rPr>
                <w:iCs/>
                <w:snapToGrid w:val="0"/>
                <w:sz w:val="28"/>
                <w:szCs w:val="28"/>
              </w:rPr>
            </w:pPr>
            <w:r w:rsidRPr="00E1647E">
              <w:rPr>
                <w:iCs/>
                <w:snapToGrid w:val="0"/>
                <w:sz w:val="28"/>
                <w:szCs w:val="28"/>
              </w:rPr>
              <w:t>параметра</w:t>
            </w:r>
          </w:p>
        </w:tc>
        <w:tc>
          <w:tcPr>
            <w:tcW w:w="1440" w:type="dxa"/>
            <w:vAlign w:val="center"/>
          </w:tcPr>
          <w:p w:rsidR="004D028B" w:rsidRPr="00E1647E" w:rsidRDefault="004D028B" w:rsidP="00A46BCB">
            <w:pPr>
              <w:tabs>
                <w:tab w:val="left" w:pos="0"/>
              </w:tabs>
              <w:autoSpaceDE w:val="0"/>
              <w:autoSpaceDN w:val="0"/>
              <w:adjustRightInd w:val="0"/>
              <w:ind w:left="-120" w:right="-108"/>
              <w:jc w:val="center"/>
              <w:rPr>
                <w:iCs/>
                <w:snapToGrid w:val="0"/>
                <w:sz w:val="28"/>
                <w:szCs w:val="28"/>
              </w:rPr>
            </w:pPr>
            <w:r w:rsidRPr="00E1647E">
              <w:rPr>
                <w:iCs/>
                <w:snapToGrid w:val="0"/>
                <w:sz w:val="28"/>
                <w:szCs w:val="28"/>
              </w:rPr>
              <w:t>Значение</w:t>
            </w:r>
          </w:p>
          <w:p w:rsidR="004D028B" w:rsidRPr="00E1647E" w:rsidRDefault="004D028B" w:rsidP="00A46BCB">
            <w:pPr>
              <w:tabs>
                <w:tab w:val="left" w:pos="0"/>
              </w:tabs>
              <w:autoSpaceDE w:val="0"/>
              <w:autoSpaceDN w:val="0"/>
              <w:adjustRightInd w:val="0"/>
              <w:ind w:left="-120" w:right="-108"/>
              <w:jc w:val="center"/>
              <w:rPr>
                <w:iCs/>
                <w:snapToGrid w:val="0"/>
                <w:sz w:val="28"/>
                <w:szCs w:val="28"/>
              </w:rPr>
            </w:pPr>
            <w:r w:rsidRPr="00E1647E">
              <w:rPr>
                <w:iCs/>
                <w:snapToGrid w:val="0"/>
                <w:sz w:val="28"/>
                <w:szCs w:val="28"/>
              </w:rPr>
              <w:t>параметра</w:t>
            </w:r>
          </w:p>
        </w:tc>
        <w:tc>
          <w:tcPr>
            <w:tcW w:w="5400" w:type="dxa"/>
          </w:tcPr>
          <w:p w:rsidR="004D028B" w:rsidRPr="00E1647E" w:rsidRDefault="004D028B" w:rsidP="002431B7">
            <w:pPr>
              <w:autoSpaceDE w:val="0"/>
              <w:autoSpaceDN w:val="0"/>
              <w:adjustRightInd w:val="0"/>
              <w:ind w:left="-120" w:right="-108"/>
              <w:jc w:val="center"/>
              <w:rPr>
                <w:sz w:val="28"/>
                <w:szCs w:val="28"/>
              </w:rPr>
            </w:pPr>
            <w:r w:rsidRPr="00E1647E">
              <w:rPr>
                <w:iCs/>
                <w:snapToGrid w:val="0"/>
                <w:sz w:val="28"/>
                <w:szCs w:val="28"/>
              </w:rPr>
              <w:t>Комментарии</w:t>
            </w:r>
          </w:p>
        </w:tc>
      </w:tr>
      <w:tr w:rsidR="004D028B" w:rsidRPr="0083764E" w:rsidTr="002431B7">
        <w:trPr>
          <w:trHeight w:val="367"/>
        </w:trPr>
        <w:tc>
          <w:tcPr>
            <w:tcW w:w="1548" w:type="dxa"/>
          </w:tcPr>
          <w:p w:rsidR="004D028B" w:rsidRPr="00E1647E" w:rsidRDefault="004D028B" w:rsidP="002431B7">
            <w:pPr>
              <w:autoSpaceDE w:val="0"/>
              <w:autoSpaceDN w:val="0"/>
              <w:adjustRightInd w:val="0"/>
              <w:ind w:left="-120" w:right="-108"/>
              <w:jc w:val="center"/>
              <w:rPr>
                <w:iCs/>
                <w:snapToGrid w:val="0"/>
                <w:color w:val="FF0000"/>
                <w:sz w:val="28"/>
                <w:szCs w:val="28"/>
              </w:rPr>
            </w:pPr>
            <w:r w:rsidRPr="00E1647E">
              <w:rPr>
                <w:sz w:val="28"/>
                <w:szCs w:val="28"/>
              </w:rPr>
              <w:object w:dxaOrig="520" w:dyaOrig="194">
                <v:shape id="_x0000_i1067" type="#_x0000_t75" style="width:34.45pt;height:13.75pt" o:ole="">
                  <v:imagedata r:id="rId94" o:title=""/>
                </v:shape>
                <o:OLEObject Type="Embed" ProgID="CorelDRAW.Graphic.12" ShapeID="_x0000_i1067" DrawAspect="Content" ObjectID="_1762626615" r:id="rId95"/>
              </w:object>
            </w:r>
          </w:p>
        </w:tc>
        <w:tc>
          <w:tcPr>
            <w:tcW w:w="2280" w:type="dxa"/>
          </w:tcPr>
          <w:p w:rsidR="004D028B" w:rsidRPr="00E1647E" w:rsidRDefault="004D028B" w:rsidP="002431B7">
            <w:pPr>
              <w:autoSpaceDE w:val="0"/>
              <w:autoSpaceDN w:val="0"/>
              <w:adjustRightInd w:val="0"/>
              <w:ind w:left="-120" w:right="-108"/>
              <w:rPr>
                <w:sz w:val="28"/>
                <w:szCs w:val="28"/>
              </w:rPr>
            </w:pPr>
            <w:proofErr w:type="spellStart"/>
            <w:r w:rsidRPr="00E1647E">
              <w:rPr>
                <w:sz w:val="28"/>
                <w:szCs w:val="28"/>
              </w:rPr>
              <w:t>уставка</w:t>
            </w:r>
            <w:proofErr w:type="spellEnd"/>
            <w:r w:rsidRPr="00E1647E">
              <w:rPr>
                <w:sz w:val="28"/>
                <w:szCs w:val="28"/>
              </w:rPr>
              <w:t xml:space="preserve"> аварийной </w:t>
            </w:r>
          </w:p>
          <w:p w:rsidR="004D028B" w:rsidRPr="00E1647E" w:rsidRDefault="004D028B" w:rsidP="002431B7">
            <w:pPr>
              <w:autoSpaceDE w:val="0"/>
              <w:autoSpaceDN w:val="0"/>
              <w:adjustRightInd w:val="0"/>
              <w:ind w:left="-120" w:right="-108"/>
              <w:rPr>
                <w:iCs/>
                <w:snapToGrid w:val="0"/>
                <w:sz w:val="28"/>
                <w:szCs w:val="28"/>
              </w:rPr>
            </w:pPr>
            <w:r w:rsidRPr="00E1647E">
              <w:rPr>
                <w:sz w:val="28"/>
                <w:szCs w:val="28"/>
              </w:rPr>
              <w:t>сигнализации</w:t>
            </w:r>
            <w:proofErr w:type="gramStart"/>
            <w:r w:rsidRPr="00E1647E">
              <w:rPr>
                <w:sz w:val="28"/>
                <w:szCs w:val="28"/>
              </w:rPr>
              <w:t xml:space="preserve"> С</w:t>
            </w:r>
            <w:proofErr w:type="gramEnd"/>
          </w:p>
        </w:tc>
        <w:tc>
          <w:tcPr>
            <w:tcW w:w="1440" w:type="dxa"/>
          </w:tcPr>
          <w:p w:rsidR="004D028B" w:rsidRPr="00E1647E" w:rsidRDefault="004D028B" w:rsidP="002431B7">
            <w:pPr>
              <w:autoSpaceDE w:val="0"/>
              <w:autoSpaceDN w:val="0"/>
              <w:adjustRightInd w:val="0"/>
              <w:ind w:left="-120" w:right="-108"/>
              <w:jc w:val="center"/>
              <w:rPr>
                <w:iCs/>
                <w:snapToGrid w:val="0"/>
                <w:sz w:val="28"/>
                <w:szCs w:val="28"/>
              </w:rPr>
            </w:pPr>
          </w:p>
        </w:tc>
        <w:tc>
          <w:tcPr>
            <w:tcW w:w="5400" w:type="dxa"/>
          </w:tcPr>
          <w:p w:rsidR="004D028B" w:rsidRPr="00E1647E" w:rsidRDefault="004D028B" w:rsidP="002431B7">
            <w:pPr>
              <w:autoSpaceDE w:val="0"/>
              <w:autoSpaceDN w:val="0"/>
              <w:adjustRightInd w:val="0"/>
              <w:ind w:left="-120" w:right="-108"/>
              <w:rPr>
                <w:iCs/>
                <w:snapToGrid w:val="0"/>
                <w:sz w:val="28"/>
                <w:szCs w:val="28"/>
              </w:rPr>
            </w:pPr>
            <w:r w:rsidRPr="00E1647E">
              <w:rPr>
                <w:iCs/>
                <w:snapToGrid w:val="0"/>
                <w:sz w:val="28"/>
                <w:szCs w:val="28"/>
              </w:rPr>
              <w:t>соответствует диапа</w:t>
            </w:r>
            <w:r w:rsidR="00A46BCB">
              <w:rPr>
                <w:iCs/>
                <w:snapToGrid w:val="0"/>
                <w:sz w:val="28"/>
                <w:szCs w:val="28"/>
              </w:rPr>
              <w:t xml:space="preserve">зону измерения </w:t>
            </w:r>
            <w:r w:rsidRPr="00E1647E">
              <w:rPr>
                <w:iCs/>
                <w:snapToGrid w:val="0"/>
                <w:sz w:val="28"/>
                <w:szCs w:val="28"/>
              </w:rPr>
              <w:t>выбранного датчика</w:t>
            </w:r>
          </w:p>
        </w:tc>
      </w:tr>
      <w:tr w:rsidR="004D028B" w:rsidRPr="0083764E" w:rsidTr="002431B7">
        <w:trPr>
          <w:trHeight w:val="367"/>
        </w:trPr>
        <w:tc>
          <w:tcPr>
            <w:tcW w:w="1548" w:type="dxa"/>
            <w:vMerge w:val="restart"/>
          </w:tcPr>
          <w:p w:rsidR="004D028B" w:rsidRPr="00E1647E" w:rsidRDefault="004D028B" w:rsidP="002431B7">
            <w:pPr>
              <w:autoSpaceDE w:val="0"/>
              <w:autoSpaceDN w:val="0"/>
              <w:adjustRightInd w:val="0"/>
              <w:ind w:left="-120" w:right="-108"/>
              <w:jc w:val="center"/>
              <w:rPr>
                <w:iCs/>
                <w:snapToGrid w:val="0"/>
                <w:sz w:val="28"/>
                <w:szCs w:val="28"/>
              </w:rPr>
            </w:pPr>
            <w:r w:rsidRPr="00E1647E">
              <w:rPr>
                <w:sz w:val="28"/>
                <w:szCs w:val="28"/>
              </w:rPr>
              <w:object w:dxaOrig="527" w:dyaOrig="192">
                <v:shape id="_x0000_i1068" type="#_x0000_t75" style="width:40.7pt;height:14.4pt" o:ole="">
                  <v:imagedata r:id="rId96" o:title=""/>
                </v:shape>
                <o:OLEObject Type="Embed" ProgID="CorelDRAW.Graphic.12" ShapeID="_x0000_i1068" DrawAspect="Content" ObjectID="_1762626616" r:id="rId97"/>
              </w:object>
            </w:r>
            <w:r w:rsidRPr="00E1647E">
              <w:rPr>
                <w:color w:val="FF0000"/>
                <w:sz w:val="28"/>
                <w:szCs w:val="28"/>
              </w:rPr>
              <w:t xml:space="preserve"> </w:t>
            </w:r>
          </w:p>
        </w:tc>
        <w:tc>
          <w:tcPr>
            <w:tcW w:w="2280" w:type="dxa"/>
            <w:vMerge w:val="restart"/>
          </w:tcPr>
          <w:p w:rsidR="004D028B" w:rsidRPr="00E1647E" w:rsidRDefault="004D028B" w:rsidP="002431B7">
            <w:pPr>
              <w:autoSpaceDE w:val="0"/>
              <w:autoSpaceDN w:val="0"/>
              <w:adjustRightInd w:val="0"/>
              <w:ind w:left="-120" w:right="-108"/>
              <w:rPr>
                <w:i/>
                <w:iCs/>
                <w:snapToGrid w:val="0"/>
                <w:sz w:val="28"/>
                <w:szCs w:val="28"/>
              </w:rPr>
            </w:pPr>
            <w:r w:rsidRPr="00E1647E">
              <w:rPr>
                <w:iCs/>
                <w:snapToGrid w:val="0"/>
                <w:sz w:val="28"/>
                <w:szCs w:val="28"/>
              </w:rPr>
              <w:t>тип аварийной сигнализации</w:t>
            </w:r>
            <w:proofErr w:type="gramStart"/>
            <w:r w:rsidRPr="00E1647E">
              <w:rPr>
                <w:iCs/>
                <w:snapToGrid w:val="0"/>
                <w:sz w:val="28"/>
                <w:szCs w:val="28"/>
              </w:rPr>
              <w:t xml:space="preserve"> С</w:t>
            </w:r>
            <w:proofErr w:type="gramEnd"/>
          </w:p>
          <w:p w:rsidR="004D028B" w:rsidRPr="00E1647E" w:rsidRDefault="004D028B" w:rsidP="002431B7">
            <w:pPr>
              <w:autoSpaceDE w:val="0"/>
              <w:autoSpaceDN w:val="0"/>
              <w:adjustRightInd w:val="0"/>
              <w:ind w:left="-120" w:right="-108"/>
              <w:rPr>
                <w:iCs/>
                <w:snapToGrid w:val="0"/>
                <w:sz w:val="28"/>
                <w:szCs w:val="28"/>
              </w:rPr>
            </w:pPr>
          </w:p>
        </w:tc>
        <w:tc>
          <w:tcPr>
            <w:tcW w:w="1440" w:type="dxa"/>
          </w:tcPr>
          <w:p w:rsidR="004D028B" w:rsidRPr="00E1647E" w:rsidRDefault="004D028B" w:rsidP="002431B7">
            <w:pPr>
              <w:autoSpaceDE w:val="0"/>
              <w:autoSpaceDN w:val="0"/>
              <w:adjustRightInd w:val="0"/>
              <w:ind w:left="-120" w:right="-108"/>
              <w:jc w:val="center"/>
              <w:rPr>
                <w:iCs/>
                <w:snapToGrid w:val="0"/>
                <w:sz w:val="28"/>
                <w:szCs w:val="28"/>
              </w:rPr>
            </w:pPr>
            <w:r w:rsidRPr="00E1647E">
              <w:rPr>
                <w:sz w:val="28"/>
                <w:szCs w:val="28"/>
              </w:rPr>
              <w:object w:dxaOrig="733" w:dyaOrig="279">
                <v:shape id="_x0000_i1069" type="#_x0000_t75" style="width:36.95pt;height:14.4pt" o:ole="">
                  <v:imagedata r:id="rId42" o:title=""/>
                </v:shape>
                <o:OLEObject Type="Embed" ProgID="CorelDRAW.Graphic.12" ShapeID="_x0000_i1069" DrawAspect="Content" ObjectID="_1762626617" r:id="rId98"/>
              </w:object>
            </w:r>
            <w:r w:rsidRPr="00E1647E">
              <w:rPr>
                <w:sz w:val="28"/>
                <w:szCs w:val="28"/>
              </w:rPr>
              <w:t xml:space="preserve"> </w:t>
            </w:r>
          </w:p>
        </w:tc>
        <w:tc>
          <w:tcPr>
            <w:tcW w:w="5400" w:type="dxa"/>
          </w:tcPr>
          <w:p w:rsidR="004D028B" w:rsidRPr="00E1647E" w:rsidRDefault="004D028B" w:rsidP="002431B7">
            <w:pPr>
              <w:autoSpaceDE w:val="0"/>
              <w:autoSpaceDN w:val="0"/>
              <w:adjustRightInd w:val="0"/>
              <w:ind w:left="-120" w:right="-108"/>
              <w:rPr>
                <w:sz w:val="28"/>
                <w:szCs w:val="28"/>
              </w:rPr>
            </w:pPr>
            <w:r w:rsidRPr="00E1647E">
              <w:rPr>
                <w:sz w:val="28"/>
                <w:szCs w:val="28"/>
              </w:rPr>
              <w:t xml:space="preserve">сигнализация срабатывает, </w:t>
            </w:r>
            <w:r>
              <w:rPr>
                <w:sz w:val="28"/>
                <w:szCs w:val="28"/>
              </w:rPr>
              <w:t>если</w:t>
            </w:r>
            <w:r w:rsidRPr="00E1647E">
              <w:rPr>
                <w:sz w:val="28"/>
                <w:szCs w:val="28"/>
              </w:rPr>
              <w:t xml:space="preserve"> измеренное значение  выше </w:t>
            </w:r>
            <w:proofErr w:type="gramStart"/>
            <w:r w:rsidRPr="00E1647E">
              <w:rPr>
                <w:sz w:val="28"/>
                <w:szCs w:val="28"/>
              </w:rPr>
              <w:t>аварийной</w:t>
            </w:r>
            <w:proofErr w:type="gramEnd"/>
            <w:r w:rsidRPr="00E1647E">
              <w:rPr>
                <w:sz w:val="28"/>
                <w:szCs w:val="28"/>
              </w:rPr>
              <w:t xml:space="preserve"> </w:t>
            </w:r>
            <w:proofErr w:type="spellStart"/>
            <w:r w:rsidRPr="00E1647E">
              <w:rPr>
                <w:sz w:val="28"/>
                <w:szCs w:val="28"/>
              </w:rPr>
              <w:t>уставки</w:t>
            </w:r>
            <w:proofErr w:type="spellEnd"/>
          </w:p>
        </w:tc>
      </w:tr>
      <w:tr w:rsidR="004D028B" w:rsidRPr="0083764E" w:rsidTr="002431B7">
        <w:trPr>
          <w:trHeight w:val="367"/>
        </w:trPr>
        <w:tc>
          <w:tcPr>
            <w:tcW w:w="1548" w:type="dxa"/>
            <w:vMerge/>
          </w:tcPr>
          <w:p w:rsidR="004D028B" w:rsidRPr="00E1647E" w:rsidRDefault="004D028B" w:rsidP="002431B7">
            <w:pPr>
              <w:autoSpaceDE w:val="0"/>
              <w:autoSpaceDN w:val="0"/>
              <w:adjustRightInd w:val="0"/>
              <w:ind w:left="-120" w:right="-108"/>
              <w:rPr>
                <w:iCs/>
                <w:snapToGrid w:val="0"/>
                <w:sz w:val="28"/>
                <w:szCs w:val="28"/>
              </w:rPr>
            </w:pPr>
          </w:p>
        </w:tc>
        <w:tc>
          <w:tcPr>
            <w:tcW w:w="2280" w:type="dxa"/>
            <w:vMerge/>
          </w:tcPr>
          <w:p w:rsidR="004D028B" w:rsidRPr="00E1647E" w:rsidRDefault="004D028B" w:rsidP="002431B7">
            <w:pPr>
              <w:autoSpaceDE w:val="0"/>
              <w:autoSpaceDN w:val="0"/>
              <w:adjustRightInd w:val="0"/>
              <w:ind w:left="-120" w:right="-108"/>
              <w:rPr>
                <w:iCs/>
                <w:snapToGrid w:val="0"/>
                <w:sz w:val="28"/>
                <w:szCs w:val="28"/>
              </w:rPr>
            </w:pPr>
          </w:p>
        </w:tc>
        <w:tc>
          <w:tcPr>
            <w:tcW w:w="1440" w:type="dxa"/>
          </w:tcPr>
          <w:p w:rsidR="004D028B" w:rsidRPr="00E1647E" w:rsidRDefault="004D028B" w:rsidP="002431B7">
            <w:pPr>
              <w:autoSpaceDE w:val="0"/>
              <w:autoSpaceDN w:val="0"/>
              <w:adjustRightInd w:val="0"/>
              <w:ind w:left="-120" w:right="-108"/>
              <w:jc w:val="center"/>
              <w:rPr>
                <w:iCs/>
                <w:snapToGrid w:val="0"/>
                <w:sz w:val="28"/>
                <w:szCs w:val="28"/>
                <w:lang w:val="en-US"/>
              </w:rPr>
            </w:pPr>
            <w:r w:rsidRPr="00E1647E">
              <w:rPr>
                <w:sz w:val="28"/>
                <w:szCs w:val="28"/>
              </w:rPr>
              <w:t xml:space="preserve"> </w:t>
            </w:r>
            <w:r w:rsidRPr="00E1647E">
              <w:rPr>
                <w:sz w:val="28"/>
                <w:szCs w:val="28"/>
              </w:rPr>
              <w:object w:dxaOrig="659" w:dyaOrig="278">
                <v:shape id="_x0000_i1070" type="#_x0000_t75" style="width:33.2pt;height:14.4pt" o:ole="">
                  <v:imagedata r:id="rId44" o:title=""/>
                </v:shape>
                <o:OLEObject Type="Embed" ProgID="CorelDRAW.Graphic.12" ShapeID="_x0000_i1070" DrawAspect="Content" ObjectID="_1762626618" r:id="rId99"/>
              </w:object>
            </w:r>
          </w:p>
        </w:tc>
        <w:tc>
          <w:tcPr>
            <w:tcW w:w="5400" w:type="dxa"/>
          </w:tcPr>
          <w:p w:rsidR="004D028B" w:rsidRPr="00E1647E" w:rsidRDefault="004D028B" w:rsidP="002431B7">
            <w:pPr>
              <w:autoSpaceDE w:val="0"/>
              <w:autoSpaceDN w:val="0"/>
              <w:adjustRightInd w:val="0"/>
              <w:ind w:left="-120" w:right="-108"/>
              <w:rPr>
                <w:sz w:val="28"/>
                <w:szCs w:val="28"/>
              </w:rPr>
            </w:pPr>
            <w:r w:rsidRPr="00E1647E">
              <w:rPr>
                <w:sz w:val="28"/>
                <w:szCs w:val="28"/>
              </w:rPr>
              <w:t xml:space="preserve">сигнализация срабатывает, </w:t>
            </w:r>
            <w:r>
              <w:rPr>
                <w:sz w:val="28"/>
                <w:szCs w:val="28"/>
              </w:rPr>
              <w:t>если</w:t>
            </w:r>
            <w:r w:rsidRPr="00E1647E">
              <w:rPr>
                <w:sz w:val="28"/>
                <w:szCs w:val="28"/>
              </w:rPr>
              <w:t xml:space="preserve"> измеренное значение  ниже </w:t>
            </w:r>
            <w:proofErr w:type="gramStart"/>
            <w:r w:rsidRPr="00E1647E">
              <w:rPr>
                <w:sz w:val="28"/>
                <w:szCs w:val="28"/>
              </w:rPr>
              <w:t>аварийной</w:t>
            </w:r>
            <w:proofErr w:type="gramEnd"/>
            <w:r w:rsidRPr="00E1647E">
              <w:rPr>
                <w:sz w:val="28"/>
                <w:szCs w:val="28"/>
              </w:rPr>
              <w:t xml:space="preserve"> </w:t>
            </w:r>
            <w:proofErr w:type="spellStart"/>
            <w:r w:rsidRPr="00E1647E">
              <w:rPr>
                <w:sz w:val="28"/>
                <w:szCs w:val="28"/>
              </w:rPr>
              <w:t>уставки</w:t>
            </w:r>
            <w:proofErr w:type="spellEnd"/>
          </w:p>
        </w:tc>
      </w:tr>
      <w:tr w:rsidR="004D028B" w:rsidRPr="0083764E" w:rsidTr="002431B7">
        <w:trPr>
          <w:trHeight w:val="90"/>
        </w:trPr>
        <w:tc>
          <w:tcPr>
            <w:tcW w:w="1548" w:type="dxa"/>
            <w:vMerge/>
          </w:tcPr>
          <w:p w:rsidR="004D028B" w:rsidRPr="00E1647E" w:rsidRDefault="004D028B" w:rsidP="002431B7">
            <w:pPr>
              <w:autoSpaceDE w:val="0"/>
              <w:autoSpaceDN w:val="0"/>
              <w:adjustRightInd w:val="0"/>
              <w:ind w:left="-120" w:right="-108"/>
              <w:rPr>
                <w:iCs/>
                <w:snapToGrid w:val="0"/>
                <w:sz w:val="28"/>
                <w:szCs w:val="28"/>
              </w:rPr>
            </w:pPr>
          </w:p>
        </w:tc>
        <w:tc>
          <w:tcPr>
            <w:tcW w:w="2280" w:type="dxa"/>
            <w:vMerge/>
          </w:tcPr>
          <w:p w:rsidR="004D028B" w:rsidRPr="00E1647E" w:rsidRDefault="004D028B" w:rsidP="002431B7">
            <w:pPr>
              <w:autoSpaceDE w:val="0"/>
              <w:autoSpaceDN w:val="0"/>
              <w:adjustRightInd w:val="0"/>
              <w:ind w:left="-120" w:right="-108"/>
              <w:rPr>
                <w:iCs/>
                <w:snapToGrid w:val="0"/>
                <w:sz w:val="28"/>
                <w:szCs w:val="28"/>
              </w:rPr>
            </w:pPr>
          </w:p>
        </w:tc>
        <w:tc>
          <w:tcPr>
            <w:tcW w:w="1440" w:type="dxa"/>
          </w:tcPr>
          <w:p w:rsidR="004D028B" w:rsidRPr="00E1647E" w:rsidRDefault="00C23583" w:rsidP="002431B7">
            <w:pPr>
              <w:autoSpaceDE w:val="0"/>
              <w:autoSpaceDN w:val="0"/>
              <w:adjustRightInd w:val="0"/>
              <w:ind w:left="-120" w:right="-108"/>
              <w:jc w:val="center"/>
              <w:rPr>
                <w:sz w:val="28"/>
                <w:szCs w:val="28"/>
              </w:rPr>
            </w:pPr>
            <w:r w:rsidRPr="00E1647E">
              <w:rPr>
                <w:noProof/>
                <w:sz w:val="28"/>
                <w:szCs w:val="28"/>
              </w:rPr>
              <w:drawing>
                <wp:inline distT="0" distB="0" distL="0" distR="0">
                  <wp:extent cx="342900" cy="171450"/>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42900" cy="171450"/>
                          </a:xfrm>
                          <a:prstGeom prst="rect">
                            <a:avLst/>
                          </a:prstGeom>
                          <a:noFill/>
                          <a:ln>
                            <a:noFill/>
                          </a:ln>
                        </pic:spPr>
                      </pic:pic>
                    </a:graphicData>
                  </a:graphic>
                </wp:inline>
              </w:drawing>
            </w:r>
          </w:p>
        </w:tc>
        <w:tc>
          <w:tcPr>
            <w:tcW w:w="5400" w:type="dxa"/>
          </w:tcPr>
          <w:p w:rsidR="004D028B" w:rsidRPr="00E1647E" w:rsidRDefault="004D028B" w:rsidP="002431B7">
            <w:pPr>
              <w:autoSpaceDE w:val="0"/>
              <w:autoSpaceDN w:val="0"/>
              <w:adjustRightInd w:val="0"/>
              <w:ind w:left="-120" w:right="-108"/>
              <w:rPr>
                <w:sz w:val="28"/>
                <w:szCs w:val="28"/>
              </w:rPr>
            </w:pPr>
            <w:r w:rsidRPr="00E1647E">
              <w:rPr>
                <w:sz w:val="28"/>
                <w:szCs w:val="28"/>
              </w:rPr>
              <w:t>сигнализация выключена</w:t>
            </w:r>
          </w:p>
        </w:tc>
      </w:tr>
      <w:tr w:rsidR="004D028B" w:rsidRPr="0083764E" w:rsidTr="002431B7">
        <w:trPr>
          <w:trHeight w:val="367"/>
        </w:trPr>
        <w:tc>
          <w:tcPr>
            <w:tcW w:w="1548" w:type="dxa"/>
          </w:tcPr>
          <w:p w:rsidR="004D028B" w:rsidRPr="00E1647E" w:rsidRDefault="004D028B" w:rsidP="002431B7">
            <w:pPr>
              <w:autoSpaceDE w:val="0"/>
              <w:autoSpaceDN w:val="0"/>
              <w:adjustRightInd w:val="0"/>
              <w:ind w:left="-120" w:right="-108"/>
              <w:jc w:val="center"/>
              <w:rPr>
                <w:iCs/>
                <w:snapToGrid w:val="0"/>
                <w:sz w:val="28"/>
                <w:szCs w:val="28"/>
              </w:rPr>
            </w:pPr>
            <w:r w:rsidRPr="00E1647E">
              <w:rPr>
                <w:sz w:val="28"/>
                <w:szCs w:val="28"/>
              </w:rPr>
              <w:object w:dxaOrig="473" w:dyaOrig="193">
                <v:shape id="_x0000_i1071" type="#_x0000_t75" style="width:33.8pt;height:14.4pt" o:ole="">
                  <v:imagedata r:id="rId100" o:title=""/>
                </v:shape>
                <o:OLEObject Type="Embed" ProgID="CorelDRAW.Graphic.12" ShapeID="_x0000_i1071" DrawAspect="Content" ObjectID="_1762626619" r:id="rId101"/>
              </w:object>
            </w:r>
          </w:p>
        </w:tc>
        <w:tc>
          <w:tcPr>
            <w:tcW w:w="2280" w:type="dxa"/>
          </w:tcPr>
          <w:p w:rsidR="004D028B" w:rsidRPr="00E1647E" w:rsidRDefault="004D028B" w:rsidP="002431B7">
            <w:pPr>
              <w:autoSpaceDE w:val="0"/>
              <w:autoSpaceDN w:val="0"/>
              <w:adjustRightInd w:val="0"/>
              <w:ind w:left="-120" w:right="-108"/>
              <w:rPr>
                <w:sz w:val="28"/>
                <w:szCs w:val="28"/>
              </w:rPr>
            </w:pPr>
            <w:r w:rsidRPr="00E1647E">
              <w:rPr>
                <w:sz w:val="28"/>
                <w:szCs w:val="28"/>
              </w:rPr>
              <w:t xml:space="preserve">гистерезис </w:t>
            </w:r>
            <w:proofErr w:type="gramStart"/>
            <w:r w:rsidRPr="00E1647E">
              <w:rPr>
                <w:sz w:val="28"/>
                <w:szCs w:val="28"/>
              </w:rPr>
              <w:t>аварийной</w:t>
            </w:r>
            <w:proofErr w:type="gramEnd"/>
            <w:r w:rsidRPr="00E1647E">
              <w:rPr>
                <w:sz w:val="28"/>
                <w:szCs w:val="28"/>
              </w:rPr>
              <w:t xml:space="preserve"> </w:t>
            </w:r>
          </w:p>
          <w:p w:rsidR="004D028B" w:rsidRPr="00E1647E" w:rsidRDefault="004D028B" w:rsidP="002431B7">
            <w:pPr>
              <w:autoSpaceDE w:val="0"/>
              <w:autoSpaceDN w:val="0"/>
              <w:adjustRightInd w:val="0"/>
              <w:ind w:left="-120" w:right="-108"/>
              <w:rPr>
                <w:i/>
                <w:iCs/>
                <w:snapToGrid w:val="0"/>
                <w:sz w:val="28"/>
                <w:szCs w:val="28"/>
              </w:rPr>
            </w:pPr>
            <w:r w:rsidRPr="00E1647E">
              <w:rPr>
                <w:sz w:val="28"/>
                <w:szCs w:val="28"/>
              </w:rPr>
              <w:t>сигнализации</w:t>
            </w:r>
            <w:proofErr w:type="gramStart"/>
            <w:r w:rsidRPr="00E1647E">
              <w:rPr>
                <w:sz w:val="28"/>
                <w:szCs w:val="28"/>
              </w:rPr>
              <w:t xml:space="preserve"> С</w:t>
            </w:r>
            <w:proofErr w:type="gramEnd"/>
          </w:p>
        </w:tc>
        <w:tc>
          <w:tcPr>
            <w:tcW w:w="1440" w:type="dxa"/>
          </w:tcPr>
          <w:p w:rsidR="004D028B" w:rsidRPr="00285FF4" w:rsidRDefault="00A20DC8" w:rsidP="00A20DC8">
            <w:pPr>
              <w:autoSpaceDE w:val="0"/>
              <w:autoSpaceDN w:val="0"/>
              <w:adjustRightInd w:val="0"/>
              <w:ind w:left="-120" w:right="-108"/>
              <w:jc w:val="center"/>
              <w:rPr>
                <w:b/>
                <w:iCs/>
                <w:snapToGrid w:val="0"/>
                <w:sz w:val="28"/>
                <w:szCs w:val="28"/>
              </w:rPr>
            </w:pPr>
            <w:r w:rsidRPr="00C67EEB">
              <w:rPr>
                <w:b/>
                <w:iCs/>
                <w:snapToGrid w:val="0"/>
                <w:sz w:val="28"/>
                <w:szCs w:val="28"/>
              </w:rPr>
              <w:t>1</w:t>
            </w:r>
            <w:r w:rsidR="004D028B" w:rsidRPr="00C67EEB">
              <w:rPr>
                <w:b/>
                <w:iCs/>
                <w:snapToGrid w:val="0"/>
                <w:sz w:val="28"/>
                <w:szCs w:val="28"/>
              </w:rPr>
              <w:t>…</w:t>
            </w:r>
            <w:r w:rsidRPr="00C67EEB">
              <w:rPr>
                <w:b/>
                <w:iCs/>
                <w:snapToGrid w:val="0"/>
                <w:sz w:val="28"/>
                <w:szCs w:val="28"/>
              </w:rPr>
              <w:t>25</w:t>
            </w:r>
            <w:r w:rsidR="00285FF4" w:rsidRPr="00C67EEB">
              <w:rPr>
                <w:b/>
                <w:iCs/>
                <w:snapToGrid w:val="0"/>
                <w:sz w:val="28"/>
                <w:szCs w:val="28"/>
              </w:rPr>
              <w:t>0</w:t>
            </w:r>
          </w:p>
        </w:tc>
        <w:tc>
          <w:tcPr>
            <w:tcW w:w="5400" w:type="dxa"/>
          </w:tcPr>
          <w:p w:rsidR="004D028B" w:rsidRPr="00E1647E" w:rsidRDefault="004D028B" w:rsidP="002431B7">
            <w:pPr>
              <w:autoSpaceDE w:val="0"/>
              <w:autoSpaceDN w:val="0"/>
              <w:adjustRightInd w:val="0"/>
              <w:ind w:left="-120" w:right="-108"/>
              <w:rPr>
                <w:sz w:val="28"/>
                <w:szCs w:val="28"/>
              </w:rPr>
            </w:pPr>
            <w:r w:rsidRPr="00E1647E">
              <w:rPr>
                <w:sz w:val="28"/>
                <w:szCs w:val="28"/>
              </w:rPr>
              <w:t>задаёт зону нечувствительности между включением и выключением сигнализации</w:t>
            </w:r>
          </w:p>
        </w:tc>
      </w:tr>
      <w:tr w:rsidR="004D028B" w:rsidRPr="0083764E" w:rsidTr="002431B7">
        <w:trPr>
          <w:trHeight w:val="274"/>
        </w:trPr>
        <w:tc>
          <w:tcPr>
            <w:tcW w:w="1548" w:type="dxa"/>
            <w:vMerge w:val="restart"/>
          </w:tcPr>
          <w:p w:rsidR="004D028B" w:rsidRPr="00E1647E" w:rsidRDefault="004D028B" w:rsidP="002431B7">
            <w:pPr>
              <w:autoSpaceDE w:val="0"/>
              <w:autoSpaceDN w:val="0"/>
              <w:adjustRightInd w:val="0"/>
              <w:ind w:left="-120" w:right="-108"/>
              <w:jc w:val="center"/>
              <w:rPr>
                <w:sz w:val="28"/>
                <w:szCs w:val="28"/>
              </w:rPr>
            </w:pPr>
            <w:r w:rsidRPr="00E1647E">
              <w:rPr>
                <w:sz w:val="28"/>
                <w:szCs w:val="28"/>
              </w:rPr>
              <w:object w:dxaOrig="498" w:dyaOrig="191">
                <v:shape id="_x0000_i1072" type="#_x0000_t75" style="width:39.45pt;height:15.05pt" o:ole="">
                  <v:imagedata r:id="rId102" o:title=""/>
                </v:shape>
                <o:OLEObject Type="Embed" ProgID="CorelDRAW.Graphic.12" ShapeID="_x0000_i1072" DrawAspect="Content" ObjectID="_1762626620" r:id="rId103"/>
              </w:object>
            </w:r>
          </w:p>
        </w:tc>
        <w:tc>
          <w:tcPr>
            <w:tcW w:w="2280" w:type="dxa"/>
            <w:vMerge w:val="restart"/>
          </w:tcPr>
          <w:p w:rsidR="004D028B" w:rsidRPr="00E1647E" w:rsidRDefault="004D028B" w:rsidP="002431B7">
            <w:pPr>
              <w:autoSpaceDE w:val="0"/>
              <w:autoSpaceDN w:val="0"/>
              <w:adjustRightInd w:val="0"/>
              <w:ind w:left="-120" w:right="-108"/>
              <w:rPr>
                <w:sz w:val="28"/>
                <w:szCs w:val="28"/>
              </w:rPr>
            </w:pPr>
            <w:r w:rsidRPr="00E1647E">
              <w:rPr>
                <w:iCs/>
                <w:snapToGrid w:val="0"/>
                <w:sz w:val="28"/>
                <w:szCs w:val="28"/>
              </w:rPr>
              <w:t>работа выхода</w:t>
            </w:r>
          </w:p>
        </w:tc>
        <w:tc>
          <w:tcPr>
            <w:tcW w:w="1440" w:type="dxa"/>
          </w:tcPr>
          <w:p w:rsidR="004D028B" w:rsidRPr="00E1647E" w:rsidRDefault="004D028B" w:rsidP="002431B7">
            <w:pPr>
              <w:autoSpaceDE w:val="0"/>
              <w:autoSpaceDN w:val="0"/>
              <w:adjustRightInd w:val="0"/>
              <w:ind w:left="-120" w:right="-108"/>
              <w:jc w:val="center"/>
              <w:rPr>
                <w:sz w:val="28"/>
                <w:szCs w:val="28"/>
              </w:rPr>
            </w:pPr>
            <w:r w:rsidRPr="00E1647E">
              <w:rPr>
                <w:sz w:val="28"/>
                <w:szCs w:val="28"/>
              </w:rPr>
              <w:object w:dxaOrig="524" w:dyaOrig="173">
                <v:shape id="_x0000_i1073" type="#_x0000_t75" style="width:26.3pt;height:8.75pt" o:ole="">
                  <v:imagedata r:id="rId51" o:title=""/>
                </v:shape>
                <o:OLEObject Type="Embed" ProgID="CorelDRAW.Graphic.12" ShapeID="_x0000_i1073" DrawAspect="Content" ObjectID="_1762626621" r:id="rId104"/>
              </w:object>
            </w:r>
          </w:p>
        </w:tc>
        <w:tc>
          <w:tcPr>
            <w:tcW w:w="5400" w:type="dxa"/>
          </w:tcPr>
          <w:p w:rsidR="004D028B" w:rsidRPr="00E1647E" w:rsidRDefault="004D028B" w:rsidP="002431B7">
            <w:pPr>
              <w:autoSpaceDE w:val="0"/>
              <w:autoSpaceDN w:val="0"/>
              <w:adjustRightInd w:val="0"/>
              <w:ind w:left="-120" w:right="-108"/>
              <w:rPr>
                <w:sz w:val="28"/>
                <w:szCs w:val="28"/>
              </w:rPr>
            </w:pPr>
            <w:r w:rsidRPr="00E1647E">
              <w:rPr>
                <w:sz w:val="28"/>
                <w:szCs w:val="28"/>
              </w:rPr>
              <w:t>при срабатывании сигнализации реле включается</w:t>
            </w:r>
          </w:p>
        </w:tc>
      </w:tr>
      <w:tr w:rsidR="004D028B" w:rsidRPr="0083764E" w:rsidTr="002431B7">
        <w:trPr>
          <w:trHeight w:val="367"/>
        </w:trPr>
        <w:tc>
          <w:tcPr>
            <w:tcW w:w="1548" w:type="dxa"/>
            <w:vMerge/>
          </w:tcPr>
          <w:p w:rsidR="004D028B" w:rsidRPr="00E1647E" w:rsidRDefault="004D028B" w:rsidP="002431B7">
            <w:pPr>
              <w:autoSpaceDE w:val="0"/>
              <w:autoSpaceDN w:val="0"/>
              <w:adjustRightInd w:val="0"/>
              <w:ind w:left="-120" w:right="-108"/>
              <w:jc w:val="center"/>
              <w:rPr>
                <w:sz w:val="28"/>
                <w:szCs w:val="28"/>
              </w:rPr>
            </w:pPr>
          </w:p>
        </w:tc>
        <w:tc>
          <w:tcPr>
            <w:tcW w:w="2280" w:type="dxa"/>
            <w:vMerge/>
          </w:tcPr>
          <w:p w:rsidR="004D028B" w:rsidRPr="00E1647E" w:rsidRDefault="004D028B" w:rsidP="002431B7">
            <w:pPr>
              <w:autoSpaceDE w:val="0"/>
              <w:autoSpaceDN w:val="0"/>
              <w:adjustRightInd w:val="0"/>
              <w:ind w:left="-120" w:right="-108"/>
              <w:rPr>
                <w:sz w:val="28"/>
                <w:szCs w:val="28"/>
              </w:rPr>
            </w:pPr>
          </w:p>
        </w:tc>
        <w:tc>
          <w:tcPr>
            <w:tcW w:w="1440" w:type="dxa"/>
          </w:tcPr>
          <w:p w:rsidR="004D028B" w:rsidRPr="00E1647E" w:rsidRDefault="004D028B" w:rsidP="002431B7">
            <w:pPr>
              <w:autoSpaceDE w:val="0"/>
              <w:autoSpaceDN w:val="0"/>
              <w:adjustRightInd w:val="0"/>
              <w:ind w:left="-120" w:right="-108"/>
              <w:jc w:val="center"/>
              <w:rPr>
                <w:iCs/>
                <w:snapToGrid w:val="0"/>
                <w:sz w:val="28"/>
                <w:szCs w:val="28"/>
                <w:lang w:val="en-US"/>
              </w:rPr>
            </w:pPr>
            <w:r w:rsidRPr="00E1647E">
              <w:rPr>
                <w:sz w:val="28"/>
                <w:szCs w:val="28"/>
              </w:rPr>
              <w:object w:dxaOrig="760" w:dyaOrig="281">
                <v:shape id="_x0000_i1074" type="#_x0000_t75" style="width:38.2pt;height:14.4pt" o:ole="">
                  <v:imagedata r:id="rId53" o:title=""/>
                </v:shape>
                <o:OLEObject Type="Embed" ProgID="CorelDRAW.Graphic.12" ShapeID="_x0000_i1074" DrawAspect="Content" ObjectID="_1762626622" r:id="rId105"/>
              </w:object>
            </w:r>
          </w:p>
        </w:tc>
        <w:tc>
          <w:tcPr>
            <w:tcW w:w="5400" w:type="dxa"/>
          </w:tcPr>
          <w:p w:rsidR="004D028B" w:rsidRPr="00E1647E" w:rsidRDefault="004D028B" w:rsidP="002431B7">
            <w:pPr>
              <w:autoSpaceDE w:val="0"/>
              <w:autoSpaceDN w:val="0"/>
              <w:adjustRightInd w:val="0"/>
              <w:ind w:left="-120" w:right="-108"/>
              <w:rPr>
                <w:sz w:val="28"/>
                <w:szCs w:val="28"/>
              </w:rPr>
            </w:pPr>
            <w:r w:rsidRPr="00E1647E">
              <w:rPr>
                <w:sz w:val="28"/>
                <w:szCs w:val="28"/>
              </w:rPr>
              <w:t>при срабатывании сигнализации реле выключается</w:t>
            </w:r>
          </w:p>
        </w:tc>
      </w:tr>
      <w:tr w:rsidR="004D028B" w:rsidRPr="0083764E" w:rsidTr="002431B7">
        <w:trPr>
          <w:trHeight w:val="220"/>
        </w:trPr>
        <w:tc>
          <w:tcPr>
            <w:tcW w:w="1548" w:type="dxa"/>
            <w:vMerge w:val="restart"/>
          </w:tcPr>
          <w:p w:rsidR="004D028B" w:rsidRPr="00E1647E" w:rsidRDefault="004D028B" w:rsidP="002431B7">
            <w:pPr>
              <w:autoSpaceDE w:val="0"/>
              <w:autoSpaceDN w:val="0"/>
              <w:adjustRightInd w:val="0"/>
              <w:ind w:left="-120" w:right="-108"/>
              <w:jc w:val="center"/>
              <w:rPr>
                <w:sz w:val="28"/>
                <w:szCs w:val="28"/>
              </w:rPr>
            </w:pPr>
            <w:r w:rsidRPr="00E1647E">
              <w:rPr>
                <w:sz w:val="28"/>
                <w:szCs w:val="28"/>
              </w:rPr>
              <w:object w:dxaOrig="374" w:dyaOrig="188">
                <v:shape id="_x0000_i1075" type="#_x0000_t75" style="width:33.2pt;height:16.3pt" o:ole="">
                  <v:imagedata r:id="rId106" o:title=""/>
                </v:shape>
                <o:OLEObject Type="Embed" ProgID="CorelDRAW.Graphic.12" ShapeID="_x0000_i1075" DrawAspect="Content" ObjectID="_1762626623" r:id="rId107"/>
              </w:object>
            </w:r>
          </w:p>
        </w:tc>
        <w:tc>
          <w:tcPr>
            <w:tcW w:w="2280" w:type="dxa"/>
            <w:vMerge w:val="restart"/>
          </w:tcPr>
          <w:p w:rsidR="004D028B" w:rsidRPr="00E1647E" w:rsidRDefault="004D028B" w:rsidP="002431B7">
            <w:pPr>
              <w:autoSpaceDE w:val="0"/>
              <w:autoSpaceDN w:val="0"/>
              <w:adjustRightInd w:val="0"/>
              <w:ind w:left="-120" w:right="-108"/>
              <w:rPr>
                <w:iCs/>
                <w:snapToGrid w:val="0"/>
                <w:sz w:val="28"/>
                <w:szCs w:val="28"/>
              </w:rPr>
            </w:pPr>
            <w:r w:rsidRPr="00E1647E">
              <w:rPr>
                <w:iCs/>
                <w:snapToGrid w:val="0"/>
                <w:sz w:val="28"/>
                <w:szCs w:val="28"/>
              </w:rPr>
              <w:t>блокировка аварии</w:t>
            </w:r>
            <w:proofErr w:type="gramStart"/>
            <w:r w:rsidRPr="00E1647E">
              <w:rPr>
                <w:iCs/>
                <w:snapToGrid w:val="0"/>
                <w:sz w:val="28"/>
                <w:szCs w:val="28"/>
              </w:rPr>
              <w:t xml:space="preserve"> С</w:t>
            </w:r>
            <w:proofErr w:type="gramEnd"/>
          </w:p>
        </w:tc>
        <w:tc>
          <w:tcPr>
            <w:tcW w:w="1440" w:type="dxa"/>
            <w:tcBorders>
              <w:bottom w:val="single" w:sz="4" w:space="0" w:color="auto"/>
            </w:tcBorders>
          </w:tcPr>
          <w:p w:rsidR="004D028B" w:rsidRPr="00E1647E" w:rsidRDefault="00C23583" w:rsidP="002431B7">
            <w:pPr>
              <w:autoSpaceDE w:val="0"/>
              <w:autoSpaceDN w:val="0"/>
              <w:adjustRightInd w:val="0"/>
              <w:ind w:left="-120" w:right="-108"/>
              <w:jc w:val="center"/>
              <w:rPr>
                <w:iCs/>
                <w:snapToGrid w:val="0"/>
                <w:sz w:val="28"/>
                <w:szCs w:val="28"/>
                <w:lang w:val="en-US"/>
              </w:rPr>
            </w:pPr>
            <w:r w:rsidRPr="00E1647E">
              <w:rPr>
                <w:iCs/>
                <w:noProof/>
                <w:snapToGrid w:val="0"/>
                <w:sz w:val="28"/>
                <w:szCs w:val="28"/>
              </w:rPr>
              <w:drawing>
                <wp:inline distT="0" distB="0" distL="0" distR="0">
                  <wp:extent cx="228600" cy="171450"/>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28600" cy="171450"/>
                          </a:xfrm>
                          <a:prstGeom prst="rect">
                            <a:avLst/>
                          </a:prstGeom>
                          <a:noFill/>
                          <a:ln>
                            <a:noFill/>
                          </a:ln>
                        </pic:spPr>
                      </pic:pic>
                    </a:graphicData>
                  </a:graphic>
                </wp:inline>
              </w:drawing>
            </w:r>
          </w:p>
        </w:tc>
        <w:tc>
          <w:tcPr>
            <w:tcW w:w="5400" w:type="dxa"/>
            <w:vMerge w:val="restart"/>
          </w:tcPr>
          <w:p w:rsidR="004D028B" w:rsidRPr="00E1647E" w:rsidRDefault="004D028B" w:rsidP="002431B7">
            <w:pPr>
              <w:autoSpaceDE w:val="0"/>
              <w:autoSpaceDN w:val="0"/>
              <w:adjustRightInd w:val="0"/>
              <w:ind w:left="-120" w:right="-108"/>
              <w:rPr>
                <w:sz w:val="28"/>
                <w:szCs w:val="28"/>
              </w:rPr>
            </w:pPr>
            <w:r w:rsidRPr="00E1647E">
              <w:rPr>
                <w:sz w:val="28"/>
                <w:szCs w:val="28"/>
              </w:rPr>
              <w:t>блокировка срабатывания сигнализации при включении прибора: включена/выключена</w:t>
            </w:r>
          </w:p>
        </w:tc>
      </w:tr>
      <w:tr w:rsidR="004D028B" w:rsidRPr="0083764E" w:rsidTr="002431B7">
        <w:trPr>
          <w:trHeight w:val="119"/>
        </w:trPr>
        <w:tc>
          <w:tcPr>
            <w:tcW w:w="1548" w:type="dxa"/>
            <w:vMerge/>
            <w:tcBorders>
              <w:bottom w:val="single" w:sz="4" w:space="0" w:color="auto"/>
            </w:tcBorders>
          </w:tcPr>
          <w:p w:rsidR="004D028B" w:rsidRPr="00E1647E" w:rsidRDefault="004D028B" w:rsidP="002431B7">
            <w:pPr>
              <w:autoSpaceDE w:val="0"/>
              <w:autoSpaceDN w:val="0"/>
              <w:adjustRightInd w:val="0"/>
              <w:ind w:left="-120" w:right="-108"/>
              <w:jc w:val="center"/>
              <w:rPr>
                <w:sz w:val="28"/>
                <w:szCs w:val="28"/>
              </w:rPr>
            </w:pPr>
          </w:p>
        </w:tc>
        <w:tc>
          <w:tcPr>
            <w:tcW w:w="2280" w:type="dxa"/>
            <w:vMerge/>
            <w:tcBorders>
              <w:bottom w:val="single" w:sz="4" w:space="0" w:color="auto"/>
            </w:tcBorders>
          </w:tcPr>
          <w:p w:rsidR="004D028B" w:rsidRPr="00E1647E" w:rsidRDefault="004D028B" w:rsidP="002431B7">
            <w:pPr>
              <w:autoSpaceDE w:val="0"/>
              <w:autoSpaceDN w:val="0"/>
              <w:adjustRightInd w:val="0"/>
              <w:ind w:left="-120" w:right="-108"/>
              <w:rPr>
                <w:iCs/>
                <w:snapToGrid w:val="0"/>
                <w:sz w:val="28"/>
                <w:szCs w:val="28"/>
              </w:rPr>
            </w:pPr>
          </w:p>
        </w:tc>
        <w:tc>
          <w:tcPr>
            <w:tcW w:w="1440" w:type="dxa"/>
            <w:tcBorders>
              <w:top w:val="single" w:sz="4" w:space="0" w:color="auto"/>
              <w:bottom w:val="single" w:sz="4" w:space="0" w:color="auto"/>
            </w:tcBorders>
          </w:tcPr>
          <w:p w:rsidR="004D028B" w:rsidRPr="00E1647E" w:rsidRDefault="00C23583" w:rsidP="002431B7">
            <w:pPr>
              <w:autoSpaceDE w:val="0"/>
              <w:autoSpaceDN w:val="0"/>
              <w:adjustRightInd w:val="0"/>
              <w:ind w:left="-120" w:right="-108"/>
              <w:jc w:val="center"/>
              <w:rPr>
                <w:iCs/>
                <w:snapToGrid w:val="0"/>
                <w:sz w:val="28"/>
                <w:szCs w:val="28"/>
              </w:rPr>
            </w:pPr>
            <w:r w:rsidRPr="00E1647E">
              <w:rPr>
                <w:noProof/>
                <w:sz w:val="28"/>
                <w:szCs w:val="28"/>
              </w:rPr>
              <w:drawing>
                <wp:inline distT="0" distB="0" distL="0" distR="0">
                  <wp:extent cx="342900" cy="171450"/>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42900" cy="171450"/>
                          </a:xfrm>
                          <a:prstGeom prst="rect">
                            <a:avLst/>
                          </a:prstGeom>
                          <a:noFill/>
                          <a:ln>
                            <a:noFill/>
                          </a:ln>
                        </pic:spPr>
                      </pic:pic>
                    </a:graphicData>
                  </a:graphic>
                </wp:inline>
              </w:drawing>
            </w:r>
          </w:p>
        </w:tc>
        <w:tc>
          <w:tcPr>
            <w:tcW w:w="5400" w:type="dxa"/>
            <w:vMerge/>
            <w:tcBorders>
              <w:bottom w:val="single" w:sz="4" w:space="0" w:color="auto"/>
            </w:tcBorders>
          </w:tcPr>
          <w:p w:rsidR="004D028B" w:rsidRPr="00E1647E" w:rsidRDefault="004D028B" w:rsidP="002431B7">
            <w:pPr>
              <w:autoSpaceDE w:val="0"/>
              <w:autoSpaceDN w:val="0"/>
              <w:adjustRightInd w:val="0"/>
              <w:ind w:left="-120" w:right="-108"/>
              <w:rPr>
                <w:sz w:val="28"/>
                <w:szCs w:val="28"/>
              </w:rPr>
            </w:pPr>
          </w:p>
        </w:tc>
      </w:tr>
      <w:tr w:rsidR="004D028B" w:rsidRPr="0083764E" w:rsidTr="002431B7">
        <w:trPr>
          <w:trHeight w:val="452"/>
        </w:trPr>
        <w:tc>
          <w:tcPr>
            <w:tcW w:w="1548" w:type="dxa"/>
            <w:tcBorders>
              <w:top w:val="single" w:sz="4" w:space="0" w:color="auto"/>
              <w:bottom w:val="single" w:sz="4" w:space="0" w:color="auto"/>
            </w:tcBorders>
          </w:tcPr>
          <w:p w:rsidR="004D028B" w:rsidRPr="00E1647E" w:rsidRDefault="004D028B" w:rsidP="002431B7">
            <w:pPr>
              <w:autoSpaceDE w:val="0"/>
              <w:autoSpaceDN w:val="0"/>
              <w:adjustRightInd w:val="0"/>
              <w:ind w:left="-120" w:right="-108"/>
              <w:jc w:val="center"/>
              <w:rPr>
                <w:color w:val="FF0000"/>
                <w:sz w:val="28"/>
                <w:szCs w:val="28"/>
                <w:highlight w:val="red"/>
              </w:rPr>
            </w:pPr>
            <w:r w:rsidRPr="00E1647E">
              <w:rPr>
                <w:sz w:val="28"/>
                <w:szCs w:val="28"/>
              </w:rPr>
              <w:object w:dxaOrig="477" w:dyaOrig="190">
                <v:shape id="_x0000_i1076" type="#_x0000_t75" style="width:40.05pt;height:16.3pt" o:ole="">
                  <v:imagedata r:id="rId108" o:title=""/>
                </v:shape>
                <o:OLEObject Type="Embed" ProgID="CorelDRAW.Graphic.12" ShapeID="_x0000_i1076" DrawAspect="Content" ObjectID="_1762626624" r:id="rId109"/>
              </w:object>
            </w:r>
          </w:p>
        </w:tc>
        <w:tc>
          <w:tcPr>
            <w:tcW w:w="2280" w:type="dxa"/>
            <w:tcBorders>
              <w:top w:val="single" w:sz="4" w:space="0" w:color="auto"/>
              <w:bottom w:val="single" w:sz="4" w:space="0" w:color="auto"/>
            </w:tcBorders>
          </w:tcPr>
          <w:p w:rsidR="004D028B" w:rsidRPr="00E1647E" w:rsidRDefault="004D028B" w:rsidP="002431B7">
            <w:pPr>
              <w:autoSpaceDE w:val="0"/>
              <w:autoSpaceDN w:val="0"/>
              <w:adjustRightInd w:val="0"/>
              <w:ind w:left="-120" w:right="-108"/>
              <w:rPr>
                <w:iCs/>
                <w:snapToGrid w:val="0"/>
                <w:sz w:val="28"/>
                <w:szCs w:val="28"/>
              </w:rPr>
            </w:pPr>
            <w:r w:rsidRPr="00E1647E">
              <w:rPr>
                <w:iCs/>
                <w:snapToGrid w:val="0"/>
                <w:sz w:val="28"/>
                <w:szCs w:val="28"/>
              </w:rPr>
              <w:t>время задержки срабатывания выходного реле</w:t>
            </w:r>
          </w:p>
        </w:tc>
        <w:tc>
          <w:tcPr>
            <w:tcW w:w="1440" w:type="dxa"/>
            <w:tcBorders>
              <w:top w:val="single" w:sz="4" w:space="0" w:color="auto"/>
              <w:bottom w:val="single" w:sz="4" w:space="0" w:color="auto"/>
            </w:tcBorders>
          </w:tcPr>
          <w:p w:rsidR="004D028B" w:rsidRPr="00A46BCB" w:rsidRDefault="004D028B" w:rsidP="002431B7">
            <w:pPr>
              <w:autoSpaceDE w:val="0"/>
              <w:autoSpaceDN w:val="0"/>
              <w:adjustRightInd w:val="0"/>
              <w:ind w:left="-120" w:right="-108"/>
              <w:jc w:val="center"/>
              <w:rPr>
                <w:iCs/>
                <w:snapToGrid w:val="0"/>
                <w:sz w:val="28"/>
                <w:szCs w:val="28"/>
              </w:rPr>
            </w:pPr>
            <w:r w:rsidRPr="00A46BCB">
              <w:rPr>
                <w:iCs/>
                <w:snapToGrid w:val="0"/>
                <w:sz w:val="28"/>
                <w:szCs w:val="28"/>
              </w:rPr>
              <w:t xml:space="preserve">0…60 </w:t>
            </w:r>
          </w:p>
          <w:p w:rsidR="004D028B" w:rsidRPr="00E1647E" w:rsidRDefault="004D028B" w:rsidP="002431B7">
            <w:pPr>
              <w:autoSpaceDE w:val="0"/>
              <w:autoSpaceDN w:val="0"/>
              <w:adjustRightInd w:val="0"/>
              <w:ind w:left="-120" w:right="-108"/>
              <w:jc w:val="center"/>
              <w:rPr>
                <w:b/>
                <w:sz w:val="28"/>
                <w:szCs w:val="28"/>
              </w:rPr>
            </w:pPr>
            <w:r w:rsidRPr="00A46BCB">
              <w:rPr>
                <w:iCs/>
                <w:snapToGrid w:val="0"/>
                <w:sz w:val="28"/>
                <w:szCs w:val="28"/>
              </w:rPr>
              <w:t>секунд</w:t>
            </w:r>
          </w:p>
        </w:tc>
        <w:tc>
          <w:tcPr>
            <w:tcW w:w="5400" w:type="dxa"/>
            <w:tcBorders>
              <w:top w:val="single" w:sz="4" w:space="0" w:color="auto"/>
              <w:bottom w:val="single" w:sz="4" w:space="0" w:color="auto"/>
            </w:tcBorders>
          </w:tcPr>
          <w:p w:rsidR="004D028B" w:rsidRPr="00E1647E" w:rsidRDefault="004D028B" w:rsidP="002431B7">
            <w:pPr>
              <w:autoSpaceDE w:val="0"/>
              <w:autoSpaceDN w:val="0"/>
              <w:adjustRightInd w:val="0"/>
              <w:ind w:left="-120" w:right="-108"/>
              <w:rPr>
                <w:sz w:val="28"/>
                <w:szCs w:val="28"/>
              </w:rPr>
            </w:pPr>
            <w:r w:rsidRPr="00E1647E">
              <w:rPr>
                <w:sz w:val="28"/>
                <w:szCs w:val="28"/>
              </w:rPr>
              <w:t>выходное реле срабатывает не сразу, а с задержкой на заданное время</w:t>
            </w:r>
          </w:p>
        </w:tc>
      </w:tr>
      <w:tr w:rsidR="004D028B" w:rsidRPr="0083764E" w:rsidTr="002431B7">
        <w:trPr>
          <w:trHeight w:val="480"/>
        </w:trPr>
        <w:tc>
          <w:tcPr>
            <w:tcW w:w="1548" w:type="dxa"/>
            <w:vMerge w:val="restart"/>
            <w:tcBorders>
              <w:top w:val="single" w:sz="4" w:space="0" w:color="auto"/>
            </w:tcBorders>
          </w:tcPr>
          <w:p w:rsidR="004D028B" w:rsidRPr="00E1647E" w:rsidRDefault="004D028B" w:rsidP="002431B7">
            <w:pPr>
              <w:autoSpaceDE w:val="0"/>
              <w:autoSpaceDN w:val="0"/>
              <w:adjustRightInd w:val="0"/>
              <w:ind w:left="-120" w:right="-108"/>
              <w:jc w:val="center"/>
              <w:rPr>
                <w:sz w:val="28"/>
                <w:szCs w:val="28"/>
              </w:rPr>
            </w:pPr>
            <w:r w:rsidRPr="00E1647E">
              <w:rPr>
                <w:sz w:val="28"/>
                <w:szCs w:val="28"/>
              </w:rPr>
              <w:object w:dxaOrig="507" w:dyaOrig="194">
                <v:shape id="_x0000_i1077" type="#_x0000_t75" style="width:41.3pt;height:15.65pt" o:ole="">
                  <v:imagedata r:id="rId110" o:title=""/>
                </v:shape>
                <o:OLEObject Type="Embed" ProgID="CorelDRAW.Graphic.12" ShapeID="_x0000_i1077" DrawAspect="Content" ObjectID="_1762626625" r:id="rId111"/>
              </w:object>
            </w:r>
          </w:p>
        </w:tc>
        <w:tc>
          <w:tcPr>
            <w:tcW w:w="2280" w:type="dxa"/>
            <w:vMerge w:val="restart"/>
            <w:tcBorders>
              <w:top w:val="single" w:sz="4" w:space="0" w:color="auto"/>
            </w:tcBorders>
          </w:tcPr>
          <w:p w:rsidR="004D028B" w:rsidRPr="00E1647E" w:rsidRDefault="004D028B" w:rsidP="002431B7">
            <w:pPr>
              <w:autoSpaceDE w:val="0"/>
              <w:autoSpaceDN w:val="0"/>
              <w:adjustRightInd w:val="0"/>
              <w:ind w:left="-120" w:right="-108"/>
              <w:rPr>
                <w:iCs/>
                <w:snapToGrid w:val="0"/>
                <w:sz w:val="28"/>
                <w:szCs w:val="28"/>
              </w:rPr>
            </w:pPr>
            <w:r w:rsidRPr="00E1647E">
              <w:rPr>
                <w:iCs/>
                <w:snapToGrid w:val="0"/>
                <w:sz w:val="28"/>
                <w:szCs w:val="28"/>
              </w:rPr>
              <w:t>разрешение сброса аварии</w:t>
            </w:r>
          </w:p>
        </w:tc>
        <w:tc>
          <w:tcPr>
            <w:tcW w:w="1440" w:type="dxa"/>
            <w:tcBorders>
              <w:top w:val="single" w:sz="4" w:space="0" w:color="auto"/>
              <w:bottom w:val="single" w:sz="4" w:space="0" w:color="auto"/>
            </w:tcBorders>
          </w:tcPr>
          <w:p w:rsidR="004D028B" w:rsidRPr="00E1647E" w:rsidRDefault="00C23583" w:rsidP="002431B7">
            <w:pPr>
              <w:autoSpaceDE w:val="0"/>
              <w:autoSpaceDN w:val="0"/>
              <w:adjustRightInd w:val="0"/>
              <w:ind w:left="-120" w:right="-108"/>
              <w:jc w:val="center"/>
              <w:rPr>
                <w:b/>
                <w:iCs/>
                <w:snapToGrid w:val="0"/>
                <w:sz w:val="28"/>
                <w:szCs w:val="28"/>
                <w:highlight w:val="red"/>
              </w:rPr>
            </w:pPr>
            <w:r w:rsidRPr="00E1647E">
              <w:rPr>
                <w:iCs/>
                <w:noProof/>
                <w:snapToGrid w:val="0"/>
                <w:sz w:val="28"/>
                <w:szCs w:val="28"/>
              </w:rPr>
              <w:drawing>
                <wp:inline distT="0" distB="0" distL="0" distR="0">
                  <wp:extent cx="228600" cy="171450"/>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28600" cy="171450"/>
                          </a:xfrm>
                          <a:prstGeom prst="rect">
                            <a:avLst/>
                          </a:prstGeom>
                          <a:noFill/>
                          <a:ln>
                            <a:noFill/>
                          </a:ln>
                        </pic:spPr>
                      </pic:pic>
                    </a:graphicData>
                  </a:graphic>
                </wp:inline>
              </w:drawing>
            </w:r>
          </w:p>
        </w:tc>
        <w:tc>
          <w:tcPr>
            <w:tcW w:w="5400" w:type="dxa"/>
            <w:vMerge w:val="restart"/>
            <w:tcBorders>
              <w:top w:val="single" w:sz="4" w:space="0" w:color="auto"/>
            </w:tcBorders>
          </w:tcPr>
          <w:p w:rsidR="004D028B" w:rsidRPr="00E1647E" w:rsidRDefault="004D028B" w:rsidP="00DB28C3">
            <w:pPr>
              <w:autoSpaceDE w:val="0"/>
              <w:autoSpaceDN w:val="0"/>
              <w:adjustRightInd w:val="0"/>
              <w:ind w:left="-120" w:right="-108"/>
              <w:jc w:val="both"/>
              <w:rPr>
                <w:sz w:val="28"/>
                <w:szCs w:val="28"/>
              </w:rPr>
            </w:pPr>
            <w:r w:rsidRPr="00E1647E">
              <w:rPr>
                <w:sz w:val="28"/>
                <w:szCs w:val="28"/>
              </w:rPr>
              <w:t>разрешение отключения сигнализации («сброс аварии</w:t>
            </w:r>
            <w:r w:rsidR="00A46BCB">
              <w:rPr>
                <w:sz w:val="28"/>
                <w:szCs w:val="28"/>
              </w:rPr>
              <w:t>») нажатием кнопки</w:t>
            </w:r>
            <w:r w:rsidRPr="00E1647E">
              <w:rPr>
                <w:sz w:val="28"/>
                <w:szCs w:val="28"/>
              </w:rPr>
              <w:t xml:space="preserve"> «□», при повторном возникновении «аварии» сигнализация снова включится</w:t>
            </w:r>
          </w:p>
        </w:tc>
      </w:tr>
      <w:tr w:rsidR="004D028B" w:rsidRPr="0083764E" w:rsidTr="002431B7">
        <w:trPr>
          <w:trHeight w:val="480"/>
        </w:trPr>
        <w:tc>
          <w:tcPr>
            <w:tcW w:w="1548" w:type="dxa"/>
            <w:vMerge/>
            <w:tcBorders>
              <w:bottom w:val="single" w:sz="4" w:space="0" w:color="auto"/>
            </w:tcBorders>
          </w:tcPr>
          <w:p w:rsidR="004D028B" w:rsidRPr="00E1647E" w:rsidRDefault="004D028B" w:rsidP="002431B7">
            <w:pPr>
              <w:autoSpaceDE w:val="0"/>
              <w:autoSpaceDN w:val="0"/>
              <w:adjustRightInd w:val="0"/>
              <w:ind w:left="-120" w:right="-108"/>
              <w:jc w:val="center"/>
              <w:rPr>
                <w:sz w:val="28"/>
                <w:szCs w:val="28"/>
              </w:rPr>
            </w:pPr>
          </w:p>
        </w:tc>
        <w:tc>
          <w:tcPr>
            <w:tcW w:w="2280" w:type="dxa"/>
            <w:vMerge/>
            <w:tcBorders>
              <w:bottom w:val="single" w:sz="4" w:space="0" w:color="auto"/>
            </w:tcBorders>
          </w:tcPr>
          <w:p w:rsidR="004D028B" w:rsidRPr="00E1647E" w:rsidRDefault="004D028B" w:rsidP="002431B7">
            <w:pPr>
              <w:autoSpaceDE w:val="0"/>
              <w:autoSpaceDN w:val="0"/>
              <w:adjustRightInd w:val="0"/>
              <w:ind w:left="-120" w:right="-108"/>
              <w:rPr>
                <w:iCs/>
                <w:snapToGrid w:val="0"/>
                <w:sz w:val="28"/>
                <w:szCs w:val="28"/>
              </w:rPr>
            </w:pPr>
          </w:p>
        </w:tc>
        <w:tc>
          <w:tcPr>
            <w:tcW w:w="1440" w:type="dxa"/>
            <w:tcBorders>
              <w:top w:val="single" w:sz="4" w:space="0" w:color="auto"/>
              <w:bottom w:val="single" w:sz="4" w:space="0" w:color="auto"/>
            </w:tcBorders>
          </w:tcPr>
          <w:p w:rsidR="004D028B" w:rsidRPr="00E1647E" w:rsidRDefault="00C23583" w:rsidP="002431B7">
            <w:pPr>
              <w:autoSpaceDE w:val="0"/>
              <w:autoSpaceDN w:val="0"/>
              <w:adjustRightInd w:val="0"/>
              <w:ind w:left="-120" w:right="-108"/>
              <w:jc w:val="center"/>
              <w:rPr>
                <w:b/>
                <w:iCs/>
                <w:snapToGrid w:val="0"/>
                <w:sz w:val="28"/>
                <w:szCs w:val="28"/>
                <w:highlight w:val="red"/>
              </w:rPr>
            </w:pPr>
            <w:r w:rsidRPr="00E1647E">
              <w:rPr>
                <w:noProof/>
                <w:sz w:val="28"/>
                <w:szCs w:val="28"/>
              </w:rPr>
              <w:drawing>
                <wp:inline distT="0" distB="0" distL="0" distR="0">
                  <wp:extent cx="342900" cy="171450"/>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42900" cy="171450"/>
                          </a:xfrm>
                          <a:prstGeom prst="rect">
                            <a:avLst/>
                          </a:prstGeom>
                          <a:noFill/>
                          <a:ln>
                            <a:noFill/>
                          </a:ln>
                        </pic:spPr>
                      </pic:pic>
                    </a:graphicData>
                  </a:graphic>
                </wp:inline>
              </w:drawing>
            </w:r>
          </w:p>
        </w:tc>
        <w:tc>
          <w:tcPr>
            <w:tcW w:w="5400" w:type="dxa"/>
            <w:vMerge/>
            <w:tcBorders>
              <w:bottom w:val="single" w:sz="4" w:space="0" w:color="auto"/>
            </w:tcBorders>
          </w:tcPr>
          <w:p w:rsidR="004D028B" w:rsidRPr="00E1647E" w:rsidRDefault="004D028B" w:rsidP="002431B7">
            <w:pPr>
              <w:autoSpaceDE w:val="0"/>
              <w:autoSpaceDN w:val="0"/>
              <w:adjustRightInd w:val="0"/>
              <w:ind w:left="-120" w:right="-108"/>
              <w:rPr>
                <w:sz w:val="28"/>
                <w:szCs w:val="28"/>
              </w:rPr>
            </w:pPr>
          </w:p>
        </w:tc>
      </w:tr>
      <w:tr w:rsidR="004D028B" w:rsidRPr="0083764E" w:rsidTr="002431B7">
        <w:trPr>
          <w:trHeight w:val="90"/>
        </w:trPr>
        <w:tc>
          <w:tcPr>
            <w:tcW w:w="1548" w:type="dxa"/>
            <w:vMerge w:val="restart"/>
            <w:tcBorders>
              <w:top w:val="single" w:sz="4" w:space="0" w:color="auto"/>
            </w:tcBorders>
          </w:tcPr>
          <w:p w:rsidR="004D028B" w:rsidRPr="00E1647E" w:rsidRDefault="004D028B" w:rsidP="002431B7">
            <w:pPr>
              <w:autoSpaceDE w:val="0"/>
              <w:autoSpaceDN w:val="0"/>
              <w:adjustRightInd w:val="0"/>
              <w:ind w:left="-120" w:right="-108"/>
              <w:jc w:val="center"/>
              <w:rPr>
                <w:sz w:val="28"/>
                <w:szCs w:val="28"/>
              </w:rPr>
            </w:pPr>
            <w:r w:rsidRPr="00E1647E">
              <w:rPr>
                <w:sz w:val="28"/>
                <w:szCs w:val="28"/>
              </w:rPr>
              <w:object w:dxaOrig="451" w:dyaOrig="188">
                <v:shape id="_x0000_i1078" type="#_x0000_t75" style="width:34.45pt;height:15.05pt" o:ole="">
                  <v:imagedata r:id="rId112" o:title=""/>
                </v:shape>
                <o:OLEObject Type="Embed" ProgID="CorelDRAW.Graphic.12" ShapeID="_x0000_i1078" DrawAspect="Content" ObjectID="_1762626626" r:id="rId113"/>
              </w:object>
            </w:r>
          </w:p>
        </w:tc>
        <w:tc>
          <w:tcPr>
            <w:tcW w:w="2280" w:type="dxa"/>
            <w:vMerge w:val="restart"/>
            <w:tcBorders>
              <w:top w:val="single" w:sz="4" w:space="0" w:color="auto"/>
            </w:tcBorders>
          </w:tcPr>
          <w:p w:rsidR="004D028B" w:rsidRPr="00E1647E" w:rsidRDefault="004D028B" w:rsidP="002431B7">
            <w:pPr>
              <w:autoSpaceDE w:val="0"/>
              <w:autoSpaceDN w:val="0"/>
              <w:adjustRightInd w:val="0"/>
              <w:ind w:left="-120" w:right="-108"/>
              <w:rPr>
                <w:iCs/>
                <w:snapToGrid w:val="0"/>
                <w:sz w:val="28"/>
                <w:szCs w:val="28"/>
              </w:rPr>
            </w:pPr>
            <w:r w:rsidRPr="00E1647E">
              <w:rPr>
                <w:iCs/>
                <w:snapToGrid w:val="0"/>
                <w:sz w:val="28"/>
                <w:szCs w:val="28"/>
              </w:rPr>
              <w:t xml:space="preserve">фиксация (защелка) </w:t>
            </w:r>
          </w:p>
          <w:p w:rsidR="004D028B" w:rsidRPr="00E1647E" w:rsidRDefault="004D028B" w:rsidP="002431B7">
            <w:pPr>
              <w:autoSpaceDE w:val="0"/>
              <w:autoSpaceDN w:val="0"/>
              <w:adjustRightInd w:val="0"/>
              <w:ind w:left="-120" w:right="-108"/>
              <w:rPr>
                <w:iCs/>
                <w:snapToGrid w:val="0"/>
                <w:sz w:val="28"/>
                <w:szCs w:val="28"/>
                <w:highlight w:val="red"/>
              </w:rPr>
            </w:pPr>
            <w:r w:rsidRPr="00E1647E">
              <w:rPr>
                <w:iCs/>
                <w:snapToGrid w:val="0"/>
                <w:sz w:val="28"/>
                <w:szCs w:val="28"/>
              </w:rPr>
              <w:t>аварии</w:t>
            </w:r>
          </w:p>
        </w:tc>
        <w:tc>
          <w:tcPr>
            <w:tcW w:w="1440" w:type="dxa"/>
            <w:tcBorders>
              <w:top w:val="single" w:sz="4" w:space="0" w:color="auto"/>
              <w:bottom w:val="single" w:sz="4" w:space="0" w:color="auto"/>
            </w:tcBorders>
          </w:tcPr>
          <w:p w:rsidR="004D028B" w:rsidRPr="00E1647E" w:rsidRDefault="00C23583" w:rsidP="002431B7">
            <w:pPr>
              <w:autoSpaceDE w:val="0"/>
              <w:autoSpaceDN w:val="0"/>
              <w:adjustRightInd w:val="0"/>
              <w:ind w:left="-120" w:right="-108"/>
              <w:jc w:val="center"/>
              <w:rPr>
                <w:b/>
                <w:iCs/>
                <w:snapToGrid w:val="0"/>
                <w:sz w:val="28"/>
                <w:szCs w:val="28"/>
                <w:highlight w:val="red"/>
              </w:rPr>
            </w:pPr>
            <w:r w:rsidRPr="00E1647E">
              <w:rPr>
                <w:noProof/>
                <w:sz w:val="28"/>
                <w:szCs w:val="28"/>
              </w:rPr>
              <w:drawing>
                <wp:inline distT="0" distB="0" distL="0" distR="0">
                  <wp:extent cx="342900" cy="171450"/>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42900" cy="171450"/>
                          </a:xfrm>
                          <a:prstGeom prst="rect">
                            <a:avLst/>
                          </a:prstGeom>
                          <a:noFill/>
                          <a:ln>
                            <a:noFill/>
                          </a:ln>
                        </pic:spPr>
                      </pic:pic>
                    </a:graphicData>
                  </a:graphic>
                </wp:inline>
              </w:drawing>
            </w:r>
          </w:p>
        </w:tc>
        <w:tc>
          <w:tcPr>
            <w:tcW w:w="5400" w:type="dxa"/>
            <w:tcBorders>
              <w:top w:val="single" w:sz="4" w:space="0" w:color="auto"/>
              <w:bottom w:val="single" w:sz="4" w:space="0" w:color="auto"/>
            </w:tcBorders>
          </w:tcPr>
          <w:p w:rsidR="004D028B" w:rsidRPr="00E1647E" w:rsidRDefault="004D028B" w:rsidP="002431B7">
            <w:pPr>
              <w:autoSpaceDE w:val="0"/>
              <w:autoSpaceDN w:val="0"/>
              <w:adjustRightInd w:val="0"/>
              <w:ind w:left="-120" w:right="-108"/>
              <w:rPr>
                <w:sz w:val="28"/>
                <w:szCs w:val="28"/>
              </w:rPr>
            </w:pPr>
            <w:r w:rsidRPr="00E1647E">
              <w:rPr>
                <w:sz w:val="28"/>
                <w:szCs w:val="28"/>
              </w:rPr>
              <w:t>фиксации аварии нет</w:t>
            </w:r>
          </w:p>
        </w:tc>
      </w:tr>
      <w:tr w:rsidR="004D028B" w:rsidRPr="0083764E" w:rsidTr="002431B7">
        <w:trPr>
          <w:trHeight w:val="93"/>
        </w:trPr>
        <w:tc>
          <w:tcPr>
            <w:tcW w:w="1548" w:type="dxa"/>
            <w:vMerge/>
          </w:tcPr>
          <w:p w:rsidR="004D028B" w:rsidRPr="00E1647E" w:rsidRDefault="004D028B" w:rsidP="002431B7">
            <w:pPr>
              <w:autoSpaceDE w:val="0"/>
              <w:autoSpaceDN w:val="0"/>
              <w:adjustRightInd w:val="0"/>
              <w:ind w:left="-120" w:right="-108"/>
              <w:jc w:val="center"/>
              <w:rPr>
                <w:sz w:val="28"/>
                <w:szCs w:val="28"/>
              </w:rPr>
            </w:pPr>
          </w:p>
        </w:tc>
        <w:tc>
          <w:tcPr>
            <w:tcW w:w="2280" w:type="dxa"/>
            <w:vMerge/>
          </w:tcPr>
          <w:p w:rsidR="004D028B" w:rsidRPr="00E1647E" w:rsidRDefault="004D028B" w:rsidP="002431B7">
            <w:pPr>
              <w:autoSpaceDE w:val="0"/>
              <w:autoSpaceDN w:val="0"/>
              <w:adjustRightInd w:val="0"/>
              <w:ind w:left="-120" w:right="-108"/>
              <w:rPr>
                <w:iCs/>
                <w:snapToGrid w:val="0"/>
                <w:sz w:val="28"/>
                <w:szCs w:val="28"/>
                <w:highlight w:val="red"/>
              </w:rPr>
            </w:pPr>
          </w:p>
        </w:tc>
        <w:tc>
          <w:tcPr>
            <w:tcW w:w="1440" w:type="dxa"/>
            <w:tcBorders>
              <w:top w:val="single" w:sz="4" w:space="0" w:color="auto"/>
              <w:bottom w:val="single" w:sz="4" w:space="0" w:color="auto"/>
            </w:tcBorders>
          </w:tcPr>
          <w:p w:rsidR="004D028B" w:rsidRPr="00E1647E" w:rsidRDefault="004D028B" w:rsidP="002431B7">
            <w:pPr>
              <w:autoSpaceDE w:val="0"/>
              <w:autoSpaceDN w:val="0"/>
              <w:adjustRightInd w:val="0"/>
              <w:ind w:left="-120" w:right="-108"/>
              <w:jc w:val="center"/>
              <w:rPr>
                <w:b/>
                <w:iCs/>
                <w:snapToGrid w:val="0"/>
                <w:sz w:val="28"/>
                <w:szCs w:val="28"/>
                <w:highlight w:val="red"/>
              </w:rPr>
            </w:pPr>
            <w:r w:rsidRPr="00E1647E">
              <w:rPr>
                <w:sz w:val="28"/>
                <w:szCs w:val="28"/>
              </w:rPr>
              <w:object w:dxaOrig="502" w:dyaOrig="194">
                <v:shape id="_x0000_i1079" type="#_x0000_t75" style="width:34.45pt;height:13.75pt" o:ole="">
                  <v:imagedata r:id="rId64" o:title=""/>
                </v:shape>
                <o:OLEObject Type="Embed" ProgID="CorelDRAW.Graphic.12" ShapeID="_x0000_i1079" DrawAspect="Content" ObjectID="_1762626627" r:id="rId114"/>
              </w:object>
            </w:r>
          </w:p>
        </w:tc>
        <w:tc>
          <w:tcPr>
            <w:tcW w:w="5400" w:type="dxa"/>
            <w:tcBorders>
              <w:top w:val="single" w:sz="4" w:space="0" w:color="auto"/>
            </w:tcBorders>
            <w:shd w:val="clear" w:color="auto" w:fill="auto"/>
          </w:tcPr>
          <w:p w:rsidR="004D028B" w:rsidRPr="00E1647E" w:rsidRDefault="004D028B" w:rsidP="002431B7">
            <w:pPr>
              <w:autoSpaceDE w:val="0"/>
              <w:autoSpaceDN w:val="0"/>
              <w:adjustRightInd w:val="0"/>
              <w:ind w:left="-120" w:right="-108"/>
              <w:rPr>
                <w:sz w:val="28"/>
                <w:szCs w:val="28"/>
              </w:rPr>
            </w:pPr>
            <w:r w:rsidRPr="00E1647E">
              <w:rPr>
                <w:sz w:val="28"/>
                <w:szCs w:val="28"/>
              </w:rPr>
              <w:t>фиксация аварии включена</w:t>
            </w:r>
          </w:p>
        </w:tc>
      </w:tr>
      <w:tr w:rsidR="004D028B" w:rsidRPr="0083764E" w:rsidTr="002431B7">
        <w:trPr>
          <w:trHeight w:val="90"/>
        </w:trPr>
        <w:tc>
          <w:tcPr>
            <w:tcW w:w="1548" w:type="dxa"/>
            <w:vMerge/>
          </w:tcPr>
          <w:p w:rsidR="004D028B" w:rsidRPr="00E1647E" w:rsidRDefault="004D028B" w:rsidP="002431B7">
            <w:pPr>
              <w:autoSpaceDE w:val="0"/>
              <w:autoSpaceDN w:val="0"/>
              <w:adjustRightInd w:val="0"/>
              <w:ind w:left="-120" w:right="-108"/>
              <w:jc w:val="center"/>
              <w:rPr>
                <w:sz w:val="28"/>
                <w:szCs w:val="28"/>
              </w:rPr>
            </w:pPr>
          </w:p>
        </w:tc>
        <w:tc>
          <w:tcPr>
            <w:tcW w:w="2280" w:type="dxa"/>
            <w:vMerge/>
          </w:tcPr>
          <w:p w:rsidR="004D028B" w:rsidRPr="00E1647E" w:rsidRDefault="004D028B" w:rsidP="002431B7">
            <w:pPr>
              <w:autoSpaceDE w:val="0"/>
              <w:autoSpaceDN w:val="0"/>
              <w:adjustRightInd w:val="0"/>
              <w:ind w:left="-120" w:right="-108"/>
              <w:rPr>
                <w:iCs/>
                <w:snapToGrid w:val="0"/>
                <w:sz w:val="28"/>
                <w:szCs w:val="28"/>
                <w:highlight w:val="red"/>
              </w:rPr>
            </w:pPr>
          </w:p>
        </w:tc>
        <w:tc>
          <w:tcPr>
            <w:tcW w:w="1440" w:type="dxa"/>
            <w:tcBorders>
              <w:top w:val="single" w:sz="4" w:space="0" w:color="auto"/>
            </w:tcBorders>
          </w:tcPr>
          <w:p w:rsidR="004D028B" w:rsidRPr="00E1647E" w:rsidRDefault="004D028B" w:rsidP="002431B7">
            <w:pPr>
              <w:autoSpaceDE w:val="0"/>
              <w:autoSpaceDN w:val="0"/>
              <w:adjustRightInd w:val="0"/>
              <w:ind w:left="-120" w:right="-108"/>
              <w:jc w:val="center"/>
              <w:rPr>
                <w:b/>
                <w:iCs/>
                <w:snapToGrid w:val="0"/>
                <w:sz w:val="28"/>
                <w:szCs w:val="28"/>
                <w:highlight w:val="red"/>
              </w:rPr>
            </w:pPr>
            <w:r w:rsidRPr="00E1647E">
              <w:rPr>
                <w:sz w:val="28"/>
                <w:szCs w:val="28"/>
              </w:rPr>
              <w:object w:dxaOrig="527" w:dyaOrig="194">
                <v:shape id="_x0000_i1080" type="#_x0000_t75" style="width:46.95pt;height:16.3pt" o:ole="">
                  <v:imagedata r:id="rId66" o:title=""/>
                </v:shape>
                <o:OLEObject Type="Embed" ProgID="CorelDRAW.Graphic.12" ShapeID="_x0000_i1080" DrawAspect="Content" ObjectID="_1762626628" r:id="rId115"/>
              </w:object>
            </w:r>
          </w:p>
        </w:tc>
        <w:tc>
          <w:tcPr>
            <w:tcW w:w="5400" w:type="dxa"/>
            <w:shd w:val="clear" w:color="auto" w:fill="auto"/>
          </w:tcPr>
          <w:p w:rsidR="004D028B" w:rsidRPr="00E1647E" w:rsidRDefault="004D028B" w:rsidP="002431B7">
            <w:pPr>
              <w:autoSpaceDE w:val="0"/>
              <w:autoSpaceDN w:val="0"/>
              <w:adjustRightInd w:val="0"/>
              <w:ind w:left="-120" w:right="-108"/>
              <w:rPr>
                <w:sz w:val="28"/>
                <w:szCs w:val="28"/>
              </w:rPr>
            </w:pPr>
            <w:r w:rsidRPr="00E1647E">
              <w:rPr>
                <w:sz w:val="28"/>
                <w:szCs w:val="28"/>
              </w:rPr>
              <w:t xml:space="preserve">включена фиксация аварии с записью </w:t>
            </w:r>
            <w:proofErr w:type="gramStart"/>
            <w:r w:rsidRPr="00E1647E">
              <w:rPr>
                <w:sz w:val="28"/>
                <w:szCs w:val="28"/>
              </w:rPr>
              <w:t>в</w:t>
            </w:r>
            <w:proofErr w:type="gramEnd"/>
            <w:r w:rsidRPr="00E1647E">
              <w:rPr>
                <w:sz w:val="28"/>
                <w:szCs w:val="28"/>
              </w:rPr>
              <w:t xml:space="preserve"> </w:t>
            </w:r>
          </w:p>
          <w:p w:rsidR="004D028B" w:rsidRPr="00E1647E" w:rsidRDefault="004D028B" w:rsidP="002431B7">
            <w:pPr>
              <w:autoSpaceDE w:val="0"/>
              <w:autoSpaceDN w:val="0"/>
              <w:adjustRightInd w:val="0"/>
              <w:ind w:left="-120" w:right="-108"/>
              <w:rPr>
                <w:sz w:val="28"/>
                <w:szCs w:val="28"/>
              </w:rPr>
            </w:pPr>
            <w:r w:rsidRPr="00E1647E">
              <w:rPr>
                <w:sz w:val="28"/>
                <w:szCs w:val="28"/>
              </w:rPr>
              <w:t>энергонезависимую память</w:t>
            </w:r>
          </w:p>
        </w:tc>
      </w:tr>
    </w:tbl>
    <w:p w:rsidR="00560BD9" w:rsidRDefault="00560BD9" w:rsidP="00A46BCB">
      <w:pPr>
        <w:tabs>
          <w:tab w:val="left" w:pos="360"/>
        </w:tabs>
        <w:ind w:firstLine="709"/>
        <w:jc w:val="both"/>
        <w:rPr>
          <w:sz w:val="28"/>
          <w:szCs w:val="28"/>
        </w:rPr>
      </w:pPr>
    </w:p>
    <w:p w:rsidR="00E42EED" w:rsidRDefault="00E42EED" w:rsidP="00A46BCB">
      <w:pPr>
        <w:tabs>
          <w:tab w:val="left" w:pos="360"/>
        </w:tabs>
        <w:ind w:firstLine="709"/>
        <w:jc w:val="both"/>
        <w:rPr>
          <w:sz w:val="28"/>
          <w:szCs w:val="28"/>
        </w:rPr>
      </w:pPr>
    </w:p>
    <w:p w:rsidR="00997184" w:rsidRDefault="00997184" w:rsidP="00A46BCB">
      <w:pPr>
        <w:tabs>
          <w:tab w:val="left" w:pos="360"/>
        </w:tabs>
        <w:ind w:firstLine="709"/>
        <w:jc w:val="both"/>
        <w:rPr>
          <w:sz w:val="28"/>
          <w:szCs w:val="28"/>
        </w:rPr>
      </w:pPr>
    </w:p>
    <w:p w:rsidR="00997184" w:rsidRDefault="00997184" w:rsidP="00A46BCB">
      <w:pPr>
        <w:tabs>
          <w:tab w:val="left" w:pos="360"/>
        </w:tabs>
        <w:ind w:firstLine="709"/>
        <w:jc w:val="both"/>
        <w:rPr>
          <w:sz w:val="28"/>
          <w:szCs w:val="28"/>
        </w:rPr>
      </w:pPr>
    </w:p>
    <w:p w:rsidR="00997184" w:rsidRDefault="00997184" w:rsidP="00A46BCB">
      <w:pPr>
        <w:tabs>
          <w:tab w:val="left" w:pos="360"/>
        </w:tabs>
        <w:ind w:firstLine="709"/>
        <w:jc w:val="both"/>
        <w:rPr>
          <w:sz w:val="28"/>
          <w:szCs w:val="28"/>
        </w:rPr>
      </w:pPr>
    </w:p>
    <w:p w:rsidR="00997184" w:rsidRDefault="00997184" w:rsidP="00A46BCB">
      <w:pPr>
        <w:tabs>
          <w:tab w:val="left" w:pos="360"/>
        </w:tabs>
        <w:ind w:firstLine="709"/>
        <w:jc w:val="both"/>
        <w:rPr>
          <w:sz w:val="28"/>
          <w:szCs w:val="28"/>
        </w:rPr>
      </w:pPr>
    </w:p>
    <w:p w:rsidR="00997184" w:rsidRDefault="00997184" w:rsidP="00A46BCB">
      <w:pPr>
        <w:tabs>
          <w:tab w:val="left" w:pos="360"/>
        </w:tabs>
        <w:ind w:firstLine="709"/>
        <w:jc w:val="both"/>
        <w:rPr>
          <w:sz w:val="28"/>
          <w:szCs w:val="28"/>
        </w:rPr>
      </w:pPr>
    </w:p>
    <w:p w:rsidR="00997184" w:rsidRDefault="00997184" w:rsidP="00A46BCB">
      <w:pPr>
        <w:tabs>
          <w:tab w:val="left" w:pos="360"/>
        </w:tabs>
        <w:ind w:firstLine="709"/>
        <w:jc w:val="both"/>
        <w:rPr>
          <w:sz w:val="28"/>
          <w:szCs w:val="28"/>
        </w:rPr>
      </w:pPr>
    </w:p>
    <w:p w:rsidR="00997184" w:rsidRDefault="00997184" w:rsidP="00A46BCB">
      <w:pPr>
        <w:tabs>
          <w:tab w:val="left" w:pos="360"/>
        </w:tabs>
        <w:ind w:firstLine="709"/>
        <w:jc w:val="both"/>
        <w:rPr>
          <w:sz w:val="28"/>
          <w:szCs w:val="28"/>
        </w:rPr>
      </w:pPr>
    </w:p>
    <w:p w:rsidR="00997184" w:rsidRDefault="00997184" w:rsidP="00A46BCB">
      <w:pPr>
        <w:tabs>
          <w:tab w:val="left" w:pos="360"/>
        </w:tabs>
        <w:ind w:firstLine="709"/>
        <w:jc w:val="both"/>
        <w:rPr>
          <w:sz w:val="28"/>
          <w:szCs w:val="28"/>
        </w:rPr>
      </w:pPr>
    </w:p>
    <w:p w:rsidR="00997184" w:rsidRDefault="00997184" w:rsidP="00A46BCB">
      <w:pPr>
        <w:tabs>
          <w:tab w:val="left" w:pos="360"/>
        </w:tabs>
        <w:ind w:firstLine="709"/>
        <w:jc w:val="both"/>
        <w:rPr>
          <w:sz w:val="28"/>
          <w:szCs w:val="28"/>
        </w:rPr>
      </w:pPr>
    </w:p>
    <w:p w:rsidR="00997184" w:rsidRDefault="00997184" w:rsidP="00A46BCB">
      <w:pPr>
        <w:tabs>
          <w:tab w:val="left" w:pos="360"/>
        </w:tabs>
        <w:ind w:firstLine="709"/>
        <w:jc w:val="both"/>
        <w:rPr>
          <w:sz w:val="28"/>
          <w:szCs w:val="28"/>
        </w:rPr>
      </w:pPr>
    </w:p>
    <w:p w:rsidR="00997184" w:rsidRDefault="00997184" w:rsidP="00A46BCB">
      <w:pPr>
        <w:tabs>
          <w:tab w:val="left" w:pos="360"/>
        </w:tabs>
        <w:ind w:firstLine="709"/>
        <w:jc w:val="both"/>
        <w:rPr>
          <w:sz w:val="28"/>
          <w:szCs w:val="28"/>
        </w:rPr>
      </w:pPr>
    </w:p>
    <w:p w:rsidR="00997184" w:rsidRDefault="00997184" w:rsidP="00A46BCB">
      <w:pPr>
        <w:tabs>
          <w:tab w:val="left" w:pos="360"/>
        </w:tabs>
        <w:ind w:firstLine="709"/>
        <w:jc w:val="both"/>
        <w:rPr>
          <w:sz w:val="28"/>
          <w:szCs w:val="28"/>
        </w:rPr>
      </w:pPr>
    </w:p>
    <w:p w:rsidR="008459CD" w:rsidRPr="00697864" w:rsidRDefault="008459CD" w:rsidP="008459CD">
      <w:pPr>
        <w:tabs>
          <w:tab w:val="left" w:pos="360"/>
        </w:tabs>
        <w:ind w:firstLine="709"/>
        <w:jc w:val="both"/>
        <w:rPr>
          <w:sz w:val="28"/>
          <w:szCs w:val="28"/>
        </w:rPr>
      </w:pPr>
      <w:r>
        <w:rPr>
          <w:sz w:val="28"/>
          <w:szCs w:val="28"/>
        </w:rPr>
        <w:t>Раздел 4, «Входы», предназначен для настройки входных параметров.</w:t>
      </w:r>
    </w:p>
    <w:tbl>
      <w:tblPr>
        <w:tblW w:w="10822"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82"/>
        <w:gridCol w:w="3238"/>
        <w:gridCol w:w="2693"/>
        <w:gridCol w:w="3309"/>
      </w:tblGrid>
      <w:tr w:rsidR="008459CD" w:rsidRPr="0083764E" w:rsidTr="00C44941">
        <w:trPr>
          <w:trHeight w:val="367"/>
        </w:trPr>
        <w:tc>
          <w:tcPr>
            <w:tcW w:w="1582" w:type="dxa"/>
            <w:tcBorders>
              <w:top w:val="single" w:sz="4" w:space="0" w:color="auto"/>
            </w:tcBorders>
          </w:tcPr>
          <w:p w:rsidR="008459CD" w:rsidRPr="0026068A" w:rsidRDefault="008459CD" w:rsidP="00C44941">
            <w:pPr>
              <w:autoSpaceDE w:val="0"/>
              <w:autoSpaceDN w:val="0"/>
              <w:adjustRightInd w:val="0"/>
              <w:ind w:left="-86" w:right="-108"/>
              <w:jc w:val="center"/>
              <w:rPr>
                <w:sz w:val="28"/>
                <w:szCs w:val="28"/>
              </w:rPr>
            </w:pPr>
            <w:r w:rsidRPr="0026068A">
              <w:rPr>
                <w:sz w:val="28"/>
                <w:szCs w:val="28"/>
              </w:rPr>
              <w:t>№ раздела</w:t>
            </w:r>
          </w:p>
        </w:tc>
        <w:tc>
          <w:tcPr>
            <w:tcW w:w="5931" w:type="dxa"/>
            <w:gridSpan w:val="2"/>
            <w:tcBorders>
              <w:top w:val="single" w:sz="4" w:space="0" w:color="auto"/>
            </w:tcBorders>
          </w:tcPr>
          <w:p w:rsidR="008459CD" w:rsidRPr="0026068A" w:rsidRDefault="008459CD" w:rsidP="00C44941">
            <w:pPr>
              <w:autoSpaceDE w:val="0"/>
              <w:autoSpaceDN w:val="0"/>
              <w:adjustRightInd w:val="0"/>
              <w:ind w:left="-86" w:right="-108"/>
              <w:jc w:val="center"/>
              <w:rPr>
                <w:sz w:val="28"/>
                <w:szCs w:val="28"/>
              </w:rPr>
            </w:pPr>
            <w:r w:rsidRPr="0026068A">
              <w:rPr>
                <w:sz w:val="28"/>
                <w:szCs w:val="28"/>
              </w:rPr>
              <w:t>Обозначение раздела</w:t>
            </w:r>
          </w:p>
        </w:tc>
        <w:tc>
          <w:tcPr>
            <w:tcW w:w="3309" w:type="dxa"/>
          </w:tcPr>
          <w:p w:rsidR="008459CD" w:rsidRPr="0026068A" w:rsidRDefault="008459CD" w:rsidP="00C44941">
            <w:pPr>
              <w:autoSpaceDE w:val="0"/>
              <w:autoSpaceDN w:val="0"/>
              <w:adjustRightInd w:val="0"/>
              <w:ind w:left="-86" w:right="-108"/>
              <w:jc w:val="center"/>
              <w:rPr>
                <w:sz w:val="28"/>
                <w:szCs w:val="28"/>
              </w:rPr>
            </w:pPr>
            <w:r w:rsidRPr="0026068A">
              <w:rPr>
                <w:sz w:val="28"/>
                <w:szCs w:val="28"/>
              </w:rPr>
              <w:t>Название раздела</w:t>
            </w:r>
          </w:p>
        </w:tc>
      </w:tr>
      <w:tr w:rsidR="008459CD" w:rsidRPr="0083764E" w:rsidTr="00C44941">
        <w:trPr>
          <w:trHeight w:val="367"/>
        </w:trPr>
        <w:tc>
          <w:tcPr>
            <w:tcW w:w="1582" w:type="dxa"/>
            <w:tcBorders>
              <w:top w:val="single" w:sz="4" w:space="0" w:color="auto"/>
            </w:tcBorders>
            <w:vAlign w:val="center"/>
          </w:tcPr>
          <w:p w:rsidR="008459CD" w:rsidRPr="0026068A" w:rsidRDefault="008459CD" w:rsidP="00C44941">
            <w:pPr>
              <w:autoSpaceDE w:val="0"/>
              <w:autoSpaceDN w:val="0"/>
              <w:adjustRightInd w:val="0"/>
              <w:ind w:left="-86" w:right="-108"/>
              <w:rPr>
                <w:sz w:val="28"/>
                <w:szCs w:val="28"/>
              </w:rPr>
            </w:pPr>
            <w:r>
              <w:rPr>
                <w:sz w:val="28"/>
                <w:szCs w:val="28"/>
              </w:rPr>
              <w:t>4</w:t>
            </w:r>
          </w:p>
        </w:tc>
        <w:tc>
          <w:tcPr>
            <w:tcW w:w="5931" w:type="dxa"/>
            <w:gridSpan w:val="2"/>
            <w:tcBorders>
              <w:top w:val="single" w:sz="4" w:space="0" w:color="auto"/>
            </w:tcBorders>
          </w:tcPr>
          <w:p w:rsidR="008459CD" w:rsidRPr="00FD78AA" w:rsidRDefault="008459CD" w:rsidP="008459CD">
            <w:pPr>
              <w:autoSpaceDE w:val="0"/>
              <w:autoSpaceDN w:val="0"/>
              <w:adjustRightInd w:val="0"/>
              <w:ind w:left="-86" w:right="-108"/>
              <w:rPr>
                <w:iCs/>
                <w:snapToGrid w:val="0"/>
                <w:sz w:val="28"/>
                <w:szCs w:val="28"/>
                <w:lang w:val="en-US"/>
              </w:rPr>
            </w:pPr>
            <w:r>
              <w:rPr>
                <w:sz w:val="28"/>
                <w:szCs w:val="28"/>
                <w:lang w:val="en-US"/>
              </w:rPr>
              <w:t xml:space="preserve">          4</w:t>
            </w:r>
            <w:r w:rsidRPr="00FD78AA">
              <w:rPr>
                <w:sz w:val="28"/>
                <w:szCs w:val="28"/>
                <w:lang w:val="en-US"/>
              </w:rPr>
              <w:t>.InP</w:t>
            </w:r>
          </w:p>
        </w:tc>
        <w:tc>
          <w:tcPr>
            <w:tcW w:w="3309" w:type="dxa"/>
          </w:tcPr>
          <w:p w:rsidR="008459CD" w:rsidRPr="0026068A" w:rsidRDefault="008459CD" w:rsidP="00C44941">
            <w:pPr>
              <w:ind w:left="-86" w:right="-108"/>
              <w:rPr>
                <w:sz w:val="28"/>
                <w:szCs w:val="28"/>
              </w:rPr>
            </w:pPr>
            <w:r w:rsidRPr="0026068A">
              <w:rPr>
                <w:iCs/>
                <w:snapToGrid w:val="0"/>
                <w:sz w:val="28"/>
                <w:szCs w:val="28"/>
              </w:rPr>
              <w:t>входы</w:t>
            </w:r>
          </w:p>
        </w:tc>
      </w:tr>
      <w:tr w:rsidR="008459CD" w:rsidRPr="0083764E" w:rsidTr="00C44941">
        <w:trPr>
          <w:trHeight w:val="367"/>
        </w:trPr>
        <w:tc>
          <w:tcPr>
            <w:tcW w:w="1582" w:type="dxa"/>
            <w:tcBorders>
              <w:top w:val="single" w:sz="4" w:space="0" w:color="auto"/>
            </w:tcBorders>
            <w:vAlign w:val="center"/>
          </w:tcPr>
          <w:p w:rsidR="008459CD" w:rsidRPr="0026068A" w:rsidRDefault="008459CD" w:rsidP="00C44941">
            <w:pPr>
              <w:autoSpaceDE w:val="0"/>
              <w:autoSpaceDN w:val="0"/>
              <w:adjustRightInd w:val="0"/>
              <w:ind w:left="-86" w:right="-108"/>
              <w:jc w:val="center"/>
              <w:rPr>
                <w:iCs/>
                <w:snapToGrid w:val="0"/>
                <w:sz w:val="28"/>
                <w:szCs w:val="28"/>
              </w:rPr>
            </w:pPr>
            <w:r w:rsidRPr="0026068A">
              <w:rPr>
                <w:iCs/>
                <w:snapToGrid w:val="0"/>
                <w:sz w:val="28"/>
                <w:szCs w:val="28"/>
              </w:rPr>
              <w:t>Обозначение параметра</w:t>
            </w:r>
          </w:p>
        </w:tc>
        <w:tc>
          <w:tcPr>
            <w:tcW w:w="3238" w:type="dxa"/>
            <w:tcBorders>
              <w:top w:val="single" w:sz="4" w:space="0" w:color="auto"/>
            </w:tcBorders>
            <w:vAlign w:val="center"/>
          </w:tcPr>
          <w:p w:rsidR="008459CD" w:rsidRPr="0026068A" w:rsidRDefault="008459CD" w:rsidP="00C44941">
            <w:pPr>
              <w:tabs>
                <w:tab w:val="left" w:pos="0"/>
              </w:tabs>
              <w:autoSpaceDE w:val="0"/>
              <w:autoSpaceDN w:val="0"/>
              <w:adjustRightInd w:val="0"/>
              <w:ind w:left="-86" w:right="-108"/>
              <w:jc w:val="center"/>
              <w:rPr>
                <w:iCs/>
                <w:snapToGrid w:val="0"/>
                <w:sz w:val="28"/>
                <w:szCs w:val="28"/>
              </w:rPr>
            </w:pPr>
            <w:r w:rsidRPr="0026068A">
              <w:rPr>
                <w:iCs/>
                <w:snapToGrid w:val="0"/>
                <w:sz w:val="28"/>
                <w:szCs w:val="28"/>
              </w:rPr>
              <w:t>Название</w:t>
            </w:r>
          </w:p>
          <w:p w:rsidR="008459CD" w:rsidRPr="0026068A" w:rsidRDefault="008459CD" w:rsidP="00C44941">
            <w:pPr>
              <w:tabs>
                <w:tab w:val="left" w:pos="0"/>
              </w:tabs>
              <w:autoSpaceDE w:val="0"/>
              <w:autoSpaceDN w:val="0"/>
              <w:adjustRightInd w:val="0"/>
              <w:ind w:left="-86" w:right="-108"/>
              <w:jc w:val="center"/>
              <w:rPr>
                <w:iCs/>
                <w:snapToGrid w:val="0"/>
                <w:sz w:val="28"/>
                <w:szCs w:val="28"/>
              </w:rPr>
            </w:pPr>
            <w:r w:rsidRPr="0026068A">
              <w:rPr>
                <w:iCs/>
                <w:snapToGrid w:val="0"/>
                <w:sz w:val="28"/>
                <w:szCs w:val="28"/>
              </w:rPr>
              <w:t>параметра</w:t>
            </w:r>
          </w:p>
        </w:tc>
        <w:tc>
          <w:tcPr>
            <w:tcW w:w="2693" w:type="dxa"/>
            <w:vAlign w:val="center"/>
          </w:tcPr>
          <w:p w:rsidR="008459CD" w:rsidRPr="0026068A" w:rsidRDefault="008459CD" w:rsidP="00C44941">
            <w:pPr>
              <w:tabs>
                <w:tab w:val="left" w:pos="0"/>
              </w:tabs>
              <w:autoSpaceDE w:val="0"/>
              <w:autoSpaceDN w:val="0"/>
              <w:adjustRightInd w:val="0"/>
              <w:ind w:left="-86" w:right="-108"/>
              <w:jc w:val="center"/>
              <w:rPr>
                <w:iCs/>
                <w:snapToGrid w:val="0"/>
                <w:sz w:val="28"/>
                <w:szCs w:val="28"/>
              </w:rPr>
            </w:pPr>
            <w:r w:rsidRPr="0026068A">
              <w:rPr>
                <w:iCs/>
                <w:snapToGrid w:val="0"/>
                <w:sz w:val="28"/>
                <w:szCs w:val="28"/>
              </w:rPr>
              <w:t>Значение</w:t>
            </w:r>
          </w:p>
          <w:p w:rsidR="008459CD" w:rsidRPr="0026068A" w:rsidRDefault="008459CD" w:rsidP="00C44941">
            <w:pPr>
              <w:tabs>
                <w:tab w:val="left" w:pos="0"/>
              </w:tabs>
              <w:autoSpaceDE w:val="0"/>
              <w:autoSpaceDN w:val="0"/>
              <w:adjustRightInd w:val="0"/>
              <w:ind w:left="-86" w:right="-108"/>
              <w:jc w:val="center"/>
              <w:rPr>
                <w:iCs/>
                <w:snapToGrid w:val="0"/>
                <w:sz w:val="28"/>
                <w:szCs w:val="28"/>
              </w:rPr>
            </w:pPr>
            <w:r w:rsidRPr="0026068A">
              <w:rPr>
                <w:iCs/>
                <w:snapToGrid w:val="0"/>
                <w:sz w:val="28"/>
                <w:szCs w:val="28"/>
              </w:rPr>
              <w:t>параметра</w:t>
            </w:r>
          </w:p>
        </w:tc>
        <w:tc>
          <w:tcPr>
            <w:tcW w:w="3309" w:type="dxa"/>
          </w:tcPr>
          <w:p w:rsidR="008459CD" w:rsidRPr="0026068A" w:rsidRDefault="008459CD" w:rsidP="00C44941">
            <w:pPr>
              <w:autoSpaceDE w:val="0"/>
              <w:autoSpaceDN w:val="0"/>
              <w:adjustRightInd w:val="0"/>
              <w:ind w:left="-86" w:right="-108"/>
              <w:jc w:val="center"/>
              <w:rPr>
                <w:sz w:val="28"/>
                <w:szCs w:val="28"/>
              </w:rPr>
            </w:pPr>
            <w:r w:rsidRPr="0026068A">
              <w:rPr>
                <w:iCs/>
                <w:snapToGrid w:val="0"/>
                <w:sz w:val="28"/>
                <w:szCs w:val="28"/>
              </w:rPr>
              <w:t>Комментарии</w:t>
            </w:r>
          </w:p>
        </w:tc>
      </w:tr>
      <w:tr w:rsidR="008459CD" w:rsidRPr="0083764E" w:rsidTr="00C44941">
        <w:trPr>
          <w:trHeight w:val="367"/>
        </w:trPr>
        <w:tc>
          <w:tcPr>
            <w:tcW w:w="1582" w:type="dxa"/>
          </w:tcPr>
          <w:p w:rsidR="008459CD" w:rsidRPr="005B6782" w:rsidRDefault="008459CD" w:rsidP="00C44941">
            <w:pPr>
              <w:autoSpaceDE w:val="0"/>
              <w:autoSpaceDN w:val="0"/>
              <w:adjustRightInd w:val="0"/>
              <w:ind w:left="-86" w:right="-108"/>
              <w:jc w:val="center"/>
              <w:rPr>
                <w:sz w:val="28"/>
                <w:szCs w:val="28"/>
                <w:lang w:val="en-US"/>
              </w:rPr>
            </w:pPr>
            <w:proofErr w:type="spellStart"/>
            <w:r w:rsidRPr="005B6782">
              <w:rPr>
                <w:sz w:val="28"/>
                <w:szCs w:val="28"/>
                <w:lang w:val="en-US"/>
              </w:rPr>
              <w:t>n.cnt</w:t>
            </w:r>
            <w:proofErr w:type="spellEnd"/>
          </w:p>
        </w:tc>
        <w:tc>
          <w:tcPr>
            <w:tcW w:w="3238" w:type="dxa"/>
          </w:tcPr>
          <w:p w:rsidR="008459CD" w:rsidRPr="0026068A" w:rsidRDefault="008459CD" w:rsidP="00C44941">
            <w:pPr>
              <w:autoSpaceDE w:val="0"/>
              <w:autoSpaceDN w:val="0"/>
              <w:adjustRightInd w:val="0"/>
              <w:ind w:left="-86" w:right="-108"/>
              <w:rPr>
                <w:iCs/>
                <w:snapToGrid w:val="0"/>
                <w:sz w:val="28"/>
                <w:szCs w:val="28"/>
              </w:rPr>
            </w:pPr>
            <w:r>
              <w:rPr>
                <w:iCs/>
                <w:snapToGrid w:val="0"/>
                <w:sz w:val="28"/>
                <w:szCs w:val="28"/>
              </w:rPr>
              <w:t>количество импульсов на один оборот</w:t>
            </w:r>
          </w:p>
        </w:tc>
        <w:tc>
          <w:tcPr>
            <w:tcW w:w="2693" w:type="dxa"/>
            <w:tcBorders>
              <w:top w:val="single" w:sz="4" w:space="0" w:color="auto"/>
              <w:bottom w:val="single" w:sz="4" w:space="0" w:color="auto"/>
            </w:tcBorders>
          </w:tcPr>
          <w:p w:rsidR="008459CD" w:rsidRPr="00A46BCB" w:rsidRDefault="008459CD" w:rsidP="00C44941">
            <w:pPr>
              <w:pStyle w:val="af1"/>
              <w:spacing w:before="0" w:beforeAutospacing="0"/>
              <w:ind w:left="-86" w:right="-108"/>
              <w:jc w:val="center"/>
              <w:rPr>
                <w:rFonts w:ascii="Times New Roman" w:hAnsi="Times New Roman" w:cs="Times New Roman"/>
                <w:sz w:val="28"/>
                <w:szCs w:val="28"/>
              </w:rPr>
            </w:pPr>
            <w:r>
              <w:rPr>
                <w:rFonts w:ascii="Times New Roman" w:hAnsi="Times New Roman" w:cs="Times New Roman"/>
                <w:sz w:val="28"/>
                <w:szCs w:val="28"/>
              </w:rPr>
              <w:t>1-2000</w:t>
            </w:r>
          </w:p>
        </w:tc>
        <w:tc>
          <w:tcPr>
            <w:tcW w:w="3309" w:type="dxa"/>
            <w:tcBorders>
              <w:top w:val="single" w:sz="4" w:space="0" w:color="auto"/>
              <w:bottom w:val="single" w:sz="4" w:space="0" w:color="auto"/>
            </w:tcBorders>
          </w:tcPr>
          <w:p w:rsidR="008459CD" w:rsidRPr="0026068A" w:rsidRDefault="008459CD" w:rsidP="00C44941">
            <w:pPr>
              <w:pStyle w:val="af1"/>
              <w:spacing w:before="0" w:beforeAutospacing="0"/>
              <w:ind w:right="-108"/>
              <w:rPr>
                <w:rFonts w:ascii="Times New Roman" w:hAnsi="Times New Roman" w:cs="Times New Roman"/>
                <w:sz w:val="28"/>
                <w:szCs w:val="28"/>
              </w:rPr>
            </w:pPr>
          </w:p>
        </w:tc>
      </w:tr>
      <w:tr w:rsidR="008459CD" w:rsidRPr="0083764E" w:rsidTr="00C44941">
        <w:trPr>
          <w:trHeight w:val="77"/>
        </w:trPr>
        <w:tc>
          <w:tcPr>
            <w:tcW w:w="1582" w:type="dxa"/>
            <w:vMerge w:val="restart"/>
          </w:tcPr>
          <w:p w:rsidR="008459CD" w:rsidRPr="00E42EED" w:rsidRDefault="008459CD" w:rsidP="00C44941">
            <w:pPr>
              <w:autoSpaceDE w:val="0"/>
              <w:autoSpaceDN w:val="0"/>
              <w:adjustRightInd w:val="0"/>
              <w:ind w:left="-86" w:right="-108"/>
              <w:jc w:val="center"/>
              <w:rPr>
                <w:sz w:val="28"/>
                <w:szCs w:val="28"/>
                <w:lang w:val="en-US"/>
              </w:rPr>
            </w:pPr>
            <w:r>
              <w:rPr>
                <w:sz w:val="28"/>
                <w:szCs w:val="28"/>
                <w:lang w:val="en-US"/>
              </w:rPr>
              <w:t>unit</w:t>
            </w:r>
          </w:p>
        </w:tc>
        <w:tc>
          <w:tcPr>
            <w:tcW w:w="3238" w:type="dxa"/>
          </w:tcPr>
          <w:p w:rsidR="008459CD" w:rsidRPr="0026068A" w:rsidRDefault="008459CD" w:rsidP="00C44941">
            <w:pPr>
              <w:autoSpaceDE w:val="0"/>
              <w:autoSpaceDN w:val="0"/>
              <w:adjustRightInd w:val="0"/>
              <w:ind w:left="-86" w:right="-108"/>
              <w:rPr>
                <w:iCs/>
                <w:snapToGrid w:val="0"/>
                <w:sz w:val="28"/>
                <w:szCs w:val="28"/>
              </w:rPr>
            </w:pPr>
            <w:r>
              <w:rPr>
                <w:iCs/>
                <w:snapToGrid w:val="0"/>
                <w:sz w:val="28"/>
                <w:szCs w:val="28"/>
              </w:rPr>
              <w:t>об</w:t>
            </w:r>
            <w:proofErr w:type="gramStart"/>
            <w:r>
              <w:rPr>
                <w:iCs/>
                <w:snapToGrid w:val="0"/>
                <w:sz w:val="28"/>
                <w:szCs w:val="28"/>
              </w:rPr>
              <w:t>.</w:t>
            </w:r>
            <w:proofErr w:type="gramEnd"/>
            <w:r>
              <w:rPr>
                <w:iCs/>
                <w:snapToGrid w:val="0"/>
                <w:sz w:val="28"/>
                <w:szCs w:val="28"/>
              </w:rPr>
              <w:t>/</w:t>
            </w:r>
            <w:proofErr w:type="gramStart"/>
            <w:r>
              <w:rPr>
                <w:iCs/>
                <w:snapToGrid w:val="0"/>
                <w:sz w:val="28"/>
                <w:szCs w:val="28"/>
              </w:rPr>
              <w:t>м</w:t>
            </w:r>
            <w:proofErr w:type="gramEnd"/>
            <w:r>
              <w:rPr>
                <w:iCs/>
                <w:snapToGrid w:val="0"/>
                <w:sz w:val="28"/>
                <w:szCs w:val="28"/>
              </w:rPr>
              <w:t>ин</w:t>
            </w:r>
          </w:p>
        </w:tc>
        <w:tc>
          <w:tcPr>
            <w:tcW w:w="2693" w:type="dxa"/>
            <w:tcBorders>
              <w:top w:val="single" w:sz="4" w:space="0" w:color="auto"/>
              <w:bottom w:val="single" w:sz="4" w:space="0" w:color="auto"/>
            </w:tcBorders>
          </w:tcPr>
          <w:p w:rsidR="008459CD" w:rsidRPr="00A46BCB" w:rsidRDefault="008459CD" w:rsidP="00C44941">
            <w:pPr>
              <w:autoSpaceDE w:val="0"/>
              <w:autoSpaceDN w:val="0"/>
              <w:adjustRightInd w:val="0"/>
              <w:jc w:val="center"/>
              <w:rPr>
                <w:sz w:val="28"/>
                <w:szCs w:val="28"/>
              </w:rPr>
            </w:pPr>
            <w:r>
              <w:rPr>
                <w:sz w:val="28"/>
                <w:szCs w:val="28"/>
              </w:rPr>
              <w:t>60</w:t>
            </w:r>
          </w:p>
        </w:tc>
        <w:tc>
          <w:tcPr>
            <w:tcW w:w="3309" w:type="dxa"/>
            <w:tcBorders>
              <w:top w:val="single" w:sz="4" w:space="0" w:color="auto"/>
              <w:bottom w:val="single" w:sz="4" w:space="0" w:color="auto"/>
            </w:tcBorders>
          </w:tcPr>
          <w:p w:rsidR="008459CD" w:rsidRPr="0026068A" w:rsidRDefault="008459CD" w:rsidP="00C44941">
            <w:pPr>
              <w:pStyle w:val="af1"/>
              <w:spacing w:before="0" w:beforeAutospacing="0"/>
              <w:ind w:left="-86" w:right="-108"/>
              <w:rPr>
                <w:rFonts w:ascii="Times New Roman" w:hAnsi="Times New Roman" w:cs="Times New Roman"/>
                <w:sz w:val="28"/>
                <w:szCs w:val="28"/>
              </w:rPr>
            </w:pPr>
          </w:p>
        </w:tc>
      </w:tr>
      <w:tr w:rsidR="008459CD" w:rsidRPr="0083764E" w:rsidTr="00C44941">
        <w:trPr>
          <w:trHeight w:val="90"/>
        </w:trPr>
        <w:tc>
          <w:tcPr>
            <w:tcW w:w="1582" w:type="dxa"/>
            <w:vMerge/>
          </w:tcPr>
          <w:p w:rsidR="008459CD" w:rsidRPr="0026068A" w:rsidRDefault="008459CD" w:rsidP="00C44941">
            <w:pPr>
              <w:autoSpaceDE w:val="0"/>
              <w:autoSpaceDN w:val="0"/>
              <w:adjustRightInd w:val="0"/>
              <w:ind w:left="-86" w:right="-108"/>
              <w:jc w:val="center"/>
              <w:rPr>
                <w:sz w:val="28"/>
                <w:szCs w:val="28"/>
              </w:rPr>
            </w:pPr>
          </w:p>
        </w:tc>
        <w:tc>
          <w:tcPr>
            <w:tcW w:w="3238" w:type="dxa"/>
          </w:tcPr>
          <w:p w:rsidR="008459CD" w:rsidRPr="0026068A" w:rsidRDefault="008459CD" w:rsidP="00C44941">
            <w:pPr>
              <w:autoSpaceDE w:val="0"/>
              <w:autoSpaceDN w:val="0"/>
              <w:adjustRightInd w:val="0"/>
              <w:ind w:left="-86" w:right="-108"/>
              <w:rPr>
                <w:iCs/>
                <w:snapToGrid w:val="0"/>
                <w:sz w:val="28"/>
                <w:szCs w:val="28"/>
              </w:rPr>
            </w:pPr>
            <w:r>
              <w:rPr>
                <w:iCs/>
                <w:snapToGrid w:val="0"/>
                <w:sz w:val="28"/>
                <w:szCs w:val="28"/>
              </w:rPr>
              <w:t>об</w:t>
            </w:r>
            <w:proofErr w:type="gramStart"/>
            <w:r>
              <w:rPr>
                <w:iCs/>
                <w:snapToGrid w:val="0"/>
                <w:sz w:val="28"/>
                <w:szCs w:val="28"/>
              </w:rPr>
              <w:t>.</w:t>
            </w:r>
            <w:proofErr w:type="gramEnd"/>
            <w:r>
              <w:rPr>
                <w:iCs/>
                <w:snapToGrid w:val="0"/>
                <w:sz w:val="28"/>
                <w:szCs w:val="28"/>
              </w:rPr>
              <w:t>/</w:t>
            </w:r>
            <w:proofErr w:type="gramStart"/>
            <w:r>
              <w:rPr>
                <w:iCs/>
                <w:snapToGrid w:val="0"/>
                <w:sz w:val="28"/>
                <w:szCs w:val="28"/>
              </w:rPr>
              <w:t>с</w:t>
            </w:r>
            <w:proofErr w:type="gramEnd"/>
          </w:p>
        </w:tc>
        <w:tc>
          <w:tcPr>
            <w:tcW w:w="2693" w:type="dxa"/>
            <w:tcBorders>
              <w:top w:val="single" w:sz="4" w:space="0" w:color="auto"/>
              <w:bottom w:val="single" w:sz="4" w:space="0" w:color="auto"/>
            </w:tcBorders>
          </w:tcPr>
          <w:p w:rsidR="008459CD" w:rsidRPr="00A46BCB" w:rsidRDefault="008459CD" w:rsidP="00C44941">
            <w:pPr>
              <w:pStyle w:val="af1"/>
              <w:spacing w:before="0" w:beforeAutospacing="0"/>
              <w:ind w:left="-86" w:right="-108"/>
              <w:jc w:val="center"/>
              <w:rPr>
                <w:rFonts w:ascii="Times New Roman" w:hAnsi="Times New Roman" w:cs="Times New Roman"/>
                <w:sz w:val="28"/>
                <w:szCs w:val="28"/>
              </w:rPr>
            </w:pPr>
            <w:r>
              <w:rPr>
                <w:rFonts w:ascii="Times New Roman" w:hAnsi="Times New Roman" w:cs="Times New Roman"/>
                <w:sz w:val="28"/>
                <w:szCs w:val="28"/>
              </w:rPr>
              <w:t>1.0</w:t>
            </w:r>
          </w:p>
        </w:tc>
        <w:tc>
          <w:tcPr>
            <w:tcW w:w="3309" w:type="dxa"/>
            <w:tcBorders>
              <w:top w:val="single" w:sz="4" w:space="0" w:color="auto"/>
              <w:bottom w:val="single" w:sz="4" w:space="0" w:color="auto"/>
            </w:tcBorders>
          </w:tcPr>
          <w:p w:rsidR="008459CD" w:rsidRPr="0026068A" w:rsidRDefault="008459CD" w:rsidP="00C44941">
            <w:pPr>
              <w:pStyle w:val="af1"/>
              <w:spacing w:before="0" w:beforeAutospacing="0"/>
              <w:ind w:left="-86" w:right="-108"/>
              <w:jc w:val="center"/>
              <w:rPr>
                <w:rFonts w:ascii="Times New Roman" w:hAnsi="Times New Roman" w:cs="Times New Roman"/>
                <w:sz w:val="28"/>
                <w:szCs w:val="28"/>
              </w:rPr>
            </w:pPr>
          </w:p>
        </w:tc>
      </w:tr>
      <w:tr w:rsidR="008459CD" w:rsidRPr="0083764E" w:rsidTr="00C44941">
        <w:trPr>
          <w:trHeight w:val="215"/>
        </w:trPr>
        <w:tc>
          <w:tcPr>
            <w:tcW w:w="1582" w:type="dxa"/>
            <w:vMerge w:val="restart"/>
            <w:tcBorders>
              <w:top w:val="single" w:sz="4" w:space="0" w:color="000000"/>
              <w:left w:val="single" w:sz="4" w:space="0" w:color="000000"/>
              <w:right w:val="single" w:sz="4" w:space="0" w:color="000000"/>
            </w:tcBorders>
          </w:tcPr>
          <w:p w:rsidR="008459CD" w:rsidRDefault="008459CD" w:rsidP="00C44941">
            <w:pPr>
              <w:autoSpaceDE w:val="0"/>
              <w:autoSpaceDN w:val="0"/>
              <w:adjustRightInd w:val="0"/>
              <w:ind w:left="-86" w:right="-108"/>
              <w:jc w:val="center"/>
            </w:pPr>
            <w:r>
              <w:rPr>
                <w:noProof/>
              </w:rPr>
              <w:drawing>
                <wp:inline distT="0" distB="0" distL="0" distR="0">
                  <wp:extent cx="342900" cy="1714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42900" cy="171450"/>
                          </a:xfrm>
                          <a:prstGeom prst="rect">
                            <a:avLst/>
                          </a:prstGeom>
                          <a:noFill/>
                          <a:ln>
                            <a:noFill/>
                          </a:ln>
                        </pic:spPr>
                      </pic:pic>
                    </a:graphicData>
                  </a:graphic>
                </wp:inline>
              </w:drawing>
            </w:r>
          </w:p>
        </w:tc>
        <w:tc>
          <w:tcPr>
            <w:tcW w:w="3238" w:type="dxa"/>
            <w:vMerge w:val="restart"/>
          </w:tcPr>
          <w:p w:rsidR="008459CD" w:rsidRPr="0026068A" w:rsidRDefault="008459CD" w:rsidP="00C44941">
            <w:pPr>
              <w:autoSpaceDE w:val="0"/>
              <w:autoSpaceDN w:val="0"/>
              <w:adjustRightInd w:val="0"/>
              <w:ind w:left="-86" w:right="-108"/>
              <w:rPr>
                <w:iCs/>
                <w:snapToGrid w:val="0"/>
                <w:sz w:val="28"/>
                <w:szCs w:val="28"/>
              </w:rPr>
            </w:pPr>
            <w:r>
              <w:rPr>
                <w:iCs/>
                <w:snapToGrid w:val="0"/>
                <w:sz w:val="28"/>
                <w:szCs w:val="28"/>
              </w:rPr>
              <w:t>разрешение индицируемых значений</w:t>
            </w:r>
          </w:p>
        </w:tc>
        <w:tc>
          <w:tcPr>
            <w:tcW w:w="2693" w:type="dxa"/>
            <w:tcBorders>
              <w:top w:val="single" w:sz="4" w:space="0" w:color="000000"/>
              <w:left w:val="single" w:sz="4" w:space="0" w:color="000000"/>
              <w:bottom w:val="single" w:sz="4" w:space="0" w:color="auto"/>
              <w:right w:val="single" w:sz="4" w:space="0" w:color="000000"/>
            </w:tcBorders>
          </w:tcPr>
          <w:p w:rsidR="008459CD" w:rsidRPr="00FC04C2" w:rsidRDefault="008459CD" w:rsidP="00C44941">
            <w:pPr>
              <w:pStyle w:val="af1"/>
              <w:spacing w:before="0" w:beforeAutospacing="0"/>
              <w:ind w:left="-86" w:right="-108"/>
              <w:jc w:val="center"/>
              <w:rPr>
                <w:rFonts w:ascii="Times New Roman" w:hAnsi="Times New Roman" w:cs="Times New Roman"/>
                <w:sz w:val="28"/>
                <w:szCs w:val="28"/>
                <w:lang w:val="en-US"/>
              </w:rPr>
            </w:pPr>
            <w:r w:rsidRPr="00FC04C2">
              <w:rPr>
                <w:rFonts w:ascii="Times New Roman" w:hAnsi="Times New Roman" w:cs="Times New Roman"/>
                <w:sz w:val="28"/>
                <w:szCs w:val="28"/>
                <w:lang w:val="en-US"/>
              </w:rPr>
              <w:t>1,0</w:t>
            </w:r>
          </w:p>
        </w:tc>
        <w:tc>
          <w:tcPr>
            <w:tcW w:w="3309" w:type="dxa"/>
            <w:vMerge w:val="restart"/>
            <w:tcBorders>
              <w:top w:val="single" w:sz="4" w:space="0" w:color="auto"/>
            </w:tcBorders>
          </w:tcPr>
          <w:p w:rsidR="008459CD" w:rsidRPr="0026068A" w:rsidRDefault="008459CD" w:rsidP="00C44941">
            <w:pPr>
              <w:pStyle w:val="af1"/>
              <w:spacing w:before="0" w:beforeAutospacing="0"/>
              <w:ind w:right="-108"/>
              <w:rPr>
                <w:rFonts w:ascii="Times New Roman" w:hAnsi="Times New Roman" w:cs="Times New Roman"/>
                <w:sz w:val="28"/>
                <w:szCs w:val="28"/>
              </w:rPr>
            </w:pPr>
          </w:p>
        </w:tc>
      </w:tr>
      <w:tr w:rsidR="008459CD" w:rsidRPr="0083764E" w:rsidTr="00C44941">
        <w:trPr>
          <w:trHeight w:val="215"/>
        </w:trPr>
        <w:tc>
          <w:tcPr>
            <w:tcW w:w="1582" w:type="dxa"/>
            <w:vMerge/>
            <w:tcBorders>
              <w:left w:val="single" w:sz="4" w:space="0" w:color="000000"/>
              <w:right w:val="single" w:sz="4" w:space="0" w:color="000000"/>
            </w:tcBorders>
          </w:tcPr>
          <w:p w:rsidR="008459CD" w:rsidRDefault="008459CD" w:rsidP="00C44941">
            <w:pPr>
              <w:autoSpaceDE w:val="0"/>
              <w:autoSpaceDN w:val="0"/>
              <w:adjustRightInd w:val="0"/>
              <w:ind w:left="-86" w:right="-108"/>
              <w:jc w:val="center"/>
              <w:rPr>
                <w:noProof/>
              </w:rPr>
            </w:pPr>
          </w:p>
        </w:tc>
        <w:tc>
          <w:tcPr>
            <w:tcW w:w="3238" w:type="dxa"/>
            <w:vMerge/>
          </w:tcPr>
          <w:p w:rsidR="008459CD" w:rsidRDefault="008459CD" w:rsidP="00C44941">
            <w:pPr>
              <w:autoSpaceDE w:val="0"/>
              <w:autoSpaceDN w:val="0"/>
              <w:adjustRightInd w:val="0"/>
              <w:ind w:left="-86" w:right="-108"/>
              <w:rPr>
                <w:iCs/>
                <w:snapToGrid w:val="0"/>
                <w:sz w:val="28"/>
                <w:szCs w:val="28"/>
              </w:rPr>
            </w:pPr>
          </w:p>
        </w:tc>
        <w:tc>
          <w:tcPr>
            <w:tcW w:w="2693" w:type="dxa"/>
            <w:tcBorders>
              <w:top w:val="single" w:sz="4" w:space="0" w:color="auto"/>
              <w:left w:val="single" w:sz="4" w:space="0" w:color="000000"/>
              <w:bottom w:val="single" w:sz="4" w:space="0" w:color="auto"/>
              <w:right w:val="single" w:sz="4" w:space="0" w:color="000000"/>
            </w:tcBorders>
          </w:tcPr>
          <w:p w:rsidR="008459CD" w:rsidRPr="00FC04C2" w:rsidRDefault="008459CD" w:rsidP="00C44941">
            <w:pPr>
              <w:pStyle w:val="af1"/>
              <w:spacing w:before="0" w:beforeAutospacing="0"/>
              <w:ind w:left="-86" w:right="-108"/>
              <w:jc w:val="center"/>
              <w:rPr>
                <w:rFonts w:ascii="Times New Roman" w:hAnsi="Times New Roman" w:cs="Times New Roman"/>
                <w:sz w:val="28"/>
                <w:szCs w:val="28"/>
                <w:lang w:val="en-US"/>
              </w:rPr>
            </w:pPr>
            <w:r w:rsidRPr="00FC04C2">
              <w:rPr>
                <w:rFonts w:ascii="Times New Roman" w:hAnsi="Times New Roman" w:cs="Times New Roman"/>
                <w:sz w:val="28"/>
                <w:szCs w:val="28"/>
                <w:lang w:val="en-US"/>
              </w:rPr>
              <w:t>0,1</w:t>
            </w:r>
          </w:p>
        </w:tc>
        <w:tc>
          <w:tcPr>
            <w:tcW w:w="3309" w:type="dxa"/>
            <w:vMerge/>
          </w:tcPr>
          <w:p w:rsidR="008459CD" w:rsidRPr="0026068A" w:rsidRDefault="008459CD" w:rsidP="00C44941">
            <w:pPr>
              <w:pStyle w:val="af1"/>
              <w:spacing w:before="0" w:beforeAutospacing="0"/>
              <w:ind w:right="-108"/>
              <w:rPr>
                <w:rFonts w:ascii="Times New Roman" w:hAnsi="Times New Roman" w:cs="Times New Roman"/>
                <w:sz w:val="28"/>
                <w:szCs w:val="28"/>
              </w:rPr>
            </w:pPr>
          </w:p>
        </w:tc>
      </w:tr>
      <w:tr w:rsidR="008459CD" w:rsidRPr="0083764E" w:rsidTr="00C44941">
        <w:trPr>
          <w:trHeight w:val="215"/>
        </w:trPr>
        <w:tc>
          <w:tcPr>
            <w:tcW w:w="1582" w:type="dxa"/>
            <w:vMerge/>
            <w:tcBorders>
              <w:left w:val="single" w:sz="4" w:space="0" w:color="000000"/>
              <w:bottom w:val="single" w:sz="4" w:space="0" w:color="000000"/>
              <w:right w:val="single" w:sz="4" w:space="0" w:color="000000"/>
            </w:tcBorders>
          </w:tcPr>
          <w:p w:rsidR="008459CD" w:rsidRDefault="008459CD" w:rsidP="00C44941">
            <w:pPr>
              <w:autoSpaceDE w:val="0"/>
              <w:autoSpaceDN w:val="0"/>
              <w:adjustRightInd w:val="0"/>
              <w:ind w:left="-86" w:right="-108"/>
              <w:jc w:val="center"/>
              <w:rPr>
                <w:noProof/>
              </w:rPr>
            </w:pPr>
          </w:p>
        </w:tc>
        <w:tc>
          <w:tcPr>
            <w:tcW w:w="3238" w:type="dxa"/>
            <w:vMerge/>
          </w:tcPr>
          <w:p w:rsidR="008459CD" w:rsidRDefault="008459CD" w:rsidP="00C44941">
            <w:pPr>
              <w:autoSpaceDE w:val="0"/>
              <w:autoSpaceDN w:val="0"/>
              <w:adjustRightInd w:val="0"/>
              <w:ind w:left="-86" w:right="-108"/>
              <w:rPr>
                <w:iCs/>
                <w:snapToGrid w:val="0"/>
                <w:sz w:val="28"/>
                <w:szCs w:val="28"/>
              </w:rPr>
            </w:pPr>
          </w:p>
        </w:tc>
        <w:tc>
          <w:tcPr>
            <w:tcW w:w="2693" w:type="dxa"/>
            <w:tcBorders>
              <w:top w:val="single" w:sz="4" w:space="0" w:color="auto"/>
              <w:bottom w:val="single" w:sz="4" w:space="0" w:color="auto"/>
            </w:tcBorders>
          </w:tcPr>
          <w:p w:rsidR="008459CD" w:rsidRPr="00FC04C2" w:rsidRDefault="008459CD" w:rsidP="00C44941">
            <w:pPr>
              <w:pStyle w:val="af1"/>
              <w:spacing w:before="0" w:beforeAutospacing="0"/>
              <w:ind w:left="-86" w:right="-108"/>
              <w:jc w:val="center"/>
              <w:rPr>
                <w:rFonts w:ascii="Times New Roman" w:hAnsi="Times New Roman" w:cs="Times New Roman"/>
                <w:sz w:val="28"/>
                <w:szCs w:val="28"/>
              </w:rPr>
            </w:pPr>
            <w:r>
              <w:rPr>
                <w:rFonts w:ascii="Times New Roman" w:hAnsi="Times New Roman" w:cs="Times New Roman"/>
                <w:sz w:val="28"/>
                <w:szCs w:val="28"/>
                <w:lang w:val="en-US"/>
              </w:rPr>
              <w:t>0</w:t>
            </w:r>
            <w:r>
              <w:rPr>
                <w:rFonts w:ascii="Times New Roman" w:hAnsi="Times New Roman" w:cs="Times New Roman"/>
                <w:sz w:val="28"/>
                <w:szCs w:val="28"/>
              </w:rPr>
              <w:t>,01</w:t>
            </w:r>
          </w:p>
        </w:tc>
        <w:tc>
          <w:tcPr>
            <w:tcW w:w="3309" w:type="dxa"/>
            <w:vMerge/>
            <w:tcBorders>
              <w:bottom w:val="single" w:sz="4" w:space="0" w:color="auto"/>
            </w:tcBorders>
          </w:tcPr>
          <w:p w:rsidR="008459CD" w:rsidRPr="0026068A" w:rsidRDefault="008459CD" w:rsidP="00C44941">
            <w:pPr>
              <w:pStyle w:val="af1"/>
              <w:spacing w:before="0" w:beforeAutospacing="0"/>
              <w:ind w:right="-108"/>
              <w:rPr>
                <w:rFonts w:ascii="Times New Roman" w:hAnsi="Times New Roman" w:cs="Times New Roman"/>
                <w:sz w:val="28"/>
                <w:szCs w:val="28"/>
              </w:rPr>
            </w:pPr>
          </w:p>
        </w:tc>
      </w:tr>
      <w:tr w:rsidR="008459CD" w:rsidRPr="0083764E" w:rsidTr="00C44941">
        <w:trPr>
          <w:trHeight w:val="90"/>
        </w:trPr>
        <w:tc>
          <w:tcPr>
            <w:tcW w:w="1582" w:type="dxa"/>
          </w:tcPr>
          <w:p w:rsidR="008459CD" w:rsidRPr="005B6782" w:rsidRDefault="008459CD" w:rsidP="00C44941">
            <w:pPr>
              <w:autoSpaceDE w:val="0"/>
              <w:autoSpaceDN w:val="0"/>
              <w:adjustRightInd w:val="0"/>
              <w:ind w:left="-86" w:right="-108"/>
              <w:jc w:val="center"/>
              <w:rPr>
                <w:sz w:val="28"/>
                <w:szCs w:val="28"/>
                <w:lang w:val="en-US"/>
              </w:rPr>
            </w:pPr>
            <w:r w:rsidRPr="005B6782">
              <w:rPr>
                <w:sz w:val="28"/>
                <w:szCs w:val="28"/>
                <w:lang w:val="en-US"/>
              </w:rPr>
              <w:t>FiL</w:t>
            </w:r>
            <w:r>
              <w:rPr>
                <w:sz w:val="28"/>
                <w:szCs w:val="28"/>
                <w:lang w:val="en-US"/>
              </w:rPr>
              <w:t>1</w:t>
            </w:r>
          </w:p>
        </w:tc>
        <w:tc>
          <w:tcPr>
            <w:tcW w:w="3238" w:type="dxa"/>
          </w:tcPr>
          <w:p w:rsidR="008459CD" w:rsidRPr="0026068A" w:rsidRDefault="008459CD" w:rsidP="00C44941">
            <w:pPr>
              <w:autoSpaceDE w:val="0"/>
              <w:autoSpaceDN w:val="0"/>
              <w:adjustRightInd w:val="0"/>
              <w:ind w:left="-86" w:right="-108"/>
              <w:rPr>
                <w:iCs/>
                <w:snapToGrid w:val="0"/>
                <w:sz w:val="28"/>
                <w:szCs w:val="28"/>
              </w:rPr>
            </w:pPr>
            <w:r>
              <w:rPr>
                <w:iCs/>
                <w:snapToGrid w:val="0"/>
                <w:sz w:val="28"/>
                <w:szCs w:val="28"/>
              </w:rPr>
              <w:t>фильтр</w:t>
            </w:r>
          </w:p>
        </w:tc>
        <w:tc>
          <w:tcPr>
            <w:tcW w:w="2693" w:type="dxa"/>
            <w:tcBorders>
              <w:top w:val="single" w:sz="4" w:space="0" w:color="auto"/>
              <w:bottom w:val="single" w:sz="4" w:space="0" w:color="auto"/>
            </w:tcBorders>
          </w:tcPr>
          <w:p w:rsidR="008459CD" w:rsidRPr="00A46BCB" w:rsidRDefault="008459CD" w:rsidP="00C44941">
            <w:pPr>
              <w:pStyle w:val="af1"/>
              <w:spacing w:before="0" w:beforeAutospacing="0"/>
              <w:ind w:left="-86" w:right="-108"/>
              <w:jc w:val="center"/>
              <w:rPr>
                <w:rFonts w:ascii="Times New Roman" w:hAnsi="Times New Roman" w:cs="Times New Roman"/>
                <w:sz w:val="28"/>
                <w:szCs w:val="28"/>
              </w:rPr>
            </w:pPr>
            <w:r>
              <w:rPr>
                <w:rFonts w:ascii="Times New Roman" w:hAnsi="Times New Roman" w:cs="Times New Roman"/>
                <w:sz w:val="28"/>
                <w:szCs w:val="28"/>
              </w:rPr>
              <w:t>0-3</w:t>
            </w:r>
          </w:p>
        </w:tc>
        <w:tc>
          <w:tcPr>
            <w:tcW w:w="3309" w:type="dxa"/>
            <w:tcBorders>
              <w:top w:val="single" w:sz="4" w:space="0" w:color="auto"/>
              <w:bottom w:val="single" w:sz="4" w:space="0" w:color="auto"/>
            </w:tcBorders>
          </w:tcPr>
          <w:p w:rsidR="008459CD" w:rsidRPr="0026068A" w:rsidRDefault="008459CD" w:rsidP="00C44941">
            <w:pPr>
              <w:pStyle w:val="af1"/>
              <w:spacing w:before="0" w:beforeAutospacing="0"/>
              <w:ind w:left="-86" w:right="-108"/>
              <w:rPr>
                <w:rFonts w:ascii="Times New Roman" w:hAnsi="Times New Roman" w:cs="Times New Roman"/>
                <w:sz w:val="28"/>
                <w:szCs w:val="28"/>
              </w:rPr>
            </w:pPr>
            <w:r>
              <w:rPr>
                <w:rFonts w:ascii="Times New Roman" w:hAnsi="Times New Roman" w:cs="Times New Roman"/>
                <w:sz w:val="28"/>
                <w:szCs w:val="28"/>
              </w:rPr>
              <w:t>устранение «дребезга» при использовании контактных датчиков</w:t>
            </w:r>
          </w:p>
        </w:tc>
      </w:tr>
      <w:tr w:rsidR="008459CD" w:rsidRPr="0083764E" w:rsidTr="00C44941">
        <w:trPr>
          <w:trHeight w:val="90"/>
        </w:trPr>
        <w:tc>
          <w:tcPr>
            <w:tcW w:w="1582" w:type="dxa"/>
          </w:tcPr>
          <w:p w:rsidR="008459CD" w:rsidRPr="005B6782" w:rsidRDefault="008459CD" w:rsidP="00C44941">
            <w:pPr>
              <w:autoSpaceDE w:val="0"/>
              <w:autoSpaceDN w:val="0"/>
              <w:adjustRightInd w:val="0"/>
              <w:ind w:left="-86" w:right="-108"/>
              <w:jc w:val="center"/>
              <w:rPr>
                <w:sz w:val="28"/>
                <w:szCs w:val="28"/>
                <w:lang w:val="en-US"/>
              </w:rPr>
            </w:pPr>
            <w:r w:rsidRPr="005B6782">
              <w:rPr>
                <w:sz w:val="28"/>
                <w:szCs w:val="28"/>
                <w:lang w:val="en-US"/>
              </w:rPr>
              <w:t>FiL</w:t>
            </w:r>
            <w:r>
              <w:rPr>
                <w:sz w:val="28"/>
                <w:szCs w:val="28"/>
                <w:lang w:val="en-US"/>
              </w:rPr>
              <w:t>2</w:t>
            </w:r>
          </w:p>
        </w:tc>
        <w:tc>
          <w:tcPr>
            <w:tcW w:w="3238" w:type="dxa"/>
          </w:tcPr>
          <w:p w:rsidR="008459CD" w:rsidRPr="0026068A" w:rsidRDefault="008459CD" w:rsidP="00C44941">
            <w:pPr>
              <w:autoSpaceDE w:val="0"/>
              <w:autoSpaceDN w:val="0"/>
              <w:adjustRightInd w:val="0"/>
              <w:ind w:left="-86" w:right="-108"/>
              <w:rPr>
                <w:iCs/>
                <w:snapToGrid w:val="0"/>
                <w:sz w:val="28"/>
                <w:szCs w:val="28"/>
              </w:rPr>
            </w:pPr>
            <w:r>
              <w:rPr>
                <w:iCs/>
                <w:snapToGrid w:val="0"/>
                <w:sz w:val="28"/>
                <w:szCs w:val="28"/>
              </w:rPr>
              <w:t>фильтр</w:t>
            </w:r>
          </w:p>
        </w:tc>
        <w:tc>
          <w:tcPr>
            <w:tcW w:w="2693" w:type="dxa"/>
            <w:tcBorders>
              <w:top w:val="single" w:sz="4" w:space="0" w:color="auto"/>
              <w:bottom w:val="single" w:sz="4" w:space="0" w:color="auto"/>
            </w:tcBorders>
          </w:tcPr>
          <w:p w:rsidR="008459CD" w:rsidRPr="0058690F" w:rsidRDefault="008459CD" w:rsidP="00C44941">
            <w:pPr>
              <w:pStyle w:val="af1"/>
              <w:spacing w:before="0" w:beforeAutospacing="0"/>
              <w:ind w:left="-86" w:right="-108"/>
              <w:jc w:val="center"/>
              <w:rPr>
                <w:rFonts w:ascii="Times New Roman" w:hAnsi="Times New Roman" w:cs="Times New Roman"/>
                <w:sz w:val="28"/>
                <w:szCs w:val="28"/>
                <w:lang w:val="en-US"/>
              </w:rPr>
            </w:pPr>
            <w:r>
              <w:rPr>
                <w:rFonts w:ascii="Times New Roman" w:hAnsi="Times New Roman" w:cs="Times New Roman"/>
                <w:sz w:val="28"/>
                <w:szCs w:val="28"/>
                <w:lang w:val="en-US"/>
              </w:rPr>
              <w:t>0-10</w:t>
            </w:r>
          </w:p>
        </w:tc>
        <w:tc>
          <w:tcPr>
            <w:tcW w:w="3309" w:type="dxa"/>
            <w:tcBorders>
              <w:top w:val="single" w:sz="4" w:space="0" w:color="auto"/>
              <w:bottom w:val="single" w:sz="4" w:space="0" w:color="auto"/>
            </w:tcBorders>
          </w:tcPr>
          <w:p w:rsidR="008459CD" w:rsidRDefault="008459CD" w:rsidP="00C44941">
            <w:pPr>
              <w:pStyle w:val="af1"/>
              <w:spacing w:before="0" w:beforeAutospacing="0"/>
              <w:ind w:left="-86" w:right="-108"/>
              <w:rPr>
                <w:rFonts w:ascii="Times New Roman" w:hAnsi="Times New Roman" w:cs="Times New Roman"/>
                <w:sz w:val="28"/>
                <w:szCs w:val="28"/>
              </w:rPr>
            </w:pPr>
            <w:r>
              <w:rPr>
                <w:rFonts w:ascii="Times New Roman" w:hAnsi="Times New Roman" w:cs="Times New Roman"/>
                <w:sz w:val="28"/>
                <w:szCs w:val="28"/>
              </w:rPr>
              <w:t>усреднение измеряемых показателей</w:t>
            </w:r>
          </w:p>
        </w:tc>
      </w:tr>
    </w:tbl>
    <w:p w:rsidR="00E42EED" w:rsidRDefault="00E42EED" w:rsidP="00A46BCB">
      <w:pPr>
        <w:ind w:firstLine="709"/>
        <w:jc w:val="both"/>
        <w:rPr>
          <w:sz w:val="28"/>
          <w:szCs w:val="28"/>
        </w:rPr>
      </w:pPr>
    </w:p>
    <w:p w:rsidR="00997184" w:rsidRDefault="00997184" w:rsidP="00A46BCB">
      <w:pPr>
        <w:ind w:firstLine="709"/>
        <w:jc w:val="both"/>
        <w:rPr>
          <w:sz w:val="28"/>
          <w:szCs w:val="28"/>
        </w:rPr>
      </w:pPr>
    </w:p>
    <w:p w:rsidR="00997184" w:rsidRDefault="00997184" w:rsidP="00A46BCB">
      <w:pPr>
        <w:ind w:firstLine="709"/>
        <w:jc w:val="both"/>
        <w:rPr>
          <w:sz w:val="28"/>
          <w:szCs w:val="28"/>
        </w:rPr>
      </w:pPr>
    </w:p>
    <w:p w:rsidR="00E42EED" w:rsidRDefault="00E42EED" w:rsidP="00E42EED">
      <w:pPr>
        <w:tabs>
          <w:tab w:val="left" w:pos="360"/>
        </w:tabs>
        <w:ind w:firstLine="709"/>
        <w:jc w:val="both"/>
        <w:rPr>
          <w:sz w:val="28"/>
          <w:szCs w:val="28"/>
        </w:rPr>
      </w:pPr>
    </w:p>
    <w:p w:rsidR="00997184" w:rsidRDefault="00997184" w:rsidP="00E42EED">
      <w:pPr>
        <w:tabs>
          <w:tab w:val="left" w:pos="360"/>
        </w:tabs>
        <w:ind w:firstLine="709"/>
        <w:jc w:val="both"/>
        <w:rPr>
          <w:sz w:val="28"/>
          <w:szCs w:val="28"/>
        </w:rPr>
      </w:pPr>
    </w:p>
    <w:p w:rsidR="00997184" w:rsidRDefault="00997184" w:rsidP="00E42EED">
      <w:pPr>
        <w:tabs>
          <w:tab w:val="left" w:pos="360"/>
        </w:tabs>
        <w:ind w:firstLine="709"/>
        <w:jc w:val="both"/>
        <w:rPr>
          <w:sz w:val="28"/>
          <w:szCs w:val="28"/>
        </w:rPr>
      </w:pPr>
    </w:p>
    <w:p w:rsidR="00997184" w:rsidRDefault="00997184" w:rsidP="00E42EED">
      <w:pPr>
        <w:tabs>
          <w:tab w:val="left" w:pos="360"/>
        </w:tabs>
        <w:ind w:firstLine="709"/>
        <w:jc w:val="both"/>
        <w:rPr>
          <w:sz w:val="28"/>
          <w:szCs w:val="28"/>
        </w:rPr>
      </w:pPr>
    </w:p>
    <w:p w:rsidR="00997184" w:rsidRDefault="00997184" w:rsidP="00E42EED">
      <w:pPr>
        <w:tabs>
          <w:tab w:val="left" w:pos="360"/>
        </w:tabs>
        <w:ind w:firstLine="709"/>
        <w:jc w:val="both"/>
        <w:rPr>
          <w:sz w:val="28"/>
          <w:szCs w:val="28"/>
        </w:rPr>
      </w:pPr>
    </w:p>
    <w:p w:rsidR="00F344A1" w:rsidRPr="00DA22DB" w:rsidRDefault="00F344A1" w:rsidP="00E42EED">
      <w:pPr>
        <w:tabs>
          <w:tab w:val="left" w:pos="360"/>
        </w:tabs>
        <w:ind w:firstLine="709"/>
        <w:jc w:val="both"/>
        <w:rPr>
          <w:b/>
          <w:sz w:val="28"/>
          <w:szCs w:val="28"/>
        </w:rPr>
      </w:pPr>
      <w:r>
        <w:rPr>
          <w:sz w:val="28"/>
          <w:szCs w:val="28"/>
        </w:rPr>
        <w:t xml:space="preserve">Раздел </w:t>
      </w:r>
      <w:r w:rsidR="008459CD">
        <w:rPr>
          <w:sz w:val="28"/>
          <w:szCs w:val="28"/>
        </w:rPr>
        <w:t>5</w:t>
      </w:r>
      <w:r>
        <w:rPr>
          <w:sz w:val="28"/>
          <w:szCs w:val="28"/>
        </w:rPr>
        <w:t xml:space="preserve"> «Настройка графической </w:t>
      </w:r>
      <w:r w:rsidRPr="00816B9A">
        <w:rPr>
          <w:sz w:val="28"/>
          <w:szCs w:val="28"/>
        </w:rPr>
        <w:t xml:space="preserve">шкалы», </w:t>
      </w:r>
      <w:r w:rsidRPr="00033508">
        <w:rPr>
          <w:sz w:val="28"/>
          <w:szCs w:val="28"/>
        </w:rPr>
        <w:t>предназначен для выбора графической шкалы</w:t>
      </w:r>
      <w:r w:rsidR="00E42EED">
        <w:rPr>
          <w:sz w:val="28"/>
          <w:szCs w:val="28"/>
        </w:rPr>
        <w:t>.</w:t>
      </w:r>
    </w:p>
    <w:tbl>
      <w:tblPr>
        <w:tblW w:w="108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48"/>
        <w:gridCol w:w="2955"/>
        <w:gridCol w:w="1275"/>
        <w:gridCol w:w="5103"/>
      </w:tblGrid>
      <w:tr w:rsidR="00F344A1" w:rsidRPr="0083764E" w:rsidTr="00E42EED">
        <w:trPr>
          <w:trHeight w:val="404"/>
        </w:trPr>
        <w:tc>
          <w:tcPr>
            <w:tcW w:w="1548" w:type="dxa"/>
          </w:tcPr>
          <w:p w:rsidR="00F344A1" w:rsidRPr="00E1647E" w:rsidRDefault="00F344A1" w:rsidP="00C213A6">
            <w:pPr>
              <w:autoSpaceDE w:val="0"/>
              <w:autoSpaceDN w:val="0"/>
              <w:adjustRightInd w:val="0"/>
              <w:ind w:left="-120" w:right="-108"/>
              <w:jc w:val="center"/>
              <w:rPr>
                <w:sz w:val="28"/>
                <w:szCs w:val="28"/>
              </w:rPr>
            </w:pPr>
            <w:r w:rsidRPr="00E1647E">
              <w:rPr>
                <w:sz w:val="28"/>
                <w:szCs w:val="28"/>
              </w:rPr>
              <w:t>№ раздела</w:t>
            </w:r>
          </w:p>
        </w:tc>
        <w:tc>
          <w:tcPr>
            <w:tcW w:w="4230" w:type="dxa"/>
            <w:gridSpan w:val="2"/>
          </w:tcPr>
          <w:p w:rsidR="00F344A1" w:rsidRPr="00E1647E" w:rsidRDefault="00F344A1" w:rsidP="00C213A6">
            <w:pPr>
              <w:autoSpaceDE w:val="0"/>
              <w:autoSpaceDN w:val="0"/>
              <w:adjustRightInd w:val="0"/>
              <w:ind w:left="-120" w:right="-108"/>
              <w:jc w:val="center"/>
              <w:rPr>
                <w:sz w:val="28"/>
                <w:szCs w:val="28"/>
              </w:rPr>
            </w:pPr>
            <w:r w:rsidRPr="00E1647E">
              <w:rPr>
                <w:sz w:val="28"/>
                <w:szCs w:val="28"/>
              </w:rPr>
              <w:t>Обозначение раздела</w:t>
            </w:r>
          </w:p>
        </w:tc>
        <w:tc>
          <w:tcPr>
            <w:tcW w:w="5103" w:type="dxa"/>
            <w:tcBorders>
              <w:bottom w:val="single" w:sz="4" w:space="0" w:color="auto"/>
            </w:tcBorders>
          </w:tcPr>
          <w:p w:rsidR="00F344A1" w:rsidRPr="00E1647E" w:rsidRDefault="00F344A1" w:rsidP="00C213A6">
            <w:pPr>
              <w:autoSpaceDE w:val="0"/>
              <w:autoSpaceDN w:val="0"/>
              <w:adjustRightInd w:val="0"/>
              <w:ind w:left="-120" w:right="-108"/>
              <w:jc w:val="center"/>
              <w:rPr>
                <w:sz w:val="28"/>
                <w:szCs w:val="28"/>
              </w:rPr>
            </w:pPr>
            <w:r w:rsidRPr="00E1647E">
              <w:rPr>
                <w:sz w:val="28"/>
                <w:szCs w:val="28"/>
              </w:rPr>
              <w:t>Название раздела</w:t>
            </w:r>
          </w:p>
        </w:tc>
      </w:tr>
      <w:tr w:rsidR="00F344A1" w:rsidRPr="0083764E" w:rsidTr="00E42EED">
        <w:trPr>
          <w:trHeight w:val="434"/>
        </w:trPr>
        <w:tc>
          <w:tcPr>
            <w:tcW w:w="1548" w:type="dxa"/>
            <w:vAlign w:val="center"/>
          </w:tcPr>
          <w:p w:rsidR="00F344A1" w:rsidRPr="00E1647E" w:rsidRDefault="008459CD" w:rsidP="00C213A6">
            <w:pPr>
              <w:autoSpaceDE w:val="0"/>
              <w:autoSpaceDN w:val="0"/>
              <w:adjustRightInd w:val="0"/>
              <w:ind w:left="-120" w:right="-108"/>
              <w:rPr>
                <w:sz w:val="28"/>
                <w:szCs w:val="28"/>
              </w:rPr>
            </w:pPr>
            <w:r>
              <w:rPr>
                <w:sz w:val="28"/>
                <w:szCs w:val="28"/>
              </w:rPr>
              <w:t>5</w:t>
            </w:r>
          </w:p>
        </w:tc>
        <w:tc>
          <w:tcPr>
            <w:tcW w:w="4230" w:type="dxa"/>
            <w:gridSpan w:val="2"/>
            <w:vAlign w:val="center"/>
          </w:tcPr>
          <w:p w:rsidR="00F344A1" w:rsidRPr="008459CD" w:rsidRDefault="00F344A1" w:rsidP="008459CD">
            <w:pPr>
              <w:autoSpaceDE w:val="0"/>
              <w:autoSpaceDN w:val="0"/>
              <w:adjustRightInd w:val="0"/>
              <w:ind w:left="-120" w:right="-108"/>
              <w:rPr>
                <w:rStyle w:val="22"/>
                <w:sz w:val="28"/>
                <w:szCs w:val="28"/>
                <w:lang w:val="en-US"/>
              </w:rPr>
            </w:pPr>
            <w:r w:rsidRPr="008459CD">
              <w:rPr>
                <w:sz w:val="28"/>
                <w:szCs w:val="28"/>
              </w:rPr>
              <w:t xml:space="preserve">    </w:t>
            </w:r>
            <w:r w:rsidR="008459CD">
              <w:rPr>
                <w:sz w:val="28"/>
                <w:szCs w:val="28"/>
                <w:lang w:val="en-US"/>
              </w:rPr>
              <w:t xml:space="preserve">         </w:t>
            </w:r>
            <w:r w:rsidR="008459CD" w:rsidRPr="008459CD">
              <w:rPr>
                <w:sz w:val="28"/>
                <w:szCs w:val="28"/>
              </w:rPr>
              <w:t>5</w:t>
            </w:r>
            <w:proofErr w:type="spellStart"/>
            <w:r w:rsidR="008459CD" w:rsidRPr="008459CD">
              <w:rPr>
                <w:sz w:val="28"/>
                <w:szCs w:val="28"/>
                <w:lang w:val="en-US"/>
              </w:rPr>
              <w:t>diA</w:t>
            </w:r>
            <w:proofErr w:type="spellEnd"/>
          </w:p>
        </w:tc>
        <w:tc>
          <w:tcPr>
            <w:tcW w:w="5103" w:type="dxa"/>
            <w:tcBorders>
              <w:bottom w:val="single" w:sz="4" w:space="0" w:color="auto"/>
            </w:tcBorders>
            <w:vAlign w:val="center"/>
          </w:tcPr>
          <w:p w:rsidR="00F344A1" w:rsidRPr="00E1647E" w:rsidRDefault="00F344A1" w:rsidP="00C213A6">
            <w:pPr>
              <w:autoSpaceDE w:val="0"/>
              <w:autoSpaceDN w:val="0"/>
              <w:adjustRightInd w:val="0"/>
              <w:ind w:left="-120" w:right="-108"/>
              <w:rPr>
                <w:sz w:val="28"/>
                <w:szCs w:val="28"/>
              </w:rPr>
            </w:pPr>
            <w:r w:rsidRPr="00E1647E">
              <w:rPr>
                <w:sz w:val="28"/>
                <w:szCs w:val="28"/>
              </w:rPr>
              <w:t xml:space="preserve">настройка </w:t>
            </w:r>
            <w:r>
              <w:rPr>
                <w:sz w:val="28"/>
                <w:szCs w:val="28"/>
              </w:rPr>
              <w:t>графической шкалы</w:t>
            </w:r>
          </w:p>
        </w:tc>
      </w:tr>
      <w:tr w:rsidR="00F344A1" w:rsidRPr="0083764E" w:rsidTr="00E42EED">
        <w:trPr>
          <w:trHeight w:val="340"/>
        </w:trPr>
        <w:tc>
          <w:tcPr>
            <w:tcW w:w="1548" w:type="dxa"/>
          </w:tcPr>
          <w:p w:rsidR="00F344A1" w:rsidRPr="00E1647E" w:rsidRDefault="00F344A1" w:rsidP="00C213A6">
            <w:pPr>
              <w:autoSpaceDE w:val="0"/>
              <w:autoSpaceDN w:val="0"/>
              <w:adjustRightInd w:val="0"/>
              <w:ind w:left="-120" w:right="-108"/>
              <w:jc w:val="center"/>
              <w:rPr>
                <w:iCs/>
                <w:snapToGrid w:val="0"/>
                <w:sz w:val="28"/>
                <w:szCs w:val="28"/>
              </w:rPr>
            </w:pPr>
            <w:r w:rsidRPr="00E1647E">
              <w:rPr>
                <w:iCs/>
                <w:snapToGrid w:val="0"/>
                <w:sz w:val="28"/>
                <w:szCs w:val="28"/>
              </w:rPr>
              <w:t>Обозначение параметра</w:t>
            </w:r>
          </w:p>
        </w:tc>
        <w:tc>
          <w:tcPr>
            <w:tcW w:w="2955" w:type="dxa"/>
          </w:tcPr>
          <w:p w:rsidR="00F344A1" w:rsidRPr="00E1647E" w:rsidRDefault="00F344A1" w:rsidP="00C213A6">
            <w:pPr>
              <w:tabs>
                <w:tab w:val="left" w:pos="0"/>
              </w:tabs>
              <w:autoSpaceDE w:val="0"/>
              <w:autoSpaceDN w:val="0"/>
              <w:adjustRightInd w:val="0"/>
              <w:ind w:left="-120" w:right="-108"/>
              <w:jc w:val="center"/>
              <w:rPr>
                <w:iCs/>
                <w:snapToGrid w:val="0"/>
                <w:sz w:val="28"/>
                <w:szCs w:val="28"/>
              </w:rPr>
            </w:pPr>
            <w:r w:rsidRPr="00E1647E">
              <w:rPr>
                <w:iCs/>
                <w:snapToGrid w:val="0"/>
                <w:sz w:val="28"/>
                <w:szCs w:val="28"/>
              </w:rPr>
              <w:t>Название</w:t>
            </w:r>
          </w:p>
          <w:p w:rsidR="00F344A1" w:rsidRPr="00E1647E" w:rsidRDefault="00F344A1" w:rsidP="00C213A6">
            <w:pPr>
              <w:tabs>
                <w:tab w:val="left" w:pos="0"/>
              </w:tabs>
              <w:autoSpaceDE w:val="0"/>
              <w:autoSpaceDN w:val="0"/>
              <w:adjustRightInd w:val="0"/>
              <w:ind w:left="-120" w:right="-108"/>
              <w:jc w:val="center"/>
              <w:rPr>
                <w:iCs/>
                <w:snapToGrid w:val="0"/>
                <w:sz w:val="28"/>
                <w:szCs w:val="28"/>
              </w:rPr>
            </w:pPr>
            <w:r w:rsidRPr="00E1647E">
              <w:rPr>
                <w:iCs/>
                <w:snapToGrid w:val="0"/>
                <w:sz w:val="28"/>
                <w:szCs w:val="28"/>
              </w:rPr>
              <w:t>параметра</w:t>
            </w:r>
          </w:p>
        </w:tc>
        <w:tc>
          <w:tcPr>
            <w:tcW w:w="1275" w:type="dxa"/>
            <w:tcBorders>
              <w:bottom w:val="single" w:sz="4" w:space="0" w:color="auto"/>
            </w:tcBorders>
          </w:tcPr>
          <w:p w:rsidR="00F344A1" w:rsidRPr="00E1647E" w:rsidRDefault="00F344A1" w:rsidP="00C213A6">
            <w:pPr>
              <w:tabs>
                <w:tab w:val="left" w:pos="0"/>
              </w:tabs>
              <w:autoSpaceDE w:val="0"/>
              <w:autoSpaceDN w:val="0"/>
              <w:adjustRightInd w:val="0"/>
              <w:ind w:left="-120" w:right="-108"/>
              <w:jc w:val="center"/>
              <w:rPr>
                <w:iCs/>
                <w:snapToGrid w:val="0"/>
                <w:sz w:val="28"/>
                <w:szCs w:val="28"/>
              </w:rPr>
            </w:pPr>
            <w:r w:rsidRPr="00E1647E">
              <w:rPr>
                <w:iCs/>
                <w:snapToGrid w:val="0"/>
                <w:sz w:val="28"/>
                <w:szCs w:val="28"/>
              </w:rPr>
              <w:t>Значение</w:t>
            </w:r>
          </w:p>
          <w:p w:rsidR="00F344A1" w:rsidRPr="00E1647E" w:rsidRDefault="00F344A1" w:rsidP="00C213A6">
            <w:pPr>
              <w:tabs>
                <w:tab w:val="left" w:pos="0"/>
              </w:tabs>
              <w:autoSpaceDE w:val="0"/>
              <w:autoSpaceDN w:val="0"/>
              <w:adjustRightInd w:val="0"/>
              <w:ind w:left="-120" w:right="-108"/>
              <w:jc w:val="center"/>
              <w:rPr>
                <w:iCs/>
                <w:snapToGrid w:val="0"/>
                <w:sz w:val="28"/>
                <w:szCs w:val="28"/>
              </w:rPr>
            </w:pPr>
            <w:r w:rsidRPr="00E1647E">
              <w:rPr>
                <w:iCs/>
                <w:snapToGrid w:val="0"/>
                <w:sz w:val="28"/>
                <w:szCs w:val="28"/>
              </w:rPr>
              <w:t>параметра</w:t>
            </w:r>
          </w:p>
        </w:tc>
        <w:tc>
          <w:tcPr>
            <w:tcW w:w="5103" w:type="dxa"/>
            <w:tcBorders>
              <w:bottom w:val="single" w:sz="4" w:space="0" w:color="auto"/>
            </w:tcBorders>
          </w:tcPr>
          <w:p w:rsidR="00F344A1" w:rsidRPr="00E1647E" w:rsidRDefault="00F344A1" w:rsidP="00C213A6">
            <w:pPr>
              <w:autoSpaceDE w:val="0"/>
              <w:autoSpaceDN w:val="0"/>
              <w:adjustRightInd w:val="0"/>
              <w:ind w:left="-120" w:right="-108"/>
              <w:jc w:val="center"/>
              <w:rPr>
                <w:sz w:val="28"/>
                <w:szCs w:val="28"/>
              </w:rPr>
            </w:pPr>
            <w:r w:rsidRPr="00E1647E">
              <w:rPr>
                <w:iCs/>
                <w:snapToGrid w:val="0"/>
                <w:sz w:val="28"/>
                <w:szCs w:val="28"/>
              </w:rPr>
              <w:t>Комментарии</w:t>
            </w:r>
          </w:p>
        </w:tc>
      </w:tr>
      <w:tr w:rsidR="00F344A1" w:rsidRPr="0083764E" w:rsidTr="00E42EED">
        <w:trPr>
          <w:trHeight w:val="340"/>
        </w:trPr>
        <w:tc>
          <w:tcPr>
            <w:tcW w:w="1548" w:type="dxa"/>
          </w:tcPr>
          <w:p w:rsidR="00F344A1" w:rsidRPr="00E1647E" w:rsidRDefault="00F344A1" w:rsidP="00C213A6">
            <w:pPr>
              <w:autoSpaceDE w:val="0"/>
              <w:autoSpaceDN w:val="0"/>
              <w:adjustRightInd w:val="0"/>
              <w:ind w:left="-120" w:right="-108"/>
              <w:jc w:val="center"/>
              <w:rPr>
                <w:sz w:val="28"/>
                <w:szCs w:val="28"/>
              </w:rPr>
            </w:pPr>
            <w:r>
              <w:object w:dxaOrig="432" w:dyaOrig="216">
                <v:shape id="_x0000_i1081" type="#_x0000_t75" style="width:30.7pt;height:16.3pt" o:ole="">
                  <v:imagedata r:id="rId117" o:title=""/>
                </v:shape>
                <o:OLEObject Type="Embed" ProgID="CorelDRAW.Graphic.14" ShapeID="_x0000_i1081" DrawAspect="Content" ObjectID="_1762626629" r:id="rId118"/>
              </w:object>
            </w:r>
          </w:p>
        </w:tc>
        <w:tc>
          <w:tcPr>
            <w:tcW w:w="2955" w:type="dxa"/>
          </w:tcPr>
          <w:p w:rsidR="00F344A1" w:rsidRPr="007958C6" w:rsidRDefault="00F344A1" w:rsidP="00C213A6">
            <w:pPr>
              <w:tabs>
                <w:tab w:val="left" w:pos="12"/>
              </w:tabs>
              <w:autoSpaceDE w:val="0"/>
              <w:autoSpaceDN w:val="0"/>
              <w:adjustRightInd w:val="0"/>
              <w:rPr>
                <w:sz w:val="28"/>
                <w:szCs w:val="28"/>
              </w:rPr>
            </w:pPr>
            <w:r w:rsidRPr="007958C6">
              <w:rPr>
                <w:sz w:val="28"/>
                <w:szCs w:val="28"/>
              </w:rPr>
              <w:t>нижни</w:t>
            </w:r>
            <w:r w:rsidR="00EC7F8D">
              <w:rPr>
                <w:sz w:val="28"/>
                <w:szCs w:val="28"/>
              </w:rPr>
              <w:t>й предел отображаемого значения</w:t>
            </w:r>
          </w:p>
        </w:tc>
        <w:tc>
          <w:tcPr>
            <w:tcW w:w="1275" w:type="dxa"/>
          </w:tcPr>
          <w:p w:rsidR="00F344A1" w:rsidRPr="007958C6" w:rsidRDefault="00F344A1" w:rsidP="00C213A6">
            <w:pPr>
              <w:autoSpaceDE w:val="0"/>
              <w:autoSpaceDN w:val="0"/>
              <w:adjustRightInd w:val="0"/>
              <w:ind w:left="-120" w:right="-108"/>
              <w:jc w:val="center"/>
              <w:rPr>
                <w:sz w:val="28"/>
                <w:szCs w:val="28"/>
                <w:lang w:val="en-US"/>
              </w:rPr>
            </w:pPr>
          </w:p>
        </w:tc>
        <w:tc>
          <w:tcPr>
            <w:tcW w:w="5103" w:type="dxa"/>
          </w:tcPr>
          <w:p w:rsidR="00EC7F8D" w:rsidRDefault="00F344A1" w:rsidP="00C213A6">
            <w:pPr>
              <w:autoSpaceDE w:val="0"/>
              <w:autoSpaceDN w:val="0"/>
              <w:adjustRightInd w:val="0"/>
              <w:ind w:left="-120" w:right="-108"/>
              <w:rPr>
                <w:iCs/>
                <w:snapToGrid w:val="0"/>
                <w:sz w:val="28"/>
                <w:szCs w:val="28"/>
              </w:rPr>
            </w:pPr>
            <w:r w:rsidRPr="0016161B">
              <w:rPr>
                <w:sz w:val="28"/>
                <w:szCs w:val="28"/>
              </w:rPr>
              <w:t>с</w:t>
            </w:r>
            <w:r w:rsidRPr="0016161B">
              <w:rPr>
                <w:iCs/>
                <w:snapToGrid w:val="0"/>
                <w:sz w:val="28"/>
                <w:szCs w:val="28"/>
              </w:rPr>
              <w:t>оответствует диапазону измерения</w:t>
            </w:r>
            <w:r>
              <w:rPr>
                <w:iCs/>
                <w:snapToGrid w:val="0"/>
                <w:sz w:val="28"/>
                <w:szCs w:val="28"/>
              </w:rPr>
              <w:t xml:space="preserve"> </w:t>
            </w:r>
          </w:p>
          <w:p w:rsidR="00F344A1" w:rsidRDefault="00F344A1" w:rsidP="00C213A6">
            <w:pPr>
              <w:autoSpaceDE w:val="0"/>
              <w:autoSpaceDN w:val="0"/>
              <w:adjustRightInd w:val="0"/>
              <w:ind w:left="-120" w:right="-108"/>
              <w:rPr>
                <w:iCs/>
                <w:snapToGrid w:val="0"/>
                <w:sz w:val="28"/>
                <w:szCs w:val="28"/>
              </w:rPr>
            </w:pPr>
            <w:r>
              <w:rPr>
                <w:iCs/>
                <w:snapToGrid w:val="0"/>
                <w:sz w:val="28"/>
                <w:szCs w:val="28"/>
              </w:rPr>
              <w:t>выбран</w:t>
            </w:r>
            <w:r w:rsidR="00EC7F8D">
              <w:rPr>
                <w:iCs/>
                <w:snapToGrid w:val="0"/>
                <w:sz w:val="28"/>
                <w:szCs w:val="28"/>
              </w:rPr>
              <w:t>ного датчика</w:t>
            </w:r>
          </w:p>
          <w:p w:rsidR="00F344A1" w:rsidRPr="0016161B" w:rsidRDefault="00F344A1" w:rsidP="00C213A6">
            <w:pPr>
              <w:autoSpaceDE w:val="0"/>
              <w:autoSpaceDN w:val="0"/>
              <w:adjustRightInd w:val="0"/>
              <w:ind w:left="-120" w:right="-108"/>
              <w:rPr>
                <w:sz w:val="28"/>
                <w:szCs w:val="28"/>
              </w:rPr>
            </w:pPr>
          </w:p>
        </w:tc>
      </w:tr>
      <w:tr w:rsidR="00F344A1" w:rsidRPr="0083764E" w:rsidTr="00E42EED">
        <w:trPr>
          <w:trHeight w:val="340"/>
        </w:trPr>
        <w:tc>
          <w:tcPr>
            <w:tcW w:w="1548" w:type="dxa"/>
          </w:tcPr>
          <w:p w:rsidR="00F344A1" w:rsidRPr="00E1647E" w:rsidRDefault="00F344A1" w:rsidP="00C213A6">
            <w:pPr>
              <w:autoSpaceDE w:val="0"/>
              <w:autoSpaceDN w:val="0"/>
              <w:adjustRightInd w:val="0"/>
              <w:ind w:left="-120" w:right="-108"/>
              <w:jc w:val="center"/>
              <w:rPr>
                <w:iCs/>
                <w:snapToGrid w:val="0"/>
                <w:sz w:val="28"/>
                <w:szCs w:val="28"/>
              </w:rPr>
            </w:pPr>
            <w:r>
              <w:object w:dxaOrig="3316" w:dyaOrig="1767">
                <v:shape id="_x0000_i1082" type="#_x0000_t75" style="width:24.4pt;height:13.75pt" o:ole="">
                  <v:imagedata r:id="rId119" o:title=""/>
                </v:shape>
                <o:OLEObject Type="Embed" ProgID="CorelDRAW.Graphic.14" ShapeID="_x0000_i1082" DrawAspect="Content" ObjectID="_1762626630" r:id="rId120"/>
              </w:object>
            </w:r>
          </w:p>
        </w:tc>
        <w:tc>
          <w:tcPr>
            <w:tcW w:w="2955" w:type="dxa"/>
          </w:tcPr>
          <w:p w:rsidR="00F344A1" w:rsidRPr="007958C6" w:rsidRDefault="00F344A1" w:rsidP="00C213A6">
            <w:pPr>
              <w:tabs>
                <w:tab w:val="left" w:pos="-1264"/>
                <w:tab w:val="left" w:pos="12"/>
              </w:tabs>
              <w:autoSpaceDE w:val="0"/>
              <w:autoSpaceDN w:val="0"/>
              <w:adjustRightInd w:val="0"/>
              <w:ind w:left="12"/>
              <w:rPr>
                <w:iCs/>
                <w:snapToGrid w:val="0"/>
                <w:sz w:val="28"/>
                <w:szCs w:val="28"/>
              </w:rPr>
            </w:pPr>
            <w:r w:rsidRPr="007958C6">
              <w:rPr>
                <w:sz w:val="28"/>
                <w:szCs w:val="28"/>
              </w:rPr>
              <w:t>верхний предел отображаемого значения</w:t>
            </w:r>
          </w:p>
        </w:tc>
        <w:tc>
          <w:tcPr>
            <w:tcW w:w="1275" w:type="dxa"/>
          </w:tcPr>
          <w:p w:rsidR="00F344A1" w:rsidRPr="007958C6" w:rsidRDefault="00F344A1" w:rsidP="00C213A6">
            <w:pPr>
              <w:autoSpaceDE w:val="0"/>
              <w:autoSpaceDN w:val="0"/>
              <w:adjustRightInd w:val="0"/>
              <w:ind w:left="-120" w:right="-108"/>
              <w:rPr>
                <w:b/>
                <w:sz w:val="28"/>
                <w:szCs w:val="28"/>
              </w:rPr>
            </w:pPr>
          </w:p>
        </w:tc>
        <w:tc>
          <w:tcPr>
            <w:tcW w:w="5103" w:type="dxa"/>
          </w:tcPr>
          <w:p w:rsidR="00F344A1" w:rsidRPr="0016161B" w:rsidRDefault="00F344A1" w:rsidP="00C213A6">
            <w:pPr>
              <w:autoSpaceDE w:val="0"/>
              <w:autoSpaceDN w:val="0"/>
              <w:adjustRightInd w:val="0"/>
              <w:ind w:left="-120" w:right="-108"/>
              <w:rPr>
                <w:sz w:val="28"/>
                <w:szCs w:val="28"/>
              </w:rPr>
            </w:pPr>
            <w:r w:rsidRPr="0016161B">
              <w:rPr>
                <w:iCs/>
                <w:snapToGrid w:val="0"/>
                <w:sz w:val="28"/>
                <w:szCs w:val="28"/>
              </w:rPr>
              <w:t>соответствует диапазону измерения</w:t>
            </w:r>
            <w:r>
              <w:rPr>
                <w:iCs/>
                <w:snapToGrid w:val="0"/>
                <w:sz w:val="28"/>
                <w:szCs w:val="28"/>
              </w:rPr>
              <w:t xml:space="preserve"> выбранного датчика</w:t>
            </w:r>
          </w:p>
        </w:tc>
      </w:tr>
      <w:tr w:rsidR="006E1EAA" w:rsidRPr="0083764E" w:rsidTr="00E42EED">
        <w:trPr>
          <w:trHeight w:val="340"/>
        </w:trPr>
        <w:tc>
          <w:tcPr>
            <w:tcW w:w="1548" w:type="dxa"/>
            <w:tcBorders>
              <w:bottom w:val="single" w:sz="4" w:space="0" w:color="auto"/>
            </w:tcBorders>
          </w:tcPr>
          <w:p w:rsidR="006E1EAA" w:rsidRPr="00E1647E" w:rsidRDefault="006E1EAA" w:rsidP="001364DF">
            <w:pPr>
              <w:autoSpaceDE w:val="0"/>
              <w:autoSpaceDN w:val="0"/>
              <w:adjustRightInd w:val="0"/>
              <w:ind w:left="-120" w:right="-108"/>
              <w:jc w:val="center"/>
              <w:rPr>
                <w:sz w:val="28"/>
                <w:szCs w:val="28"/>
              </w:rPr>
            </w:pPr>
            <w:r>
              <w:object w:dxaOrig="750" w:dyaOrig="330">
                <v:shape id="_x0000_i1083" type="#_x0000_t75" style="width:37.55pt;height:16.3pt" o:ole="">
                  <v:imagedata r:id="rId121" o:title=""/>
                </v:shape>
                <o:OLEObject Type="Embed" ProgID="PBrush" ShapeID="_x0000_i1083" DrawAspect="Content" ObjectID="_1762626631" r:id="rId122"/>
              </w:object>
            </w:r>
          </w:p>
        </w:tc>
        <w:tc>
          <w:tcPr>
            <w:tcW w:w="2955" w:type="dxa"/>
            <w:tcBorders>
              <w:bottom w:val="single" w:sz="4" w:space="0" w:color="auto"/>
            </w:tcBorders>
          </w:tcPr>
          <w:p w:rsidR="006E1EAA" w:rsidRPr="007958C6" w:rsidRDefault="006E1EAA" w:rsidP="001364DF">
            <w:pPr>
              <w:autoSpaceDE w:val="0"/>
              <w:autoSpaceDN w:val="0"/>
              <w:adjustRightInd w:val="0"/>
              <w:ind w:left="12"/>
              <w:rPr>
                <w:iCs/>
                <w:snapToGrid w:val="0"/>
                <w:sz w:val="28"/>
                <w:szCs w:val="28"/>
              </w:rPr>
            </w:pPr>
            <w:r w:rsidRPr="00D92767">
              <w:rPr>
                <w:sz w:val="28"/>
                <w:szCs w:val="28"/>
              </w:rPr>
              <w:t>режим работы</w:t>
            </w:r>
          </w:p>
        </w:tc>
        <w:tc>
          <w:tcPr>
            <w:tcW w:w="1275" w:type="dxa"/>
          </w:tcPr>
          <w:p w:rsidR="006E1EAA" w:rsidRDefault="006E1EAA" w:rsidP="001364DF">
            <w:pPr>
              <w:autoSpaceDE w:val="0"/>
              <w:autoSpaceDN w:val="0"/>
              <w:adjustRightInd w:val="0"/>
              <w:ind w:left="-120" w:right="-108"/>
              <w:jc w:val="center"/>
            </w:pPr>
            <w:r>
              <w:object w:dxaOrig="513" w:dyaOrig="225">
                <v:shape id="_x0000_i1084" type="#_x0000_t75" style="width:33.8pt;height:18.8pt" o:ole="">
                  <v:imagedata r:id="rId123" o:title=""/>
                </v:shape>
                <o:OLEObject Type="Embed" ProgID="CorelDRAW.Graphic.14" ShapeID="_x0000_i1084" DrawAspect="Content" ObjectID="_1762626632" r:id="rId124"/>
              </w:object>
            </w:r>
          </w:p>
          <w:p w:rsidR="006E1EAA" w:rsidRPr="007958C6" w:rsidRDefault="006E1EAA" w:rsidP="001364DF">
            <w:pPr>
              <w:autoSpaceDE w:val="0"/>
              <w:autoSpaceDN w:val="0"/>
              <w:adjustRightInd w:val="0"/>
              <w:ind w:left="-120" w:right="-108"/>
              <w:jc w:val="center"/>
              <w:rPr>
                <w:sz w:val="28"/>
                <w:szCs w:val="28"/>
              </w:rPr>
            </w:pPr>
            <w:r>
              <w:object w:dxaOrig="404" w:dyaOrig="212">
                <v:shape id="_x0000_i1085" type="#_x0000_t75" style="width:21.9pt;height:12.5pt" o:ole="">
                  <v:imagedata r:id="rId125" o:title=""/>
                </v:shape>
                <o:OLEObject Type="Embed" ProgID="CorelDRAW.Graphic.14" ShapeID="_x0000_i1085" DrawAspect="Content" ObjectID="_1762626633" r:id="rId126"/>
              </w:object>
            </w:r>
          </w:p>
        </w:tc>
        <w:tc>
          <w:tcPr>
            <w:tcW w:w="5103" w:type="dxa"/>
          </w:tcPr>
          <w:p w:rsidR="00DB28C3" w:rsidRDefault="006E1EAA" w:rsidP="001364DF">
            <w:pPr>
              <w:autoSpaceDE w:val="0"/>
              <w:autoSpaceDN w:val="0"/>
              <w:adjustRightInd w:val="0"/>
              <w:ind w:left="-120" w:right="-108"/>
              <w:rPr>
                <w:sz w:val="28"/>
                <w:szCs w:val="28"/>
              </w:rPr>
            </w:pPr>
            <w:proofErr w:type="spellStart"/>
            <w:r w:rsidRPr="00D92767">
              <w:rPr>
                <w:sz w:val="28"/>
                <w:szCs w:val="28"/>
              </w:rPr>
              <w:t>LinE</w:t>
            </w:r>
            <w:proofErr w:type="spellEnd"/>
            <w:r w:rsidRPr="00D92767">
              <w:rPr>
                <w:sz w:val="28"/>
                <w:szCs w:val="28"/>
              </w:rPr>
              <w:t xml:space="preserve"> - шкала отображается в виде линии, </w:t>
            </w:r>
          </w:p>
          <w:p w:rsidR="006E1EAA" w:rsidRPr="00E0229C" w:rsidRDefault="006E1EAA" w:rsidP="001364DF">
            <w:pPr>
              <w:autoSpaceDE w:val="0"/>
              <w:autoSpaceDN w:val="0"/>
              <w:adjustRightInd w:val="0"/>
              <w:ind w:left="-120" w:right="-108"/>
              <w:rPr>
                <w:sz w:val="28"/>
                <w:szCs w:val="28"/>
              </w:rPr>
            </w:pPr>
            <w:proofErr w:type="spellStart"/>
            <w:r w:rsidRPr="00D92767">
              <w:rPr>
                <w:sz w:val="28"/>
                <w:szCs w:val="28"/>
              </w:rPr>
              <w:t>dot</w:t>
            </w:r>
            <w:proofErr w:type="spellEnd"/>
            <w:r w:rsidRPr="00D92767">
              <w:rPr>
                <w:sz w:val="28"/>
                <w:szCs w:val="28"/>
              </w:rPr>
              <w:t xml:space="preserve"> - шкала отображается в виде одиночного маркера.</w:t>
            </w:r>
          </w:p>
        </w:tc>
      </w:tr>
    </w:tbl>
    <w:p w:rsidR="00E42EED" w:rsidRDefault="00E42EED" w:rsidP="00EC7F8D">
      <w:pPr>
        <w:tabs>
          <w:tab w:val="left" w:pos="360"/>
        </w:tabs>
        <w:ind w:firstLine="709"/>
        <w:jc w:val="both"/>
        <w:rPr>
          <w:sz w:val="28"/>
          <w:szCs w:val="28"/>
        </w:rPr>
      </w:pPr>
    </w:p>
    <w:p w:rsidR="00CC626B" w:rsidRDefault="00CC626B" w:rsidP="00E42EED">
      <w:pPr>
        <w:tabs>
          <w:tab w:val="left" w:pos="360"/>
        </w:tabs>
        <w:ind w:firstLine="709"/>
        <w:jc w:val="both"/>
        <w:rPr>
          <w:sz w:val="28"/>
          <w:szCs w:val="28"/>
        </w:rPr>
      </w:pPr>
    </w:p>
    <w:p w:rsidR="00CC626B" w:rsidRDefault="00CC626B" w:rsidP="00E42EED">
      <w:pPr>
        <w:tabs>
          <w:tab w:val="left" w:pos="360"/>
        </w:tabs>
        <w:ind w:firstLine="709"/>
        <w:jc w:val="both"/>
        <w:rPr>
          <w:sz w:val="28"/>
          <w:szCs w:val="28"/>
        </w:rPr>
      </w:pPr>
    </w:p>
    <w:p w:rsidR="00CC626B" w:rsidRDefault="00CC626B" w:rsidP="00E42EED">
      <w:pPr>
        <w:tabs>
          <w:tab w:val="left" w:pos="360"/>
        </w:tabs>
        <w:ind w:firstLine="709"/>
        <w:jc w:val="both"/>
        <w:rPr>
          <w:sz w:val="28"/>
          <w:szCs w:val="28"/>
        </w:rPr>
      </w:pPr>
    </w:p>
    <w:p w:rsidR="00CC626B" w:rsidRDefault="00CC626B" w:rsidP="00E42EED">
      <w:pPr>
        <w:tabs>
          <w:tab w:val="left" w:pos="360"/>
        </w:tabs>
        <w:ind w:firstLine="709"/>
        <w:jc w:val="both"/>
        <w:rPr>
          <w:sz w:val="28"/>
          <w:szCs w:val="28"/>
        </w:rPr>
      </w:pPr>
    </w:p>
    <w:p w:rsidR="00880F0A" w:rsidRPr="00B33FE4" w:rsidRDefault="00697864" w:rsidP="00E42EED">
      <w:pPr>
        <w:tabs>
          <w:tab w:val="left" w:pos="360"/>
        </w:tabs>
        <w:ind w:firstLine="709"/>
        <w:jc w:val="both"/>
        <w:rPr>
          <w:sz w:val="28"/>
          <w:szCs w:val="28"/>
        </w:rPr>
      </w:pPr>
      <w:r>
        <w:rPr>
          <w:sz w:val="28"/>
          <w:szCs w:val="28"/>
        </w:rPr>
        <w:lastRenderedPageBreak/>
        <w:t xml:space="preserve">Раздел </w:t>
      </w:r>
      <w:r w:rsidR="008459CD">
        <w:rPr>
          <w:sz w:val="28"/>
          <w:szCs w:val="28"/>
        </w:rPr>
        <w:t>6</w:t>
      </w:r>
      <w:r>
        <w:rPr>
          <w:sz w:val="28"/>
          <w:szCs w:val="28"/>
        </w:rPr>
        <w:t xml:space="preserve"> «Настройка интерфейса» предназначен для настройки интерфейса </w:t>
      </w:r>
      <w:r>
        <w:rPr>
          <w:sz w:val="28"/>
          <w:szCs w:val="28"/>
          <w:lang w:val="en-US"/>
        </w:rPr>
        <w:t>RS</w:t>
      </w:r>
      <w:r>
        <w:rPr>
          <w:sz w:val="28"/>
          <w:szCs w:val="28"/>
        </w:rPr>
        <w:t>485</w:t>
      </w:r>
      <w:r w:rsidR="00E42EED">
        <w:rPr>
          <w:sz w:val="28"/>
          <w:szCs w:val="28"/>
        </w:rPr>
        <w:t>.</w:t>
      </w:r>
    </w:p>
    <w:tbl>
      <w:tblPr>
        <w:tblW w:w="10788" w:type="dxa"/>
        <w:tblLayout w:type="fixed"/>
        <w:tblLook w:val="00A0" w:firstRow="1" w:lastRow="0" w:firstColumn="1" w:lastColumn="0" w:noHBand="0" w:noVBand="0"/>
      </w:tblPr>
      <w:tblGrid>
        <w:gridCol w:w="1548"/>
        <w:gridCol w:w="3663"/>
        <w:gridCol w:w="1560"/>
        <w:gridCol w:w="4017"/>
      </w:tblGrid>
      <w:tr w:rsidR="00FA71E8" w:rsidRPr="0083764E" w:rsidTr="00E42EED">
        <w:trPr>
          <w:trHeight w:val="405"/>
        </w:trPr>
        <w:tc>
          <w:tcPr>
            <w:tcW w:w="1548" w:type="dxa"/>
            <w:tcBorders>
              <w:top w:val="single" w:sz="4" w:space="0" w:color="auto"/>
              <w:left w:val="single" w:sz="4" w:space="0" w:color="auto"/>
              <w:bottom w:val="single" w:sz="4" w:space="0" w:color="auto"/>
              <w:right w:val="single" w:sz="4" w:space="0" w:color="auto"/>
            </w:tcBorders>
          </w:tcPr>
          <w:p w:rsidR="00FA71E8" w:rsidRPr="00902E64" w:rsidRDefault="00FA71E8" w:rsidP="00902E64">
            <w:pPr>
              <w:autoSpaceDE w:val="0"/>
              <w:autoSpaceDN w:val="0"/>
              <w:adjustRightInd w:val="0"/>
              <w:ind w:left="-120" w:right="-108"/>
              <w:jc w:val="center"/>
              <w:rPr>
                <w:sz w:val="28"/>
                <w:szCs w:val="28"/>
              </w:rPr>
            </w:pPr>
            <w:r w:rsidRPr="00902E64">
              <w:rPr>
                <w:sz w:val="28"/>
                <w:szCs w:val="28"/>
              </w:rPr>
              <w:t>№ раздела</w:t>
            </w:r>
          </w:p>
        </w:tc>
        <w:tc>
          <w:tcPr>
            <w:tcW w:w="5223" w:type="dxa"/>
            <w:gridSpan w:val="2"/>
            <w:tcBorders>
              <w:top w:val="single" w:sz="4" w:space="0" w:color="auto"/>
              <w:left w:val="single" w:sz="4" w:space="0" w:color="auto"/>
              <w:bottom w:val="single" w:sz="4" w:space="0" w:color="auto"/>
              <w:right w:val="single" w:sz="4" w:space="0" w:color="auto"/>
            </w:tcBorders>
          </w:tcPr>
          <w:p w:rsidR="00FA71E8" w:rsidRPr="00902E64" w:rsidRDefault="00FA71E8" w:rsidP="00902E64">
            <w:pPr>
              <w:autoSpaceDE w:val="0"/>
              <w:autoSpaceDN w:val="0"/>
              <w:adjustRightInd w:val="0"/>
              <w:ind w:left="-120" w:right="-108"/>
              <w:jc w:val="center"/>
              <w:rPr>
                <w:sz w:val="28"/>
                <w:szCs w:val="28"/>
              </w:rPr>
            </w:pPr>
            <w:r w:rsidRPr="00902E64">
              <w:rPr>
                <w:sz w:val="28"/>
                <w:szCs w:val="28"/>
              </w:rPr>
              <w:t>Обозначение раздела</w:t>
            </w:r>
          </w:p>
        </w:tc>
        <w:tc>
          <w:tcPr>
            <w:tcW w:w="4017" w:type="dxa"/>
            <w:tcBorders>
              <w:top w:val="single" w:sz="4" w:space="0" w:color="auto"/>
              <w:left w:val="single" w:sz="4" w:space="0" w:color="auto"/>
              <w:bottom w:val="single" w:sz="4" w:space="0" w:color="auto"/>
              <w:right w:val="single" w:sz="4" w:space="0" w:color="auto"/>
            </w:tcBorders>
          </w:tcPr>
          <w:p w:rsidR="00FA71E8" w:rsidRPr="00902E64" w:rsidRDefault="00FA71E8" w:rsidP="00902E64">
            <w:pPr>
              <w:autoSpaceDE w:val="0"/>
              <w:autoSpaceDN w:val="0"/>
              <w:adjustRightInd w:val="0"/>
              <w:ind w:left="-120" w:right="-108"/>
              <w:jc w:val="center"/>
              <w:rPr>
                <w:sz w:val="28"/>
                <w:szCs w:val="28"/>
              </w:rPr>
            </w:pPr>
            <w:r w:rsidRPr="00902E64">
              <w:rPr>
                <w:sz w:val="28"/>
                <w:szCs w:val="28"/>
              </w:rPr>
              <w:t>Название раздела</w:t>
            </w:r>
          </w:p>
        </w:tc>
      </w:tr>
      <w:tr w:rsidR="00FA71E8" w:rsidRPr="0083764E" w:rsidTr="00E42EED">
        <w:trPr>
          <w:trHeight w:val="558"/>
        </w:trPr>
        <w:tc>
          <w:tcPr>
            <w:tcW w:w="1548" w:type="dxa"/>
            <w:tcBorders>
              <w:top w:val="single" w:sz="4" w:space="0" w:color="auto"/>
              <w:left w:val="single" w:sz="4" w:space="0" w:color="auto"/>
              <w:bottom w:val="single" w:sz="4" w:space="0" w:color="auto"/>
              <w:right w:val="single" w:sz="4" w:space="0" w:color="auto"/>
            </w:tcBorders>
            <w:vAlign w:val="center"/>
          </w:tcPr>
          <w:p w:rsidR="00FA71E8" w:rsidRPr="00902E64" w:rsidRDefault="008459CD" w:rsidP="00902E64">
            <w:pPr>
              <w:autoSpaceDE w:val="0"/>
              <w:autoSpaceDN w:val="0"/>
              <w:adjustRightInd w:val="0"/>
              <w:ind w:left="-120" w:right="-108"/>
              <w:rPr>
                <w:sz w:val="28"/>
                <w:szCs w:val="28"/>
              </w:rPr>
            </w:pPr>
            <w:r>
              <w:rPr>
                <w:sz w:val="28"/>
                <w:szCs w:val="28"/>
              </w:rPr>
              <w:t>6</w:t>
            </w:r>
          </w:p>
        </w:tc>
        <w:tc>
          <w:tcPr>
            <w:tcW w:w="5223" w:type="dxa"/>
            <w:gridSpan w:val="2"/>
            <w:tcBorders>
              <w:top w:val="single" w:sz="4" w:space="0" w:color="auto"/>
              <w:left w:val="single" w:sz="4" w:space="0" w:color="auto"/>
              <w:bottom w:val="single" w:sz="4" w:space="0" w:color="auto"/>
              <w:right w:val="single" w:sz="4" w:space="0" w:color="auto"/>
            </w:tcBorders>
            <w:vAlign w:val="center"/>
          </w:tcPr>
          <w:p w:rsidR="00FA71E8" w:rsidRPr="008459CD" w:rsidRDefault="008459CD" w:rsidP="00AC60B9">
            <w:pPr>
              <w:autoSpaceDE w:val="0"/>
              <w:autoSpaceDN w:val="0"/>
              <w:adjustRightInd w:val="0"/>
              <w:ind w:right="-108"/>
              <w:rPr>
                <w:sz w:val="28"/>
                <w:szCs w:val="28"/>
                <w:lang w:val="en-US"/>
              </w:rPr>
            </w:pPr>
            <w:r>
              <w:rPr>
                <w:sz w:val="28"/>
                <w:szCs w:val="28"/>
                <w:lang w:val="en-US"/>
              </w:rPr>
              <w:t xml:space="preserve">           </w:t>
            </w:r>
            <w:r w:rsidRPr="008459CD">
              <w:rPr>
                <w:sz w:val="28"/>
                <w:szCs w:val="28"/>
                <w:lang w:val="en-US"/>
              </w:rPr>
              <w:t>6nEt</w:t>
            </w:r>
          </w:p>
        </w:tc>
        <w:tc>
          <w:tcPr>
            <w:tcW w:w="4017" w:type="dxa"/>
            <w:tcBorders>
              <w:top w:val="single" w:sz="4" w:space="0" w:color="auto"/>
              <w:left w:val="single" w:sz="4" w:space="0" w:color="auto"/>
              <w:bottom w:val="single" w:sz="4" w:space="0" w:color="auto"/>
              <w:right w:val="single" w:sz="4" w:space="0" w:color="auto"/>
            </w:tcBorders>
            <w:vAlign w:val="center"/>
          </w:tcPr>
          <w:p w:rsidR="00FA71E8" w:rsidRPr="00902E64" w:rsidRDefault="00FA71E8" w:rsidP="00902E64">
            <w:pPr>
              <w:autoSpaceDE w:val="0"/>
              <w:autoSpaceDN w:val="0"/>
              <w:adjustRightInd w:val="0"/>
              <w:ind w:left="-120" w:right="-108"/>
              <w:rPr>
                <w:sz w:val="28"/>
                <w:szCs w:val="28"/>
              </w:rPr>
            </w:pPr>
            <w:r w:rsidRPr="00902E64">
              <w:rPr>
                <w:sz w:val="28"/>
                <w:szCs w:val="28"/>
              </w:rPr>
              <w:t xml:space="preserve">настройка интерфейса </w:t>
            </w:r>
            <w:r w:rsidRPr="00902E64">
              <w:rPr>
                <w:sz w:val="28"/>
                <w:szCs w:val="28"/>
                <w:lang w:val="en-US"/>
              </w:rPr>
              <w:t>RS</w:t>
            </w:r>
            <w:r w:rsidR="005124B5" w:rsidRPr="00902E64">
              <w:rPr>
                <w:sz w:val="28"/>
                <w:szCs w:val="28"/>
              </w:rPr>
              <w:t>485</w:t>
            </w:r>
          </w:p>
          <w:p w:rsidR="00FA71E8" w:rsidRPr="00902E64" w:rsidRDefault="00FA71E8" w:rsidP="00FB199A">
            <w:pPr>
              <w:autoSpaceDE w:val="0"/>
              <w:autoSpaceDN w:val="0"/>
              <w:adjustRightInd w:val="0"/>
              <w:ind w:left="-120" w:right="-108"/>
              <w:rPr>
                <w:sz w:val="28"/>
                <w:szCs w:val="28"/>
              </w:rPr>
            </w:pPr>
          </w:p>
        </w:tc>
      </w:tr>
      <w:tr w:rsidR="00FA71E8" w:rsidRPr="0083764E" w:rsidTr="00E42EED">
        <w:trPr>
          <w:trHeight w:val="405"/>
        </w:trPr>
        <w:tc>
          <w:tcPr>
            <w:tcW w:w="1548" w:type="dxa"/>
            <w:tcBorders>
              <w:top w:val="single" w:sz="4" w:space="0" w:color="auto"/>
              <w:left w:val="single" w:sz="4" w:space="0" w:color="auto"/>
              <w:bottom w:val="single" w:sz="4" w:space="0" w:color="auto"/>
              <w:right w:val="single" w:sz="4" w:space="0" w:color="auto"/>
            </w:tcBorders>
          </w:tcPr>
          <w:p w:rsidR="00FA71E8" w:rsidRPr="00902E64" w:rsidRDefault="00FA71E8" w:rsidP="00902E64">
            <w:pPr>
              <w:autoSpaceDE w:val="0"/>
              <w:autoSpaceDN w:val="0"/>
              <w:adjustRightInd w:val="0"/>
              <w:ind w:left="-120" w:right="-108"/>
              <w:jc w:val="center"/>
              <w:rPr>
                <w:iCs/>
                <w:snapToGrid w:val="0"/>
                <w:sz w:val="28"/>
                <w:szCs w:val="28"/>
              </w:rPr>
            </w:pPr>
            <w:r w:rsidRPr="00902E64">
              <w:rPr>
                <w:iCs/>
                <w:snapToGrid w:val="0"/>
                <w:sz w:val="28"/>
                <w:szCs w:val="28"/>
              </w:rPr>
              <w:t>Обозначение параметра</w:t>
            </w:r>
          </w:p>
        </w:tc>
        <w:tc>
          <w:tcPr>
            <w:tcW w:w="3663" w:type="dxa"/>
            <w:tcBorders>
              <w:top w:val="single" w:sz="4" w:space="0" w:color="auto"/>
              <w:left w:val="single" w:sz="4" w:space="0" w:color="auto"/>
              <w:bottom w:val="single" w:sz="4" w:space="0" w:color="auto"/>
              <w:right w:val="single" w:sz="4" w:space="0" w:color="auto"/>
            </w:tcBorders>
          </w:tcPr>
          <w:p w:rsidR="00FA71E8" w:rsidRPr="00902E64" w:rsidRDefault="00FA71E8" w:rsidP="00902E64">
            <w:pPr>
              <w:tabs>
                <w:tab w:val="left" w:pos="0"/>
              </w:tabs>
              <w:autoSpaceDE w:val="0"/>
              <w:autoSpaceDN w:val="0"/>
              <w:adjustRightInd w:val="0"/>
              <w:ind w:left="-120" w:right="-108"/>
              <w:jc w:val="center"/>
              <w:rPr>
                <w:iCs/>
                <w:snapToGrid w:val="0"/>
                <w:sz w:val="28"/>
                <w:szCs w:val="28"/>
              </w:rPr>
            </w:pPr>
            <w:r w:rsidRPr="00902E64">
              <w:rPr>
                <w:iCs/>
                <w:snapToGrid w:val="0"/>
                <w:sz w:val="28"/>
                <w:szCs w:val="28"/>
              </w:rPr>
              <w:t>Название</w:t>
            </w:r>
          </w:p>
          <w:p w:rsidR="00FA71E8" w:rsidRPr="00902E64" w:rsidRDefault="00FA71E8" w:rsidP="00902E64">
            <w:pPr>
              <w:tabs>
                <w:tab w:val="left" w:pos="0"/>
              </w:tabs>
              <w:autoSpaceDE w:val="0"/>
              <w:autoSpaceDN w:val="0"/>
              <w:adjustRightInd w:val="0"/>
              <w:ind w:left="-120" w:right="-108"/>
              <w:jc w:val="center"/>
              <w:rPr>
                <w:iCs/>
                <w:snapToGrid w:val="0"/>
                <w:sz w:val="28"/>
                <w:szCs w:val="28"/>
              </w:rPr>
            </w:pPr>
            <w:r w:rsidRPr="00902E64">
              <w:rPr>
                <w:iCs/>
                <w:snapToGrid w:val="0"/>
                <w:sz w:val="28"/>
                <w:szCs w:val="28"/>
              </w:rPr>
              <w:t>параметра</w:t>
            </w:r>
          </w:p>
        </w:tc>
        <w:tc>
          <w:tcPr>
            <w:tcW w:w="1560" w:type="dxa"/>
            <w:tcBorders>
              <w:top w:val="single" w:sz="4" w:space="0" w:color="auto"/>
              <w:left w:val="single" w:sz="4" w:space="0" w:color="auto"/>
              <w:bottom w:val="single" w:sz="4" w:space="0" w:color="auto"/>
              <w:right w:val="single" w:sz="4" w:space="0" w:color="auto"/>
            </w:tcBorders>
          </w:tcPr>
          <w:p w:rsidR="00FA71E8" w:rsidRPr="00902E64" w:rsidRDefault="00FA71E8" w:rsidP="00902E64">
            <w:pPr>
              <w:tabs>
                <w:tab w:val="left" w:pos="0"/>
              </w:tabs>
              <w:autoSpaceDE w:val="0"/>
              <w:autoSpaceDN w:val="0"/>
              <w:adjustRightInd w:val="0"/>
              <w:ind w:left="-120" w:right="-108"/>
              <w:jc w:val="center"/>
              <w:rPr>
                <w:iCs/>
                <w:snapToGrid w:val="0"/>
                <w:sz w:val="28"/>
                <w:szCs w:val="28"/>
              </w:rPr>
            </w:pPr>
            <w:r w:rsidRPr="00902E64">
              <w:rPr>
                <w:iCs/>
                <w:snapToGrid w:val="0"/>
                <w:sz w:val="28"/>
                <w:szCs w:val="28"/>
              </w:rPr>
              <w:t>Значение</w:t>
            </w:r>
          </w:p>
          <w:p w:rsidR="00FA71E8" w:rsidRPr="00902E64" w:rsidRDefault="00FA71E8" w:rsidP="00902E64">
            <w:pPr>
              <w:tabs>
                <w:tab w:val="left" w:pos="0"/>
              </w:tabs>
              <w:autoSpaceDE w:val="0"/>
              <w:autoSpaceDN w:val="0"/>
              <w:adjustRightInd w:val="0"/>
              <w:ind w:left="-120" w:right="-108"/>
              <w:jc w:val="center"/>
              <w:rPr>
                <w:iCs/>
                <w:snapToGrid w:val="0"/>
                <w:sz w:val="28"/>
                <w:szCs w:val="28"/>
              </w:rPr>
            </w:pPr>
            <w:r w:rsidRPr="00902E64">
              <w:rPr>
                <w:iCs/>
                <w:snapToGrid w:val="0"/>
                <w:sz w:val="28"/>
                <w:szCs w:val="28"/>
              </w:rPr>
              <w:t>параметра</w:t>
            </w:r>
          </w:p>
        </w:tc>
        <w:tc>
          <w:tcPr>
            <w:tcW w:w="4017" w:type="dxa"/>
            <w:tcBorders>
              <w:top w:val="single" w:sz="4" w:space="0" w:color="auto"/>
              <w:left w:val="single" w:sz="4" w:space="0" w:color="auto"/>
              <w:bottom w:val="single" w:sz="4" w:space="0" w:color="auto"/>
              <w:right w:val="single" w:sz="4" w:space="0" w:color="auto"/>
            </w:tcBorders>
          </w:tcPr>
          <w:p w:rsidR="00FA71E8" w:rsidRPr="00902E64" w:rsidRDefault="00FA71E8" w:rsidP="00902E64">
            <w:pPr>
              <w:autoSpaceDE w:val="0"/>
              <w:autoSpaceDN w:val="0"/>
              <w:adjustRightInd w:val="0"/>
              <w:ind w:left="-120" w:right="-108"/>
              <w:jc w:val="center"/>
              <w:rPr>
                <w:sz w:val="28"/>
                <w:szCs w:val="28"/>
              </w:rPr>
            </w:pPr>
            <w:r w:rsidRPr="00902E64">
              <w:rPr>
                <w:iCs/>
                <w:snapToGrid w:val="0"/>
                <w:sz w:val="28"/>
                <w:szCs w:val="28"/>
              </w:rPr>
              <w:t>Комментарии</w:t>
            </w:r>
          </w:p>
        </w:tc>
      </w:tr>
      <w:tr w:rsidR="00880F0A" w:rsidRPr="0083764E" w:rsidTr="00E42EED">
        <w:trPr>
          <w:trHeight w:val="77"/>
        </w:trPr>
        <w:tc>
          <w:tcPr>
            <w:tcW w:w="1548" w:type="dxa"/>
            <w:vMerge w:val="restart"/>
            <w:tcBorders>
              <w:top w:val="single" w:sz="4" w:space="0" w:color="auto"/>
              <w:left w:val="single" w:sz="4" w:space="0" w:color="auto"/>
              <w:bottom w:val="single" w:sz="4" w:space="0" w:color="auto"/>
              <w:right w:val="single" w:sz="4" w:space="0" w:color="auto"/>
            </w:tcBorders>
          </w:tcPr>
          <w:p w:rsidR="00880F0A" w:rsidRPr="00902E64" w:rsidRDefault="00880F0A" w:rsidP="00902E64">
            <w:pPr>
              <w:autoSpaceDE w:val="0"/>
              <w:autoSpaceDN w:val="0"/>
              <w:adjustRightInd w:val="0"/>
              <w:ind w:left="-120" w:right="-108"/>
              <w:jc w:val="center"/>
              <w:rPr>
                <w:sz w:val="28"/>
                <w:szCs w:val="28"/>
              </w:rPr>
            </w:pPr>
            <w:r w:rsidRPr="00902E64">
              <w:rPr>
                <w:sz w:val="28"/>
                <w:szCs w:val="28"/>
              </w:rPr>
              <w:object w:dxaOrig="734" w:dyaOrig="281">
                <v:shape id="_x0000_i1086" type="#_x0000_t75" style="width:36.95pt;height:14.4pt" o:ole="">
                  <v:imagedata r:id="rId127" o:title=""/>
                </v:shape>
                <o:OLEObject Type="Embed" ProgID="CorelDRAW.Graphic.12" ShapeID="_x0000_i1086" DrawAspect="Content" ObjectID="_1762626634" r:id="rId128"/>
              </w:object>
            </w:r>
          </w:p>
        </w:tc>
        <w:tc>
          <w:tcPr>
            <w:tcW w:w="3663" w:type="dxa"/>
            <w:vMerge w:val="restart"/>
            <w:tcBorders>
              <w:top w:val="single" w:sz="4" w:space="0" w:color="auto"/>
              <w:left w:val="single" w:sz="4" w:space="0" w:color="auto"/>
              <w:bottom w:val="single" w:sz="4" w:space="0" w:color="auto"/>
              <w:right w:val="single" w:sz="4" w:space="0" w:color="auto"/>
            </w:tcBorders>
          </w:tcPr>
          <w:p w:rsidR="00880F0A" w:rsidRPr="00902E64" w:rsidRDefault="00FA71E8" w:rsidP="00E42EED">
            <w:pPr>
              <w:autoSpaceDE w:val="0"/>
              <w:autoSpaceDN w:val="0"/>
              <w:adjustRightInd w:val="0"/>
              <w:ind w:left="-120" w:right="-108"/>
              <w:rPr>
                <w:iCs/>
                <w:snapToGrid w:val="0"/>
                <w:sz w:val="28"/>
                <w:szCs w:val="28"/>
              </w:rPr>
            </w:pPr>
            <w:r w:rsidRPr="00902E64">
              <w:rPr>
                <w:iCs/>
                <w:snapToGrid w:val="0"/>
                <w:sz w:val="28"/>
                <w:szCs w:val="28"/>
              </w:rPr>
              <w:t>п</w:t>
            </w:r>
            <w:r w:rsidR="00880F0A" w:rsidRPr="00902E64">
              <w:rPr>
                <w:iCs/>
                <w:snapToGrid w:val="0"/>
                <w:sz w:val="28"/>
                <w:szCs w:val="28"/>
              </w:rPr>
              <w:t>ротокол</w:t>
            </w:r>
            <w:r w:rsidRPr="00902E64">
              <w:rPr>
                <w:iCs/>
                <w:snapToGrid w:val="0"/>
                <w:sz w:val="28"/>
                <w:szCs w:val="28"/>
              </w:rPr>
              <w:t xml:space="preserve"> </w:t>
            </w:r>
            <w:r w:rsidR="00880F0A" w:rsidRPr="00902E64">
              <w:rPr>
                <w:iCs/>
                <w:snapToGrid w:val="0"/>
                <w:sz w:val="28"/>
                <w:szCs w:val="28"/>
              </w:rPr>
              <w:t>обмена данными</w:t>
            </w:r>
          </w:p>
        </w:tc>
        <w:tc>
          <w:tcPr>
            <w:tcW w:w="1560" w:type="dxa"/>
            <w:tcBorders>
              <w:top w:val="single" w:sz="4" w:space="0" w:color="auto"/>
              <w:left w:val="single" w:sz="4" w:space="0" w:color="auto"/>
              <w:bottom w:val="single" w:sz="4" w:space="0" w:color="auto"/>
              <w:right w:val="single" w:sz="4" w:space="0" w:color="auto"/>
            </w:tcBorders>
          </w:tcPr>
          <w:p w:rsidR="00880F0A" w:rsidRPr="00902E64" w:rsidRDefault="00C23583" w:rsidP="00902E64">
            <w:pPr>
              <w:autoSpaceDE w:val="0"/>
              <w:autoSpaceDN w:val="0"/>
              <w:adjustRightInd w:val="0"/>
              <w:ind w:left="-120" w:right="-108"/>
              <w:jc w:val="center"/>
              <w:rPr>
                <w:sz w:val="28"/>
                <w:szCs w:val="28"/>
              </w:rPr>
            </w:pPr>
            <w:r w:rsidRPr="00902E64">
              <w:rPr>
                <w:noProof/>
                <w:sz w:val="28"/>
                <w:szCs w:val="28"/>
              </w:rPr>
              <w:drawing>
                <wp:inline distT="0" distB="0" distL="0" distR="0">
                  <wp:extent cx="342900" cy="171450"/>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42900" cy="171450"/>
                          </a:xfrm>
                          <a:prstGeom prst="rect">
                            <a:avLst/>
                          </a:prstGeom>
                          <a:noFill/>
                          <a:ln>
                            <a:noFill/>
                          </a:ln>
                        </pic:spPr>
                      </pic:pic>
                    </a:graphicData>
                  </a:graphic>
                </wp:inline>
              </w:drawing>
            </w:r>
          </w:p>
        </w:tc>
        <w:tc>
          <w:tcPr>
            <w:tcW w:w="4017" w:type="dxa"/>
            <w:tcBorders>
              <w:top w:val="single" w:sz="4" w:space="0" w:color="auto"/>
              <w:left w:val="single" w:sz="4" w:space="0" w:color="auto"/>
              <w:bottom w:val="single" w:sz="4" w:space="0" w:color="auto"/>
              <w:right w:val="single" w:sz="4" w:space="0" w:color="auto"/>
            </w:tcBorders>
          </w:tcPr>
          <w:p w:rsidR="00880F0A" w:rsidRPr="00902E64" w:rsidRDefault="00880F0A" w:rsidP="00902E64">
            <w:pPr>
              <w:autoSpaceDE w:val="0"/>
              <w:autoSpaceDN w:val="0"/>
              <w:adjustRightInd w:val="0"/>
              <w:ind w:left="-120" w:right="-108"/>
              <w:rPr>
                <w:sz w:val="28"/>
                <w:szCs w:val="28"/>
                <w:lang w:val="en-US"/>
              </w:rPr>
            </w:pPr>
            <w:r w:rsidRPr="00902E64">
              <w:rPr>
                <w:sz w:val="28"/>
                <w:szCs w:val="28"/>
                <w:lang w:val="en-US"/>
              </w:rPr>
              <w:t>Modbus-ASCII</w:t>
            </w:r>
          </w:p>
        </w:tc>
      </w:tr>
      <w:tr w:rsidR="00880F0A" w:rsidRPr="0083764E" w:rsidTr="00E42EED">
        <w:trPr>
          <w:trHeight w:val="152"/>
        </w:trPr>
        <w:tc>
          <w:tcPr>
            <w:tcW w:w="1548" w:type="dxa"/>
            <w:vMerge/>
            <w:tcBorders>
              <w:top w:val="single" w:sz="4" w:space="0" w:color="auto"/>
              <w:left w:val="single" w:sz="4" w:space="0" w:color="auto"/>
              <w:bottom w:val="single" w:sz="4" w:space="0" w:color="auto"/>
              <w:right w:val="single" w:sz="4" w:space="0" w:color="auto"/>
            </w:tcBorders>
          </w:tcPr>
          <w:p w:rsidR="00880F0A" w:rsidRPr="00902E64" w:rsidRDefault="00880F0A" w:rsidP="00902E64">
            <w:pPr>
              <w:autoSpaceDE w:val="0"/>
              <w:autoSpaceDN w:val="0"/>
              <w:adjustRightInd w:val="0"/>
              <w:ind w:left="-120" w:right="-108"/>
              <w:jc w:val="center"/>
              <w:rPr>
                <w:sz w:val="28"/>
                <w:szCs w:val="28"/>
              </w:rPr>
            </w:pPr>
          </w:p>
        </w:tc>
        <w:tc>
          <w:tcPr>
            <w:tcW w:w="3663" w:type="dxa"/>
            <w:vMerge/>
            <w:tcBorders>
              <w:top w:val="single" w:sz="4" w:space="0" w:color="auto"/>
              <w:left w:val="single" w:sz="4" w:space="0" w:color="auto"/>
              <w:bottom w:val="single" w:sz="4" w:space="0" w:color="auto"/>
              <w:right w:val="single" w:sz="4" w:space="0" w:color="auto"/>
            </w:tcBorders>
          </w:tcPr>
          <w:p w:rsidR="00880F0A" w:rsidRPr="00902E64" w:rsidRDefault="00880F0A" w:rsidP="00902E64">
            <w:pPr>
              <w:autoSpaceDE w:val="0"/>
              <w:autoSpaceDN w:val="0"/>
              <w:adjustRightInd w:val="0"/>
              <w:ind w:left="-120" w:right="-108"/>
              <w:rPr>
                <w:iCs/>
                <w:snapToGrid w:val="0"/>
                <w:sz w:val="28"/>
                <w:szCs w:val="28"/>
              </w:rPr>
            </w:pPr>
          </w:p>
        </w:tc>
        <w:tc>
          <w:tcPr>
            <w:tcW w:w="1560" w:type="dxa"/>
            <w:tcBorders>
              <w:top w:val="single" w:sz="4" w:space="0" w:color="auto"/>
              <w:left w:val="single" w:sz="4" w:space="0" w:color="auto"/>
              <w:bottom w:val="single" w:sz="4" w:space="0" w:color="auto"/>
              <w:right w:val="single" w:sz="4" w:space="0" w:color="auto"/>
            </w:tcBorders>
          </w:tcPr>
          <w:p w:rsidR="00880F0A" w:rsidRPr="00902E64" w:rsidRDefault="00C23583" w:rsidP="00902E64">
            <w:pPr>
              <w:autoSpaceDE w:val="0"/>
              <w:autoSpaceDN w:val="0"/>
              <w:adjustRightInd w:val="0"/>
              <w:ind w:left="-120" w:right="-108"/>
              <w:jc w:val="center"/>
              <w:rPr>
                <w:sz w:val="28"/>
                <w:szCs w:val="28"/>
              </w:rPr>
            </w:pPr>
            <w:r w:rsidRPr="00902E64">
              <w:rPr>
                <w:noProof/>
                <w:sz w:val="28"/>
                <w:szCs w:val="28"/>
              </w:rPr>
              <w:drawing>
                <wp:inline distT="0" distB="0" distL="0" distR="0">
                  <wp:extent cx="342900" cy="171450"/>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42900" cy="171450"/>
                          </a:xfrm>
                          <a:prstGeom prst="rect">
                            <a:avLst/>
                          </a:prstGeom>
                          <a:noFill/>
                          <a:ln>
                            <a:noFill/>
                          </a:ln>
                        </pic:spPr>
                      </pic:pic>
                    </a:graphicData>
                  </a:graphic>
                </wp:inline>
              </w:drawing>
            </w:r>
          </w:p>
        </w:tc>
        <w:tc>
          <w:tcPr>
            <w:tcW w:w="4017" w:type="dxa"/>
            <w:tcBorders>
              <w:top w:val="single" w:sz="4" w:space="0" w:color="auto"/>
              <w:left w:val="single" w:sz="4" w:space="0" w:color="auto"/>
              <w:bottom w:val="single" w:sz="4" w:space="0" w:color="auto"/>
              <w:right w:val="single" w:sz="4" w:space="0" w:color="auto"/>
            </w:tcBorders>
          </w:tcPr>
          <w:p w:rsidR="00880F0A" w:rsidRPr="00902E64" w:rsidRDefault="00880F0A" w:rsidP="00902E64">
            <w:pPr>
              <w:autoSpaceDE w:val="0"/>
              <w:autoSpaceDN w:val="0"/>
              <w:adjustRightInd w:val="0"/>
              <w:ind w:left="-120" w:right="-108"/>
              <w:rPr>
                <w:sz w:val="28"/>
                <w:szCs w:val="28"/>
                <w:lang w:val="en-US"/>
              </w:rPr>
            </w:pPr>
            <w:r w:rsidRPr="00902E64">
              <w:rPr>
                <w:sz w:val="28"/>
                <w:szCs w:val="28"/>
                <w:lang w:val="en-US"/>
              </w:rPr>
              <w:t>Modbus-RTU</w:t>
            </w:r>
          </w:p>
        </w:tc>
      </w:tr>
      <w:tr w:rsidR="00880F0A" w:rsidRPr="0083764E" w:rsidTr="00E42EED">
        <w:trPr>
          <w:trHeight w:val="77"/>
        </w:trPr>
        <w:tc>
          <w:tcPr>
            <w:tcW w:w="1548" w:type="dxa"/>
            <w:tcBorders>
              <w:top w:val="single" w:sz="4" w:space="0" w:color="auto"/>
              <w:left w:val="single" w:sz="4" w:space="0" w:color="auto"/>
              <w:bottom w:val="single" w:sz="4" w:space="0" w:color="auto"/>
              <w:right w:val="single" w:sz="4" w:space="0" w:color="auto"/>
            </w:tcBorders>
          </w:tcPr>
          <w:p w:rsidR="00880F0A" w:rsidRPr="00902E64" w:rsidRDefault="00880F0A" w:rsidP="00902E64">
            <w:pPr>
              <w:autoSpaceDE w:val="0"/>
              <w:autoSpaceDN w:val="0"/>
              <w:adjustRightInd w:val="0"/>
              <w:ind w:left="-120" w:right="-108"/>
              <w:jc w:val="center"/>
              <w:rPr>
                <w:iCs/>
                <w:snapToGrid w:val="0"/>
                <w:sz w:val="28"/>
                <w:szCs w:val="28"/>
              </w:rPr>
            </w:pPr>
            <w:r w:rsidRPr="00902E64">
              <w:rPr>
                <w:sz w:val="28"/>
                <w:szCs w:val="28"/>
              </w:rPr>
              <w:object w:dxaOrig="768" w:dyaOrig="274">
                <v:shape id="_x0000_i1087" type="#_x0000_t75" style="width:38.2pt;height:13.75pt" o:ole="">
                  <v:imagedata r:id="rId131" o:title=""/>
                </v:shape>
                <o:OLEObject Type="Embed" ProgID="CorelDRAW.Graphic.12" ShapeID="_x0000_i1087" DrawAspect="Content" ObjectID="_1762626635" r:id="rId132"/>
              </w:object>
            </w:r>
          </w:p>
        </w:tc>
        <w:tc>
          <w:tcPr>
            <w:tcW w:w="3663" w:type="dxa"/>
            <w:tcBorders>
              <w:top w:val="single" w:sz="4" w:space="0" w:color="auto"/>
              <w:left w:val="single" w:sz="4" w:space="0" w:color="auto"/>
              <w:bottom w:val="single" w:sz="4" w:space="0" w:color="auto"/>
              <w:right w:val="single" w:sz="4" w:space="0" w:color="auto"/>
            </w:tcBorders>
          </w:tcPr>
          <w:p w:rsidR="00880F0A" w:rsidRPr="00902E64" w:rsidRDefault="00880F0A" w:rsidP="00902E64">
            <w:pPr>
              <w:autoSpaceDE w:val="0"/>
              <w:autoSpaceDN w:val="0"/>
              <w:adjustRightInd w:val="0"/>
              <w:ind w:left="-120" w:right="-108"/>
              <w:rPr>
                <w:iCs/>
                <w:snapToGrid w:val="0"/>
                <w:sz w:val="28"/>
                <w:szCs w:val="28"/>
              </w:rPr>
            </w:pPr>
            <w:r w:rsidRPr="00902E64">
              <w:rPr>
                <w:iCs/>
                <w:snapToGrid w:val="0"/>
                <w:sz w:val="28"/>
                <w:szCs w:val="28"/>
              </w:rPr>
              <w:t>сетевой адрес</w:t>
            </w:r>
          </w:p>
        </w:tc>
        <w:tc>
          <w:tcPr>
            <w:tcW w:w="1560" w:type="dxa"/>
            <w:tcBorders>
              <w:top w:val="single" w:sz="4" w:space="0" w:color="auto"/>
              <w:left w:val="single" w:sz="4" w:space="0" w:color="auto"/>
              <w:bottom w:val="single" w:sz="4" w:space="0" w:color="auto"/>
              <w:right w:val="single" w:sz="4" w:space="0" w:color="auto"/>
            </w:tcBorders>
          </w:tcPr>
          <w:p w:rsidR="00880F0A" w:rsidRPr="00EC7F8D" w:rsidRDefault="00FA71E8" w:rsidP="00902E64">
            <w:pPr>
              <w:autoSpaceDE w:val="0"/>
              <w:autoSpaceDN w:val="0"/>
              <w:adjustRightInd w:val="0"/>
              <w:ind w:left="-120" w:right="-108"/>
              <w:jc w:val="center"/>
              <w:rPr>
                <w:spacing w:val="-20"/>
                <w:sz w:val="28"/>
                <w:szCs w:val="28"/>
              </w:rPr>
            </w:pPr>
            <w:r w:rsidRPr="00EC7F8D">
              <w:rPr>
                <w:spacing w:val="-20"/>
                <w:sz w:val="28"/>
                <w:szCs w:val="28"/>
              </w:rPr>
              <w:t>о</w:t>
            </w:r>
            <w:r w:rsidR="00880F0A" w:rsidRPr="00EC7F8D">
              <w:rPr>
                <w:spacing w:val="-20"/>
                <w:sz w:val="28"/>
                <w:szCs w:val="28"/>
              </w:rPr>
              <w:t>т 1 до 255</w:t>
            </w:r>
          </w:p>
        </w:tc>
        <w:tc>
          <w:tcPr>
            <w:tcW w:w="4017" w:type="dxa"/>
            <w:tcBorders>
              <w:top w:val="single" w:sz="4" w:space="0" w:color="auto"/>
              <w:left w:val="single" w:sz="4" w:space="0" w:color="auto"/>
              <w:bottom w:val="single" w:sz="4" w:space="0" w:color="auto"/>
              <w:right w:val="single" w:sz="4" w:space="0" w:color="auto"/>
            </w:tcBorders>
          </w:tcPr>
          <w:p w:rsidR="00880F0A" w:rsidRPr="00902E64" w:rsidRDefault="00880F0A" w:rsidP="00902E64">
            <w:pPr>
              <w:autoSpaceDE w:val="0"/>
              <w:autoSpaceDN w:val="0"/>
              <w:adjustRightInd w:val="0"/>
              <w:ind w:left="-120" w:right="-108"/>
              <w:rPr>
                <w:sz w:val="28"/>
                <w:szCs w:val="28"/>
              </w:rPr>
            </w:pPr>
            <w:r w:rsidRPr="00902E64">
              <w:rPr>
                <w:sz w:val="28"/>
                <w:szCs w:val="28"/>
              </w:rPr>
              <w:t>сетевой адрес прибора</w:t>
            </w:r>
          </w:p>
        </w:tc>
      </w:tr>
      <w:tr w:rsidR="00880F0A" w:rsidRPr="0083764E" w:rsidTr="00E42EED">
        <w:trPr>
          <w:trHeight w:val="77"/>
        </w:trPr>
        <w:tc>
          <w:tcPr>
            <w:tcW w:w="1548" w:type="dxa"/>
            <w:vMerge w:val="restart"/>
            <w:tcBorders>
              <w:top w:val="single" w:sz="4" w:space="0" w:color="auto"/>
              <w:left w:val="single" w:sz="4" w:space="0" w:color="auto"/>
              <w:bottom w:val="single" w:sz="4" w:space="0" w:color="auto"/>
              <w:right w:val="single" w:sz="4" w:space="0" w:color="auto"/>
            </w:tcBorders>
          </w:tcPr>
          <w:p w:rsidR="00880F0A" w:rsidRPr="00902E64" w:rsidRDefault="00880F0A" w:rsidP="00902E64">
            <w:pPr>
              <w:autoSpaceDE w:val="0"/>
              <w:autoSpaceDN w:val="0"/>
              <w:adjustRightInd w:val="0"/>
              <w:ind w:left="-120" w:right="-108"/>
              <w:jc w:val="center"/>
              <w:rPr>
                <w:sz w:val="28"/>
                <w:szCs w:val="28"/>
              </w:rPr>
            </w:pPr>
            <w:r w:rsidRPr="00902E64">
              <w:rPr>
                <w:sz w:val="28"/>
                <w:szCs w:val="28"/>
              </w:rPr>
              <w:object w:dxaOrig="579" w:dyaOrig="271">
                <v:shape id="_x0000_i1088" type="#_x0000_t75" style="width:29.45pt;height:13.75pt" o:ole="">
                  <v:imagedata r:id="rId133" o:title=""/>
                </v:shape>
                <o:OLEObject Type="Embed" ProgID="CorelDRAW.Graphic.12" ShapeID="_x0000_i1088" DrawAspect="Content" ObjectID="_1762626636" r:id="rId134"/>
              </w:object>
            </w:r>
          </w:p>
        </w:tc>
        <w:tc>
          <w:tcPr>
            <w:tcW w:w="3663" w:type="dxa"/>
            <w:vMerge w:val="restart"/>
            <w:tcBorders>
              <w:top w:val="single" w:sz="4" w:space="0" w:color="auto"/>
              <w:left w:val="single" w:sz="4" w:space="0" w:color="auto"/>
              <w:bottom w:val="single" w:sz="4" w:space="0" w:color="auto"/>
              <w:right w:val="single" w:sz="4" w:space="0" w:color="auto"/>
            </w:tcBorders>
          </w:tcPr>
          <w:p w:rsidR="00880F0A" w:rsidRPr="00902E64" w:rsidRDefault="00880F0A" w:rsidP="00902E64">
            <w:pPr>
              <w:autoSpaceDE w:val="0"/>
              <w:autoSpaceDN w:val="0"/>
              <w:adjustRightInd w:val="0"/>
              <w:ind w:left="-120" w:right="-108"/>
              <w:rPr>
                <w:iCs/>
                <w:snapToGrid w:val="0"/>
                <w:sz w:val="28"/>
                <w:szCs w:val="28"/>
              </w:rPr>
            </w:pPr>
            <w:r w:rsidRPr="00902E64">
              <w:rPr>
                <w:iCs/>
                <w:snapToGrid w:val="0"/>
                <w:sz w:val="28"/>
                <w:szCs w:val="28"/>
              </w:rPr>
              <w:t>скорость</w:t>
            </w:r>
            <w:r w:rsidR="005124B5" w:rsidRPr="00902E64">
              <w:rPr>
                <w:iCs/>
                <w:snapToGrid w:val="0"/>
                <w:sz w:val="28"/>
                <w:szCs w:val="28"/>
              </w:rPr>
              <w:t xml:space="preserve"> </w:t>
            </w:r>
            <w:r w:rsidRPr="00902E64">
              <w:rPr>
                <w:iCs/>
                <w:snapToGrid w:val="0"/>
                <w:sz w:val="28"/>
                <w:szCs w:val="28"/>
              </w:rPr>
              <w:t>передачи</w:t>
            </w:r>
          </w:p>
        </w:tc>
        <w:tc>
          <w:tcPr>
            <w:tcW w:w="1560" w:type="dxa"/>
            <w:tcBorders>
              <w:top w:val="single" w:sz="4" w:space="0" w:color="auto"/>
              <w:left w:val="single" w:sz="4" w:space="0" w:color="auto"/>
              <w:bottom w:val="single" w:sz="4" w:space="0" w:color="auto"/>
              <w:right w:val="single" w:sz="4" w:space="0" w:color="auto"/>
            </w:tcBorders>
          </w:tcPr>
          <w:p w:rsidR="00880F0A" w:rsidRPr="00902E64" w:rsidRDefault="00C23583" w:rsidP="00902E64">
            <w:pPr>
              <w:autoSpaceDE w:val="0"/>
              <w:autoSpaceDN w:val="0"/>
              <w:adjustRightInd w:val="0"/>
              <w:ind w:left="-120" w:right="-108"/>
              <w:jc w:val="center"/>
              <w:rPr>
                <w:sz w:val="28"/>
                <w:szCs w:val="28"/>
              </w:rPr>
            </w:pPr>
            <w:r w:rsidRPr="00902E64">
              <w:rPr>
                <w:noProof/>
                <w:sz w:val="28"/>
                <w:szCs w:val="28"/>
              </w:rPr>
              <w:drawing>
                <wp:inline distT="0" distB="0" distL="0" distR="0">
                  <wp:extent cx="247650" cy="200025"/>
                  <wp:effectExtent l="0" t="0" r="0" b="9525"/>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47650" cy="200025"/>
                          </a:xfrm>
                          <a:prstGeom prst="rect">
                            <a:avLst/>
                          </a:prstGeom>
                          <a:noFill/>
                          <a:ln>
                            <a:noFill/>
                          </a:ln>
                        </pic:spPr>
                      </pic:pic>
                    </a:graphicData>
                  </a:graphic>
                </wp:inline>
              </w:drawing>
            </w:r>
          </w:p>
        </w:tc>
        <w:tc>
          <w:tcPr>
            <w:tcW w:w="4017" w:type="dxa"/>
            <w:tcBorders>
              <w:top w:val="single" w:sz="4" w:space="0" w:color="auto"/>
              <w:left w:val="single" w:sz="4" w:space="0" w:color="auto"/>
              <w:bottom w:val="single" w:sz="4" w:space="0" w:color="auto"/>
              <w:right w:val="single" w:sz="4" w:space="0" w:color="auto"/>
            </w:tcBorders>
          </w:tcPr>
          <w:p w:rsidR="00880F0A" w:rsidRPr="00902E64" w:rsidRDefault="00880F0A" w:rsidP="00902E64">
            <w:pPr>
              <w:autoSpaceDE w:val="0"/>
              <w:autoSpaceDN w:val="0"/>
              <w:adjustRightInd w:val="0"/>
              <w:ind w:left="-120" w:right="-108"/>
              <w:rPr>
                <w:sz w:val="28"/>
                <w:szCs w:val="28"/>
                <w:lang w:val="en-US"/>
              </w:rPr>
            </w:pPr>
            <w:r w:rsidRPr="00902E64">
              <w:rPr>
                <w:sz w:val="28"/>
                <w:szCs w:val="28"/>
                <w:lang w:val="en-US"/>
              </w:rPr>
              <w:t xml:space="preserve">9600 </w:t>
            </w:r>
            <w:r w:rsidRPr="00902E64">
              <w:rPr>
                <w:sz w:val="28"/>
                <w:szCs w:val="28"/>
              </w:rPr>
              <w:t>бит/секунду</w:t>
            </w:r>
          </w:p>
        </w:tc>
      </w:tr>
      <w:tr w:rsidR="00880F0A" w:rsidRPr="0083764E" w:rsidTr="00E42EED">
        <w:trPr>
          <w:trHeight w:val="77"/>
        </w:trPr>
        <w:tc>
          <w:tcPr>
            <w:tcW w:w="1548" w:type="dxa"/>
            <w:vMerge/>
            <w:tcBorders>
              <w:top w:val="single" w:sz="4" w:space="0" w:color="auto"/>
              <w:left w:val="single" w:sz="4" w:space="0" w:color="auto"/>
              <w:bottom w:val="single" w:sz="4" w:space="0" w:color="auto"/>
              <w:right w:val="single" w:sz="4" w:space="0" w:color="auto"/>
            </w:tcBorders>
          </w:tcPr>
          <w:p w:rsidR="00880F0A" w:rsidRPr="00902E64" w:rsidRDefault="00880F0A" w:rsidP="00902E64">
            <w:pPr>
              <w:autoSpaceDE w:val="0"/>
              <w:autoSpaceDN w:val="0"/>
              <w:adjustRightInd w:val="0"/>
              <w:ind w:left="-120" w:right="-108"/>
              <w:jc w:val="center"/>
              <w:rPr>
                <w:sz w:val="28"/>
                <w:szCs w:val="28"/>
              </w:rPr>
            </w:pPr>
          </w:p>
        </w:tc>
        <w:tc>
          <w:tcPr>
            <w:tcW w:w="3663" w:type="dxa"/>
            <w:vMerge/>
            <w:tcBorders>
              <w:top w:val="single" w:sz="4" w:space="0" w:color="auto"/>
              <w:left w:val="single" w:sz="4" w:space="0" w:color="auto"/>
              <w:bottom w:val="single" w:sz="4" w:space="0" w:color="auto"/>
              <w:right w:val="single" w:sz="4" w:space="0" w:color="auto"/>
            </w:tcBorders>
          </w:tcPr>
          <w:p w:rsidR="00880F0A" w:rsidRPr="00902E64" w:rsidRDefault="00880F0A" w:rsidP="00902E64">
            <w:pPr>
              <w:autoSpaceDE w:val="0"/>
              <w:autoSpaceDN w:val="0"/>
              <w:adjustRightInd w:val="0"/>
              <w:ind w:left="-120" w:right="-108"/>
              <w:rPr>
                <w:iCs/>
                <w:snapToGrid w:val="0"/>
                <w:sz w:val="28"/>
                <w:szCs w:val="28"/>
              </w:rPr>
            </w:pPr>
          </w:p>
        </w:tc>
        <w:tc>
          <w:tcPr>
            <w:tcW w:w="1560" w:type="dxa"/>
            <w:tcBorders>
              <w:top w:val="single" w:sz="4" w:space="0" w:color="auto"/>
              <w:left w:val="single" w:sz="4" w:space="0" w:color="auto"/>
              <w:bottom w:val="single" w:sz="4" w:space="0" w:color="auto"/>
              <w:right w:val="single" w:sz="4" w:space="0" w:color="auto"/>
            </w:tcBorders>
          </w:tcPr>
          <w:p w:rsidR="00880F0A" w:rsidRPr="00902E64" w:rsidRDefault="00C23583" w:rsidP="00902E64">
            <w:pPr>
              <w:autoSpaceDE w:val="0"/>
              <w:autoSpaceDN w:val="0"/>
              <w:adjustRightInd w:val="0"/>
              <w:ind w:left="-120" w:right="-108"/>
              <w:jc w:val="center"/>
              <w:rPr>
                <w:sz w:val="28"/>
                <w:szCs w:val="28"/>
              </w:rPr>
            </w:pPr>
            <w:r w:rsidRPr="00902E64">
              <w:rPr>
                <w:noProof/>
                <w:sz w:val="28"/>
                <w:szCs w:val="28"/>
              </w:rPr>
              <w:drawing>
                <wp:inline distT="0" distB="0" distL="0" distR="0">
                  <wp:extent cx="285750" cy="180975"/>
                  <wp:effectExtent l="0" t="0" r="0" b="9525"/>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85750" cy="180975"/>
                          </a:xfrm>
                          <a:prstGeom prst="rect">
                            <a:avLst/>
                          </a:prstGeom>
                          <a:noFill/>
                          <a:ln>
                            <a:noFill/>
                          </a:ln>
                        </pic:spPr>
                      </pic:pic>
                    </a:graphicData>
                  </a:graphic>
                </wp:inline>
              </w:drawing>
            </w:r>
          </w:p>
        </w:tc>
        <w:tc>
          <w:tcPr>
            <w:tcW w:w="4017" w:type="dxa"/>
            <w:tcBorders>
              <w:top w:val="single" w:sz="4" w:space="0" w:color="auto"/>
              <w:left w:val="single" w:sz="4" w:space="0" w:color="auto"/>
              <w:bottom w:val="single" w:sz="4" w:space="0" w:color="auto"/>
              <w:right w:val="single" w:sz="4" w:space="0" w:color="auto"/>
            </w:tcBorders>
          </w:tcPr>
          <w:p w:rsidR="00880F0A" w:rsidRPr="00902E64" w:rsidRDefault="00880F0A" w:rsidP="00902E64">
            <w:pPr>
              <w:autoSpaceDE w:val="0"/>
              <w:autoSpaceDN w:val="0"/>
              <w:adjustRightInd w:val="0"/>
              <w:ind w:left="-120" w:right="-108"/>
              <w:rPr>
                <w:sz w:val="28"/>
                <w:szCs w:val="28"/>
              </w:rPr>
            </w:pPr>
            <w:r w:rsidRPr="00902E64">
              <w:rPr>
                <w:sz w:val="28"/>
                <w:szCs w:val="28"/>
              </w:rPr>
              <w:t>19200 бит/секунду</w:t>
            </w:r>
          </w:p>
        </w:tc>
      </w:tr>
      <w:tr w:rsidR="00880F0A" w:rsidRPr="0083764E" w:rsidTr="00E42EED">
        <w:trPr>
          <w:trHeight w:val="77"/>
        </w:trPr>
        <w:tc>
          <w:tcPr>
            <w:tcW w:w="1548" w:type="dxa"/>
            <w:vMerge/>
            <w:tcBorders>
              <w:top w:val="single" w:sz="4" w:space="0" w:color="auto"/>
              <w:left w:val="single" w:sz="4" w:space="0" w:color="auto"/>
              <w:bottom w:val="single" w:sz="4" w:space="0" w:color="auto"/>
              <w:right w:val="single" w:sz="4" w:space="0" w:color="auto"/>
            </w:tcBorders>
          </w:tcPr>
          <w:p w:rsidR="00880F0A" w:rsidRPr="00902E64" w:rsidRDefault="00880F0A" w:rsidP="00902E64">
            <w:pPr>
              <w:autoSpaceDE w:val="0"/>
              <w:autoSpaceDN w:val="0"/>
              <w:adjustRightInd w:val="0"/>
              <w:ind w:left="-120" w:right="-108"/>
              <w:jc w:val="center"/>
              <w:rPr>
                <w:sz w:val="28"/>
                <w:szCs w:val="28"/>
              </w:rPr>
            </w:pPr>
          </w:p>
        </w:tc>
        <w:tc>
          <w:tcPr>
            <w:tcW w:w="3663" w:type="dxa"/>
            <w:vMerge/>
            <w:tcBorders>
              <w:top w:val="single" w:sz="4" w:space="0" w:color="auto"/>
              <w:left w:val="single" w:sz="4" w:space="0" w:color="auto"/>
              <w:bottom w:val="single" w:sz="4" w:space="0" w:color="auto"/>
              <w:right w:val="single" w:sz="4" w:space="0" w:color="auto"/>
            </w:tcBorders>
          </w:tcPr>
          <w:p w:rsidR="00880F0A" w:rsidRPr="00902E64" w:rsidRDefault="00880F0A" w:rsidP="00902E64">
            <w:pPr>
              <w:autoSpaceDE w:val="0"/>
              <w:autoSpaceDN w:val="0"/>
              <w:adjustRightInd w:val="0"/>
              <w:ind w:left="-120" w:right="-108"/>
              <w:rPr>
                <w:iCs/>
                <w:snapToGrid w:val="0"/>
                <w:sz w:val="28"/>
                <w:szCs w:val="28"/>
              </w:rPr>
            </w:pPr>
          </w:p>
        </w:tc>
        <w:tc>
          <w:tcPr>
            <w:tcW w:w="1560" w:type="dxa"/>
            <w:tcBorders>
              <w:top w:val="single" w:sz="4" w:space="0" w:color="auto"/>
              <w:left w:val="single" w:sz="4" w:space="0" w:color="auto"/>
              <w:bottom w:val="single" w:sz="4" w:space="0" w:color="auto"/>
              <w:right w:val="single" w:sz="4" w:space="0" w:color="auto"/>
            </w:tcBorders>
          </w:tcPr>
          <w:p w:rsidR="00880F0A" w:rsidRPr="00902E64" w:rsidRDefault="00C23583" w:rsidP="00902E64">
            <w:pPr>
              <w:autoSpaceDE w:val="0"/>
              <w:autoSpaceDN w:val="0"/>
              <w:adjustRightInd w:val="0"/>
              <w:ind w:left="-120" w:right="-108"/>
              <w:jc w:val="center"/>
              <w:rPr>
                <w:sz w:val="28"/>
                <w:szCs w:val="28"/>
              </w:rPr>
            </w:pPr>
            <w:r w:rsidRPr="00902E64">
              <w:rPr>
                <w:noProof/>
                <w:sz w:val="28"/>
                <w:szCs w:val="28"/>
              </w:rPr>
              <w:drawing>
                <wp:inline distT="0" distB="0" distL="0" distR="0">
                  <wp:extent cx="381000" cy="200025"/>
                  <wp:effectExtent l="0" t="0" r="0" b="9525"/>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81000" cy="200025"/>
                          </a:xfrm>
                          <a:prstGeom prst="rect">
                            <a:avLst/>
                          </a:prstGeom>
                          <a:noFill/>
                          <a:ln>
                            <a:noFill/>
                          </a:ln>
                        </pic:spPr>
                      </pic:pic>
                    </a:graphicData>
                  </a:graphic>
                </wp:inline>
              </w:drawing>
            </w:r>
          </w:p>
        </w:tc>
        <w:tc>
          <w:tcPr>
            <w:tcW w:w="4017" w:type="dxa"/>
            <w:tcBorders>
              <w:top w:val="single" w:sz="4" w:space="0" w:color="auto"/>
              <w:left w:val="single" w:sz="4" w:space="0" w:color="auto"/>
              <w:bottom w:val="single" w:sz="4" w:space="0" w:color="auto"/>
              <w:right w:val="single" w:sz="4" w:space="0" w:color="auto"/>
            </w:tcBorders>
          </w:tcPr>
          <w:p w:rsidR="00880F0A" w:rsidRPr="00902E64" w:rsidRDefault="00880F0A" w:rsidP="00902E64">
            <w:pPr>
              <w:autoSpaceDE w:val="0"/>
              <w:autoSpaceDN w:val="0"/>
              <w:adjustRightInd w:val="0"/>
              <w:ind w:left="-120" w:right="-108"/>
              <w:rPr>
                <w:sz w:val="28"/>
                <w:szCs w:val="28"/>
                <w:lang w:val="en-US"/>
              </w:rPr>
            </w:pPr>
            <w:r w:rsidRPr="00902E64">
              <w:rPr>
                <w:sz w:val="28"/>
                <w:szCs w:val="28"/>
              </w:rPr>
              <w:t>28800 бит/секунду</w:t>
            </w:r>
          </w:p>
        </w:tc>
      </w:tr>
      <w:tr w:rsidR="00880F0A" w:rsidRPr="0083764E" w:rsidTr="00E42EED">
        <w:trPr>
          <w:trHeight w:val="77"/>
        </w:trPr>
        <w:tc>
          <w:tcPr>
            <w:tcW w:w="1548" w:type="dxa"/>
            <w:vMerge/>
            <w:tcBorders>
              <w:top w:val="single" w:sz="4" w:space="0" w:color="auto"/>
              <w:left w:val="single" w:sz="4" w:space="0" w:color="auto"/>
              <w:bottom w:val="single" w:sz="4" w:space="0" w:color="auto"/>
              <w:right w:val="single" w:sz="4" w:space="0" w:color="auto"/>
            </w:tcBorders>
          </w:tcPr>
          <w:p w:rsidR="00880F0A" w:rsidRPr="00902E64" w:rsidRDefault="00880F0A" w:rsidP="00902E64">
            <w:pPr>
              <w:autoSpaceDE w:val="0"/>
              <w:autoSpaceDN w:val="0"/>
              <w:adjustRightInd w:val="0"/>
              <w:ind w:left="-120" w:right="-108"/>
              <w:jc w:val="center"/>
              <w:rPr>
                <w:sz w:val="28"/>
                <w:szCs w:val="28"/>
              </w:rPr>
            </w:pPr>
          </w:p>
        </w:tc>
        <w:tc>
          <w:tcPr>
            <w:tcW w:w="3663" w:type="dxa"/>
            <w:vMerge/>
            <w:tcBorders>
              <w:top w:val="single" w:sz="4" w:space="0" w:color="auto"/>
              <w:left w:val="single" w:sz="4" w:space="0" w:color="auto"/>
              <w:bottom w:val="single" w:sz="4" w:space="0" w:color="auto"/>
              <w:right w:val="single" w:sz="4" w:space="0" w:color="auto"/>
            </w:tcBorders>
          </w:tcPr>
          <w:p w:rsidR="00880F0A" w:rsidRPr="00902E64" w:rsidRDefault="00880F0A" w:rsidP="00902E64">
            <w:pPr>
              <w:autoSpaceDE w:val="0"/>
              <w:autoSpaceDN w:val="0"/>
              <w:adjustRightInd w:val="0"/>
              <w:ind w:left="-120" w:right="-108"/>
              <w:rPr>
                <w:iCs/>
                <w:snapToGrid w:val="0"/>
                <w:sz w:val="28"/>
                <w:szCs w:val="28"/>
              </w:rPr>
            </w:pPr>
          </w:p>
        </w:tc>
        <w:tc>
          <w:tcPr>
            <w:tcW w:w="1560" w:type="dxa"/>
            <w:tcBorders>
              <w:top w:val="single" w:sz="4" w:space="0" w:color="auto"/>
              <w:left w:val="single" w:sz="4" w:space="0" w:color="auto"/>
              <w:bottom w:val="single" w:sz="4" w:space="0" w:color="auto"/>
              <w:right w:val="single" w:sz="4" w:space="0" w:color="auto"/>
            </w:tcBorders>
          </w:tcPr>
          <w:p w:rsidR="00880F0A" w:rsidRPr="00902E64" w:rsidRDefault="00C23583" w:rsidP="00902E64">
            <w:pPr>
              <w:autoSpaceDE w:val="0"/>
              <w:autoSpaceDN w:val="0"/>
              <w:adjustRightInd w:val="0"/>
              <w:ind w:left="-120" w:right="-108"/>
              <w:jc w:val="center"/>
              <w:rPr>
                <w:sz w:val="28"/>
                <w:szCs w:val="28"/>
              </w:rPr>
            </w:pPr>
            <w:r w:rsidRPr="00902E64">
              <w:rPr>
                <w:noProof/>
                <w:sz w:val="28"/>
                <w:szCs w:val="28"/>
              </w:rPr>
              <w:drawing>
                <wp:inline distT="0" distB="0" distL="0" distR="0">
                  <wp:extent cx="371475" cy="200025"/>
                  <wp:effectExtent l="0" t="0" r="9525" b="9525"/>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71475" cy="200025"/>
                          </a:xfrm>
                          <a:prstGeom prst="rect">
                            <a:avLst/>
                          </a:prstGeom>
                          <a:noFill/>
                          <a:ln>
                            <a:noFill/>
                          </a:ln>
                        </pic:spPr>
                      </pic:pic>
                    </a:graphicData>
                  </a:graphic>
                </wp:inline>
              </w:drawing>
            </w:r>
          </w:p>
        </w:tc>
        <w:tc>
          <w:tcPr>
            <w:tcW w:w="4017" w:type="dxa"/>
            <w:tcBorders>
              <w:top w:val="single" w:sz="4" w:space="0" w:color="auto"/>
              <w:left w:val="single" w:sz="4" w:space="0" w:color="auto"/>
              <w:bottom w:val="single" w:sz="4" w:space="0" w:color="auto"/>
              <w:right w:val="single" w:sz="4" w:space="0" w:color="auto"/>
            </w:tcBorders>
          </w:tcPr>
          <w:p w:rsidR="00880F0A" w:rsidRPr="00902E64" w:rsidRDefault="00880F0A" w:rsidP="00902E64">
            <w:pPr>
              <w:autoSpaceDE w:val="0"/>
              <w:autoSpaceDN w:val="0"/>
              <w:adjustRightInd w:val="0"/>
              <w:ind w:left="-120" w:right="-108"/>
              <w:rPr>
                <w:sz w:val="28"/>
                <w:szCs w:val="28"/>
                <w:lang w:val="en-US"/>
              </w:rPr>
            </w:pPr>
            <w:r w:rsidRPr="00902E64">
              <w:rPr>
                <w:sz w:val="28"/>
                <w:szCs w:val="28"/>
              </w:rPr>
              <w:t>57600 бит/секунду</w:t>
            </w:r>
          </w:p>
        </w:tc>
      </w:tr>
      <w:tr w:rsidR="00880F0A" w:rsidRPr="0083764E" w:rsidTr="00E42EED">
        <w:trPr>
          <w:trHeight w:val="77"/>
        </w:trPr>
        <w:tc>
          <w:tcPr>
            <w:tcW w:w="1548" w:type="dxa"/>
            <w:vMerge/>
            <w:tcBorders>
              <w:top w:val="single" w:sz="4" w:space="0" w:color="auto"/>
              <w:left w:val="single" w:sz="4" w:space="0" w:color="auto"/>
              <w:bottom w:val="single" w:sz="4" w:space="0" w:color="auto"/>
              <w:right w:val="single" w:sz="4" w:space="0" w:color="auto"/>
            </w:tcBorders>
          </w:tcPr>
          <w:p w:rsidR="00880F0A" w:rsidRPr="00902E64" w:rsidRDefault="00880F0A" w:rsidP="00902E64">
            <w:pPr>
              <w:autoSpaceDE w:val="0"/>
              <w:autoSpaceDN w:val="0"/>
              <w:adjustRightInd w:val="0"/>
              <w:ind w:left="-120" w:right="-108"/>
              <w:jc w:val="center"/>
              <w:rPr>
                <w:sz w:val="28"/>
                <w:szCs w:val="28"/>
              </w:rPr>
            </w:pPr>
          </w:p>
        </w:tc>
        <w:tc>
          <w:tcPr>
            <w:tcW w:w="3663" w:type="dxa"/>
            <w:vMerge/>
            <w:tcBorders>
              <w:top w:val="single" w:sz="4" w:space="0" w:color="auto"/>
              <w:left w:val="single" w:sz="4" w:space="0" w:color="auto"/>
              <w:bottom w:val="single" w:sz="4" w:space="0" w:color="auto"/>
              <w:right w:val="single" w:sz="4" w:space="0" w:color="auto"/>
            </w:tcBorders>
          </w:tcPr>
          <w:p w:rsidR="00880F0A" w:rsidRPr="00902E64" w:rsidRDefault="00880F0A" w:rsidP="00902E64">
            <w:pPr>
              <w:autoSpaceDE w:val="0"/>
              <w:autoSpaceDN w:val="0"/>
              <w:adjustRightInd w:val="0"/>
              <w:ind w:left="-120" w:right="-108"/>
              <w:rPr>
                <w:iCs/>
                <w:snapToGrid w:val="0"/>
                <w:sz w:val="28"/>
                <w:szCs w:val="28"/>
              </w:rPr>
            </w:pPr>
          </w:p>
        </w:tc>
        <w:tc>
          <w:tcPr>
            <w:tcW w:w="1560" w:type="dxa"/>
            <w:tcBorders>
              <w:top w:val="single" w:sz="4" w:space="0" w:color="auto"/>
              <w:left w:val="single" w:sz="4" w:space="0" w:color="auto"/>
              <w:bottom w:val="single" w:sz="4" w:space="0" w:color="auto"/>
              <w:right w:val="single" w:sz="4" w:space="0" w:color="auto"/>
            </w:tcBorders>
          </w:tcPr>
          <w:p w:rsidR="00880F0A" w:rsidRPr="00902E64" w:rsidRDefault="00C23583" w:rsidP="00902E64">
            <w:pPr>
              <w:autoSpaceDE w:val="0"/>
              <w:autoSpaceDN w:val="0"/>
              <w:adjustRightInd w:val="0"/>
              <w:ind w:left="-120" w:right="-108"/>
              <w:jc w:val="center"/>
              <w:rPr>
                <w:sz w:val="28"/>
                <w:szCs w:val="28"/>
              </w:rPr>
            </w:pPr>
            <w:r w:rsidRPr="00902E64">
              <w:rPr>
                <w:noProof/>
                <w:sz w:val="28"/>
                <w:szCs w:val="28"/>
              </w:rPr>
              <w:drawing>
                <wp:inline distT="0" distB="0" distL="0" distR="0">
                  <wp:extent cx="409575" cy="200025"/>
                  <wp:effectExtent l="0" t="0" r="0" b="9525"/>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409575" cy="200025"/>
                          </a:xfrm>
                          <a:prstGeom prst="rect">
                            <a:avLst/>
                          </a:prstGeom>
                          <a:noFill/>
                          <a:ln>
                            <a:noFill/>
                          </a:ln>
                        </pic:spPr>
                      </pic:pic>
                    </a:graphicData>
                  </a:graphic>
                </wp:inline>
              </w:drawing>
            </w:r>
          </w:p>
        </w:tc>
        <w:tc>
          <w:tcPr>
            <w:tcW w:w="4017" w:type="dxa"/>
            <w:tcBorders>
              <w:top w:val="single" w:sz="4" w:space="0" w:color="auto"/>
              <w:left w:val="single" w:sz="4" w:space="0" w:color="auto"/>
              <w:bottom w:val="single" w:sz="4" w:space="0" w:color="auto"/>
              <w:right w:val="single" w:sz="4" w:space="0" w:color="auto"/>
            </w:tcBorders>
          </w:tcPr>
          <w:p w:rsidR="00880F0A" w:rsidRPr="00902E64" w:rsidRDefault="00880F0A" w:rsidP="00902E64">
            <w:pPr>
              <w:autoSpaceDE w:val="0"/>
              <w:autoSpaceDN w:val="0"/>
              <w:adjustRightInd w:val="0"/>
              <w:ind w:left="-120" w:right="-108"/>
              <w:rPr>
                <w:sz w:val="28"/>
                <w:szCs w:val="28"/>
                <w:lang w:val="en-US"/>
              </w:rPr>
            </w:pPr>
            <w:r w:rsidRPr="00902E64">
              <w:rPr>
                <w:sz w:val="28"/>
                <w:szCs w:val="28"/>
              </w:rPr>
              <w:t>115200 бит/секунду</w:t>
            </w:r>
          </w:p>
        </w:tc>
      </w:tr>
      <w:tr w:rsidR="00880F0A" w:rsidRPr="00CC626B" w:rsidTr="00E42EED">
        <w:trPr>
          <w:trHeight w:val="77"/>
        </w:trPr>
        <w:tc>
          <w:tcPr>
            <w:tcW w:w="1548" w:type="dxa"/>
            <w:vMerge w:val="restart"/>
            <w:tcBorders>
              <w:top w:val="single" w:sz="4" w:space="0" w:color="auto"/>
              <w:left w:val="single" w:sz="4" w:space="0" w:color="auto"/>
              <w:bottom w:val="single" w:sz="4" w:space="0" w:color="auto"/>
              <w:right w:val="single" w:sz="4" w:space="0" w:color="auto"/>
            </w:tcBorders>
          </w:tcPr>
          <w:p w:rsidR="00880F0A" w:rsidRPr="00902E64" w:rsidRDefault="00880F0A" w:rsidP="00902E64">
            <w:pPr>
              <w:autoSpaceDE w:val="0"/>
              <w:autoSpaceDN w:val="0"/>
              <w:adjustRightInd w:val="0"/>
              <w:ind w:left="-120" w:right="-108"/>
              <w:jc w:val="center"/>
              <w:rPr>
                <w:sz w:val="28"/>
                <w:szCs w:val="28"/>
              </w:rPr>
            </w:pPr>
            <w:r w:rsidRPr="00902E64">
              <w:rPr>
                <w:sz w:val="28"/>
                <w:szCs w:val="28"/>
              </w:rPr>
              <w:object w:dxaOrig="67" w:dyaOrig="66">
                <v:shape id="_x0000_i1089" type="#_x0000_t75" style="width:3.15pt;height:3.15pt" o:ole="">
                  <v:imagedata r:id="rId140" o:title=""/>
                </v:shape>
                <o:OLEObject Type="Embed" ProgID="CorelDRAW.Graphic.12" ShapeID="_x0000_i1089" DrawAspect="Content" ObjectID="_1762626637" r:id="rId141"/>
              </w:object>
            </w:r>
            <w:r w:rsidR="00C23583" w:rsidRPr="00902E64">
              <w:rPr>
                <w:noProof/>
                <w:sz w:val="28"/>
                <w:szCs w:val="28"/>
              </w:rPr>
              <w:drawing>
                <wp:inline distT="0" distB="0" distL="0" distR="0">
                  <wp:extent cx="38100" cy="38100"/>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38100" cy="38100"/>
                          </a:xfrm>
                          <a:prstGeom prst="rect">
                            <a:avLst/>
                          </a:prstGeom>
                          <a:noFill/>
                          <a:ln>
                            <a:noFill/>
                          </a:ln>
                        </pic:spPr>
                      </pic:pic>
                    </a:graphicData>
                  </a:graphic>
                </wp:inline>
              </w:drawing>
            </w:r>
            <w:r w:rsidRPr="00902E64">
              <w:rPr>
                <w:sz w:val="28"/>
                <w:szCs w:val="28"/>
              </w:rPr>
              <w:t xml:space="preserve"> </w:t>
            </w:r>
            <w:r w:rsidRPr="00902E64">
              <w:rPr>
                <w:sz w:val="28"/>
                <w:szCs w:val="28"/>
              </w:rPr>
              <w:object w:dxaOrig="734" w:dyaOrig="281">
                <v:shape id="_x0000_i1090" type="#_x0000_t75" style="width:36.95pt;height:14.4pt" o:ole="">
                  <v:imagedata r:id="rId143" o:title=""/>
                </v:shape>
                <o:OLEObject Type="Embed" ProgID="CorelDRAW.Graphic.12" ShapeID="_x0000_i1090" DrawAspect="Content" ObjectID="_1762626638" r:id="rId144"/>
              </w:object>
            </w:r>
          </w:p>
        </w:tc>
        <w:tc>
          <w:tcPr>
            <w:tcW w:w="3663" w:type="dxa"/>
            <w:vMerge w:val="restart"/>
            <w:tcBorders>
              <w:top w:val="single" w:sz="4" w:space="0" w:color="auto"/>
              <w:left w:val="single" w:sz="4" w:space="0" w:color="auto"/>
              <w:bottom w:val="single" w:sz="4" w:space="0" w:color="auto"/>
              <w:right w:val="single" w:sz="4" w:space="0" w:color="auto"/>
            </w:tcBorders>
          </w:tcPr>
          <w:p w:rsidR="00880F0A" w:rsidRPr="00902E64" w:rsidRDefault="00E13D1C" w:rsidP="00902E64">
            <w:pPr>
              <w:autoSpaceDE w:val="0"/>
              <w:autoSpaceDN w:val="0"/>
              <w:adjustRightInd w:val="0"/>
              <w:ind w:left="-120" w:right="-108"/>
              <w:rPr>
                <w:iCs/>
                <w:snapToGrid w:val="0"/>
                <w:sz w:val="28"/>
                <w:szCs w:val="28"/>
              </w:rPr>
            </w:pPr>
            <w:r w:rsidRPr="00902E64">
              <w:rPr>
                <w:iCs/>
                <w:snapToGrid w:val="0"/>
                <w:sz w:val="28"/>
                <w:szCs w:val="28"/>
              </w:rPr>
              <w:t xml:space="preserve">режим настройки </w:t>
            </w:r>
            <w:r w:rsidR="00880F0A" w:rsidRPr="00902E64">
              <w:rPr>
                <w:iCs/>
                <w:snapToGrid w:val="0"/>
                <w:sz w:val="28"/>
                <w:szCs w:val="28"/>
              </w:rPr>
              <w:t>порта</w:t>
            </w:r>
          </w:p>
        </w:tc>
        <w:tc>
          <w:tcPr>
            <w:tcW w:w="1560" w:type="dxa"/>
            <w:tcBorders>
              <w:top w:val="single" w:sz="4" w:space="0" w:color="auto"/>
              <w:left w:val="single" w:sz="4" w:space="0" w:color="auto"/>
              <w:bottom w:val="single" w:sz="4" w:space="0" w:color="auto"/>
              <w:right w:val="single" w:sz="4" w:space="0" w:color="auto"/>
            </w:tcBorders>
          </w:tcPr>
          <w:p w:rsidR="00880F0A" w:rsidRPr="00902E64" w:rsidRDefault="00880F0A" w:rsidP="00902E64">
            <w:pPr>
              <w:autoSpaceDE w:val="0"/>
              <w:autoSpaceDN w:val="0"/>
              <w:adjustRightInd w:val="0"/>
              <w:ind w:left="-120" w:right="-108"/>
              <w:jc w:val="center"/>
              <w:rPr>
                <w:sz w:val="28"/>
                <w:szCs w:val="28"/>
              </w:rPr>
            </w:pPr>
            <w:r w:rsidRPr="00902E64">
              <w:rPr>
                <w:sz w:val="28"/>
                <w:szCs w:val="28"/>
              </w:rPr>
              <w:object w:dxaOrig="660" w:dyaOrig="278">
                <v:shape id="_x0000_i1091" type="#_x0000_t75" style="width:33.2pt;height:14.4pt" o:ole="">
                  <v:imagedata r:id="rId145" o:title=""/>
                </v:shape>
                <o:OLEObject Type="Embed" ProgID="CorelDRAW.Graphic.12" ShapeID="_x0000_i1091" DrawAspect="Content" ObjectID="_1762626639" r:id="rId146"/>
              </w:object>
            </w:r>
          </w:p>
        </w:tc>
        <w:tc>
          <w:tcPr>
            <w:tcW w:w="4017" w:type="dxa"/>
            <w:tcBorders>
              <w:top w:val="single" w:sz="4" w:space="0" w:color="auto"/>
              <w:left w:val="single" w:sz="4" w:space="0" w:color="auto"/>
              <w:bottom w:val="single" w:sz="4" w:space="0" w:color="auto"/>
              <w:right w:val="single" w:sz="4" w:space="0" w:color="auto"/>
            </w:tcBorders>
          </w:tcPr>
          <w:p w:rsidR="00880F0A" w:rsidRPr="00902E64" w:rsidRDefault="00880F0A" w:rsidP="00902E64">
            <w:pPr>
              <w:autoSpaceDE w:val="0"/>
              <w:autoSpaceDN w:val="0"/>
              <w:adjustRightInd w:val="0"/>
              <w:ind w:left="-120" w:right="-108"/>
              <w:rPr>
                <w:sz w:val="28"/>
                <w:szCs w:val="28"/>
                <w:lang w:val="en-US"/>
              </w:rPr>
            </w:pPr>
            <w:r w:rsidRPr="00902E64">
              <w:rPr>
                <w:sz w:val="28"/>
                <w:szCs w:val="28"/>
                <w:lang w:val="en-US"/>
              </w:rPr>
              <w:t xml:space="preserve">8 bit, </w:t>
            </w:r>
            <w:r w:rsidRPr="00902E64">
              <w:rPr>
                <w:sz w:val="28"/>
                <w:szCs w:val="28"/>
              </w:rPr>
              <w:t>четность</w:t>
            </w:r>
            <w:r w:rsidRPr="00902E64">
              <w:rPr>
                <w:sz w:val="28"/>
                <w:szCs w:val="28"/>
                <w:lang w:val="en-US"/>
              </w:rPr>
              <w:t>: none, 1 stop bit</w:t>
            </w:r>
          </w:p>
        </w:tc>
      </w:tr>
      <w:tr w:rsidR="00880F0A" w:rsidRPr="00CC626B" w:rsidTr="00E42EED">
        <w:trPr>
          <w:trHeight w:val="77"/>
        </w:trPr>
        <w:tc>
          <w:tcPr>
            <w:tcW w:w="1548" w:type="dxa"/>
            <w:vMerge/>
            <w:tcBorders>
              <w:top w:val="single" w:sz="4" w:space="0" w:color="auto"/>
              <w:left w:val="single" w:sz="4" w:space="0" w:color="auto"/>
              <w:bottom w:val="single" w:sz="4" w:space="0" w:color="auto"/>
              <w:right w:val="single" w:sz="4" w:space="0" w:color="auto"/>
            </w:tcBorders>
          </w:tcPr>
          <w:p w:rsidR="00880F0A" w:rsidRPr="00902E64" w:rsidRDefault="00880F0A" w:rsidP="00902E64">
            <w:pPr>
              <w:autoSpaceDE w:val="0"/>
              <w:autoSpaceDN w:val="0"/>
              <w:adjustRightInd w:val="0"/>
              <w:ind w:left="-120" w:right="-108"/>
              <w:jc w:val="center"/>
              <w:rPr>
                <w:sz w:val="28"/>
                <w:szCs w:val="28"/>
                <w:lang w:val="en-US"/>
              </w:rPr>
            </w:pPr>
          </w:p>
        </w:tc>
        <w:tc>
          <w:tcPr>
            <w:tcW w:w="3663" w:type="dxa"/>
            <w:vMerge/>
            <w:tcBorders>
              <w:top w:val="single" w:sz="4" w:space="0" w:color="auto"/>
              <w:left w:val="single" w:sz="4" w:space="0" w:color="auto"/>
              <w:bottom w:val="single" w:sz="4" w:space="0" w:color="auto"/>
              <w:right w:val="single" w:sz="4" w:space="0" w:color="auto"/>
            </w:tcBorders>
          </w:tcPr>
          <w:p w:rsidR="00880F0A" w:rsidRPr="00902E64" w:rsidRDefault="00880F0A" w:rsidP="00902E64">
            <w:pPr>
              <w:autoSpaceDE w:val="0"/>
              <w:autoSpaceDN w:val="0"/>
              <w:adjustRightInd w:val="0"/>
              <w:ind w:left="-120" w:right="-108"/>
              <w:rPr>
                <w:iCs/>
                <w:snapToGrid w:val="0"/>
                <w:sz w:val="28"/>
                <w:szCs w:val="28"/>
                <w:lang w:val="en-US"/>
              </w:rPr>
            </w:pPr>
          </w:p>
        </w:tc>
        <w:tc>
          <w:tcPr>
            <w:tcW w:w="1560" w:type="dxa"/>
            <w:tcBorders>
              <w:top w:val="single" w:sz="4" w:space="0" w:color="auto"/>
              <w:left w:val="single" w:sz="4" w:space="0" w:color="auto"/>
              <w:bottom w:val="single" w:sz="4" w:space="0" w:color="auto"/>
              <w:right w:val="single" w:sz="4" w:space="0" w:color="auto"/>
            </w:tcBorders>
          </w:tcPr>
          <w:p w:rsidR="00880F0A" w:rsidRPr="00902E64" w:rsidRDefault="00880F0A" w:rsidP="00902E64">
            <w:pPr>
              <w:autoSpaceDE w:val="0"/>
              <w:autoSpaceDN w:val="0"/>
              <w:adjustRightInd w:val="0"/>
              <w:ind w:left="-120" w:right="-108"/>
              <w:jc w:val="center"/>
              <w:rPr>
                <w:sz w:val="28"/>
                <w:szCs w:val="28"/>
              </w:rPr>
            </w:pPr>
            <w:r w:rsidRPr="00902E64">
              <w:rPr>
                <w:sz w:val="28"/>
                <w:szCs w:val="28"/>
              </w:rPr>
              <w:object w:dxaOrig="731" w:dyaOrig="281">
                <v:shape id="_x0000_i1092" type="#_x0000_t75" style="width:36.95pt;height:14.4pt" o:ole="">
                  <v:imagedata r:id="rId147" o:title=""/>
                </v:shape>
                <o:OLEObject Type="Embed" ProgID="CorelDRAW.Graphic.12" ShapeID="_x0000_i1092" DrawAspect="Content" ObjectID="_1762626640" r:id="rId148"/>
              </w:object>
            </w:r>
          </w:p>
        </w:tc>
        <w:tc>
          <w:tcPr>
            <w:tcW w:w="4017" w:type="dxa"/>
            <w:tcBorders>
              <w:top w:val="single" w:sz="4" w:space="0" w:color="auto"/>
              <w:left w:val="single" w:sz="4" w:space="0" w:color="auto"/>
              <w:bottom w:val="single" w:sz="4" w:space="0" w:color="auto"/>
              <w:right w:val="single" w:sz="4" w:space="0" w:color="auto"/>
            </w:tcBorders>
          </w:tcPr>
          <w:p w:rsidR="00880F0A" w:rsidRPr="00902E64" w:rsidRDefault="00880F0A" w:rsidP="00902E64">
            <w:pPr>
              <w:autoSpaceDE w:val="0"/>
              <w:autoSpaceDN w:val="0"/>
              <w:adjustRightInd w:val="0"/>
              <w:ind w:left="-120" w:right="-108"/>
              <w:rPr>
                <w:sz w:val="28"/>
                <w:szCs w:val="28"/>
                <w:lang w:val="en-US"/>
              </w:rPr>
            </w:pPr>
            <w:r w:rsidRPr="00902E64">
              <w:rPr>
                <w:sz w:val="28"/>
                <w:szCs w:val="28"/>
                <w:lang w:val="en-US"/>
              </w:rPr>
              <w:t xml:space="preserve">7 bit, </w:t>
            </w:r>
            <w:r w:rsidRPr="00902E64">
              <w:rPr>
                <w:sz w:val="28"/>
                <w:szCs w:val="28"/>
              </w:rPr>
              <w:t>четность</w:t>
            </w:r>
            <w:r w:rsidRPr="00902E64">
              <w:rPr>
                <w:sz w:val="28"/>
                <w:szCs w:val="28"/>
                <w:lang w:val="en-US"/>
              </w:rPr>
              <w:t>: none, 2 stop bit</w:t>
            </w:r>
          </w:p>
        </w:tc>
      </w:tr>
      <w:tr w:rsidR="00880F0A" w:rsidRPr="00CC626B" w:rsidTr="00E42EED">
        <w:trPr>
          <w:trHeight w:val="90"/>
        </w:trPr>
        <w:tc>
          <w:tcPr>
            <w:tcW w:w="1548" w:type="dxa"/>
            <w:vMerge/>
            <w:tcBorders>
              <w:top w:val="single" w:sz="4" w:space="0" w:color="auto"/>
              <w:left w:val="single" w:sz="4" w:space="0" w:color="auto"/>
              <w:bottom w:val="single" w:sz="4" w:space="0" w:color="auto"/>
              <w:right w:val="single" w:sz="4" w:space="0" w:color="auto"/>
            </w:tcBorders>
          </w:tcPr>
          <w:p w:rsidR="00880F0A" w:rsidRPr="00902E64" w:rsidRDefault="00880F0A" w:rsidP="00902E64">
            <w:pPr>
              <w:autoSpaceDE w:val="0"/>
              <w:autoSpaceDN w:val="0"/>
              <w:adjustRightInd w:val="0"/>
              <w:ind w:left="-120" w:right="-108"/>
              <w:jc w:val="center"/>
              <w:rPr>
                <w:sz w:val="28"/>
                <w:szCs w:val="28"/>
                <w:lang w:val="en-US"/>
              </w:rPr>
            </w:pPr>
          </w:p>
        </w:tc>
        <w:tc>
          <w:tcPr>
            <w:tcW w:w="3663" w:type="dxa"/>
            <w:vMerge/>
            <w:tcBorders>
              <w:top w:val="single" w:sz="4" w:space="0" w:color="auto"/>
              <w:left w:val="single" w:sz="4" w:space="0" w:color="auto"/>
              <w:bottom w:val="single" w:sz="4" w:space="0" w:color="auto"/>
              <w:right w:val="single" w:sz="4" w:space="0" w:color="auto"/>
            </w:tcBorders>
          </w:tcPr>
          <w:p w:rsidR="00880F0A" w:rsidRPr="00902E64" w:rsidRDefault="00880F0A" w:rsidP="00902E64">
            <w:pPr>
              <w:autoSpaceDE w:val="0"/>
              <w:autoSpaceDN w:val="0"/>
              <w:adjustRightInd w:val="0"/>
              <w:ind w:left="-120" w:right="-108"/>
              <w:rPr>
                <w:iCs/>
                <w:snapToGrid w:val="0"/>
                <w:sz w:val="28"/>
                <w:szCs w:val="28"/>
                <w:lang w:val="en-US"/>
              </w:rPr>
            </w:pPr>
          </w:p>
        </w:tc>
        <w:tc>
          <w:tcPr>
            <w:tcW w:w="1560" w:type="dxa"/>
            <w:tcBorders>
              <w:top w:val="single" w:sz="4" w:space="0" w:color="auto"/>
              <w:left w:val="single" w:sz="4" w:space="0" w:color="auto"/>
              <w:bottom w:val="single" w:sz="4" w:space="0" w:color="auto"/>
              <w:right w:val="single" w:sz="4" w:space="0" w:color="auto"/>
            </w:tcBorders>
          </w:tcPr>
          <w:p w:rsidR="00880F0A" w:rsidRPr="00902E64" w:rsidRDefault="00C23583" w:rsidP="00902E64">
            <w:pPr>
              <w:autoSpaceDE w:val="0"/>
              <w:autoSpaceDN w:val="0"/>
              <w:adjustRightInd w:val="0"/>
              <w:ind w:left="-120" w:right="-108"/>
              <w:jc w:val="center"/>
              <w:rPr>
                <w:sz w:val="28"/>
                <w:szCs w:val="28"/>
              </w:rPr>
            </w:pPr>
            <w:r w:rsidRPr="00902E64">
              <w:rPr>
                <w:noProof/>
                <w:sz w:val="28"/>
                <w:szCs w:val="28"/>
              </w:rPr>
              <w:drawing>
                <wp:inline distT="0" distB="0" distL="0" distR="0">
                  <wp:extent cx="447675" cy="171450"/>
                  <wp:effectExtent l="0" t="0" r="9525"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447675" cy="171450"/>
                          </a:xfrm>
                          <a:prstGeom prst="rect">
                            <a:avLst/>
                          </a:prstGeom>
                          <a:noFill/>
                          <a:ln>
                            <a:noFill/>
                          </a:ln>
                        </pic:spPr>
                      </pic:pic>
                    </a:graphicData>
                  </a:graphic>
                </wp:inline>
              </w:drawing>
            </w:r>
          </w:p>
        </w:tc>
        <w:tc>
          <w:tcPr>
            <w:tcW w:w="4017" w:type="dxa"/>
            <w:tcBorders>
              <w:top w:val="single" w:sz="4" w:space="0" w:color="auto"/>
              <w:left w:val="single" w:sz="4" w:space="0" w:color="auto"/>
              <w:bottom w:val="single" w:sz="4" w:space="0" w:color="auto"/>
              <w:right w:val="single" w:sz="4" w:space="0" w:color="auto"/>
            </w:tcBorders>
          </w:tcPr>
          <w:p w:rsidR="00880F0A" w:rsidRPr="00902E64" w:rsidRDefault="00880F0A" w:rsidP="00902E64">
            <w:pPr>
              <w:autoSpaceDE w:val="0"/>
              <w:autoSpaceDN w:val="0"/>
              <w:adjustRightInd w:val="0"/>
              <w:ind w:left="-120" w:right="-108"/>
              <w:rPr>
                <w:sz w:val="28"/>
                <w:szCs w:val="28"/>
                <w:lang w:val="en-US"/>
              </w:rPr>
            </w:pPr>
            <w:r w:rsidRPr="00902E64">
              <w:rPr>
                <w:sz w:val="28"/>
                <w:szCs w:val="28"/>
                <w:lang w:val="en-US"/>
              </w:rPr>
              <w:t xml:space="preserve">7 bit, </w:t>
            </w:r>
            <w:r w:rsidRPr="00902E64">
              <w:rPr>
                <w:sz w:val="28"/>
                <w:szCs w:val="28"/>
              </w:rPr>
              <w:t>четность</w:t>
            </w:r>
            <w:r w:rsidRPr="00902E64">
              <w:rPr>
                <w:sz w:val="28"/>
                <w:szCs w:val="28"/>
                <w:lang w:val="en-US"/>
              </w:rPr>
              <w:t>:odd, 1 stop bit</w:t>
            </w:r>
          </w:p>
        </w:tc>
      </w:tr>
      <w:tr w:rsidR="00880F0A" w:rsidRPr="00CC626B" w:rsidTr="00E42EED">
        <w:trPr>
          <w:trHeight w:val="77"/>
        </w:trPr>
        <w:tc>
          <w:tcPr>
            <w:tcW w:w="1548" w:type="dxa"/>
            <w:vMerge/>
            <w:tcBorders>
              <w:top w:val="single" w:sz="4" w:space="0" w:color="auto"/>
              <w:left w:val="single" w:sz="4" w:space="0" w:color="auto"/>
              <w:bottom w:val="single" w:sz="4" w:space="0" w:color="auto"/>
              <w:right w:val="single" w:sz="4" w:space="0" w:color="auto"/>
            </w:tcBorders>
          </w:tcPr>
          <w:p w:rsidR="00880F0A" w:rsidRPr="00902E64" w:rsidRDefault="00880F0A" w:rsidP="00902E64">
            <w:pPr>
              <w:autoSpaceDE w:val="0"/>
              <w:autoSpaceDN w:val="0"/>
              <w:adjustRightInd w:val="0"/>
              <w:ind w:left="-120" w:right="-108"/>
              <w:jc w:val="center"/>
              <w:rPr>
                <w:sz w:val="28"/>
                <w:szCs w:val="28"/>
                <w:lang w:val="en-US"/>
              </w:rPr>
            </w:pPr>
          </w:p>
        </w:tc>
        <w:tc>
          <w:tcPr>
            <w:tcW w:w="3663" w:type="dxa"/>
            <w:vMerge/>
            <w:tcBorders>
              <w:top w:val="single" w:sz="4" w:space="0" w:color="auto"/>
              <w:left w:val="single" w:sz="4" w:space="0" w:color="auto"/>
              <w:bottom w:val="single" w:sz="4" w:space="0" w:color="auto"/>
              <w:right w:val="single" w:sz="4" w:space="0" w:color="auto"/>
            </w:tcBorders>
          </w:tcPr>
          <w:p w:rsidR="00880F0A" w:rsidRPr="00902E64" w:rsidRDefault="00880F0A" w:rsidP="00902E64">
            <w:pPr>
              <w:autoSpaceDE w:val="0"/>
              <w:autoSpaceDN w:val="0"/>
              <w:adjustRightInd w:val="0"/>
              <w:ind w:left="-120" w:right="-108"/>
              <w:rPr>
                <w:iCs/>
                <w:snapToGrid w:val="0"/>
                <w:sz w:val="28"/>
                <w:szCs w:val="28"/>
                <w:lang w:val="en-US"/>
              </w:rPr>
            </w:pPr>
          </w:p>
        </w:tc>
        <w:tc>
          <w:tcPr>
            <w:tcW w:w="1560" w:type="dxa"/>
            <w:tcBorders>
              <w:top w:val="single" w:sz="4" w:space="0" w:color="auto"/>
              <w:left w:val="single" w:sz="4" w:space="0" w:color="auto"/>
              <w:bottom w:val="single" w:sz="4" w:space="0" w:color="auto"/>
              <w:right w:val="single" w:sz="4" w:space="0" w:color="auto"/>
            </w:tcBorders>
          </w:tcPr>
          <w:p w:rsidR="00880F0A" w:rsidRPr="00902E64" w:rsidRDefault="00880F0A" w:rsidP="00902E64">
            <w:pPr>
              <w:autoSpaceDE w:val="0"/>
              <w:autoSpaceDN w:val="0"/>
              <w:adjustRightInd w:val="0"/>
              <w:ind w:left="-120" w:right="-108"/>
              <w:jc w:val="center"/>
              <w:rPr>
                <w:sz w:val="28"/>
                <w:szCs w:val="28"/>
              </w:rPr>
            </w:pPr>
            <w:r w:rsidRPr="00902E64">
              <w:rPr>
                <w:sz w:val="28"/>
                <w:szCs w:val="28"/>
              </w:rPr>
              <w:object w:dxaOrig="630" w:dyaOrig="279">
                <v:shape id="_x0000_i1093" type="#_x0000_t75" style="width:31.3pt;height:14.4pt" o:ole="">
                  <v:imagedata r:id="rId150" o:title=""/>
                </v:shape>
                <o:OLEObject Type="Embed" ProgID="CorelDRAW.Graphic.12" ShapeID="_x0000_i1093" DrawAspect="Content" ObjectID="_1762626641" r:id="rId151"/>
              </w:object>
            </w:r>
          </w:p>
        </w:tc>
        <w:tc>
          <w:tcPr>
            <w:tcW w:w="4017" w:type="dxa"/>
            <w:tcBorders>
              <w:top w:val="single" w:sz="4" w:space="0" w:color="auto"/>
              <w:left w:val="single" w:sz="4" w:space="0" w:color="auto"/>
              <w:bottom w:val="single" w:sz="4" w:space="0" w:color="auto"/>
              <w:right w:val="single" w:sz="4" w:space="0" w:color="auto"/>
            </w:tcBorders>
          </w:tcPr>
          <w:p w:rsidR="00880F0A" w:rsidRPr="00902E64" w:rsidRDefault="00880F0A" w:rsidP="00902E64">
            <w:pPr>
              <w:autoSpaceDE w:val="0"/>
              <w:autoSpaceDN w:val="0"/>
              <w:adjustRightInd w:val="0"/>
              <w:ind w:left="-120" w:right="-108"/>
              <w:rPr>
                <w:sz w:val="28"/>
                <w:szCs w:val="28"/>
                <w:lang w:val="en-US"/>
              </w:rPr>
            </w:pPr>
            <w:r w:rsidRPr="00902E64">
              <w:rPr>
                <w:sz w:val="28"/>
                <w:szCs w:val="28"/>
                <w:lang w:val="en-US"/>
              </w:rPr>
              <w:t xml:space="preserve">7 bit, </w:t>
            </w:r>
            <w:r w:rsidRPr="00902E64">
              <w:rPr>
                <w:sz w:val="28"/>
                <w:szCs w:val="28"/>
              </w:rPr>
              <w:t>четность</w:t>
            </w:r>
            <w:r w:rsidRPr="00902E64">
              <w:rPr>
                <w:sz w:val="28"/>
                <w:szCs w:val="28"/>
                <w:lang w:val="en-US"/>
              </w:rPr>
              <w:t>: even, 1 stop bit</w:t>
            </w:r>
          </w:p>
        </w:tc>
      </w:tr>
      <w:tr w:rsidR="00880F0A" w:rsidRPr="00CC626B" w:rsidTr="00E42EED">
        <w:trPr>
          <w:trHeight w:val="90"/>
        </w:trPr>
        <w:tc>
          <w:tcPr>
            <w:tcW w:w="1548" w:type="dxa"/>
            <w:vMerge/>
            <w:tcBorders>
              <w:top w:val="single" w:sz="4" w:space="0" w:color="auto"/>
              <w:left w:val="single" w:sz="4" w:space="0" w:color="auto"/>
              <w:bottom w:val="single" w:sz="4" w:space="0" w:color="auto"/>
              <w:right w:val="single" w:sz="4" w:space="0" w:color="auto"/>
            </w:tcBorders>
          </w:tcPr>
          <w:p w:rsidR="00880F0A" w:rsidRPr="00902E64" w:rsidRDefault="00880F0A" w:rsidP="00902E64">
            <w:pPr>
              <w:autoSpaceDE w:val="0"/>
              <w:autoSpaceDN w:val="0"/>
              <w:adjustRightInd w:val="0"/>
              <w:ind w:left="-120" w:right="-108"/>
              <w:jc w:val="center"/>
              <w:rPr>
                <w:sz w:val="28"/>
                <w:szCs w:val="28"/>
                <w:lang w:val="en-US"/>
              </w:rPr>
            </w:pPr>
          </w:p>
        </w:tc>
        <w:tc>
          <w:tcPr>
            <w:tcW w:w="3663" w:type="dxa"/>
            <w:vMerge/>
            <w:tcBorders>
              <w:top w:val="single" w:sz="4" w:space="0" w:color="auto"/>
              <w:left w:val="single" w:sz="4" w:space="0" w:color="auto"/>
              <w:bottom w:val="single" w:sz="4" w:space="0" w:color="auto"/>
              <w:right w:val="single" w:sz="4" w:space="0" w:color="auto"/>
            </w:tcBorders>
          </w:tcPr>
          <w:p w:rsidR="00880F0A" w:rsidRPr="00902E64" w:rsidRDefault="00880F0A" w:rsidP="00902E64">
            <w:pPr>
              <w:autoSpaceDE w:val="0"/>
              <w:autoSpaceDN w:val="0"/>
              <w:adjustRightInd w:val="0"/>
              <w:ind w:left="-120" w:right="-108"/>
              <w:rPr>
                <w:iCs/>
                <w:snapToGrid w:val="0"/>
                <w:sz w:val="28"/>
                <w:szCs w:val="28"/>
                <w:lang w:val="en-US"/>
              </w:rPr>
            </w:pPr>
          </w:p>
        </w:tc>
        <w:tc>
          <w:tcPr>
            <w:tcW w:w="1560" w:type="dxa"/>
            <w:tcBorders>
              <w:top w:val="single" w:sz="4" w:space="0" w:color="auto"/>
              <w:left w:val="single" w:sz="4" w:space="0" w:color="auto"/>
              <w:bottom w:val="single" w:sz="4" w:space="0" w:color="auto"/>
              <w:right w:val="single" w:sz="4" w:space="0" w:color="auto"/>
            </w:tcBorders>
          </w:tcPr>
          <w:p w:rsidR="00880F0A" w:rsidRPr="00902E64" w:rsidRDefault="00C23583" w:rsidP="00902E64">
            <w:pPr>
              <w:autoSpaceDE w:val="0"/>
              <w:autoSpaceDN w:val="0"/>
              <w:adjustRightInd w:val="0"/>
              <w:ind w:left="-120" w:right="-108"/>
              <w:jc w:val="center"/>
              <w:rPr>
                <w:sz w:val="28"/>
                <w:szCs w:val="28"/>
              </w:rPr>
            </w:pPr>
            <w:r w:rsidRPr="00902E64">
              <w:rPr>
                <w:noProof/>
                <w:sz w:val="28"/>
                <w:szCs w:val="28"/>
              </w:rPr>
              <w:drawing>
                <wp:inline distT="0" distB="0" distL="0" distR="0">
                  <wp:extent cx="466725" cy="180975"/>
                  <wp:effectExtent l="0" t="0" r="9525" b="9525"/>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p>
        </w:tc>
        <w:tc>
          <w:tcPr>
            <w:tcW w:w="4017" w:type="dxa"/>
            <w:tcBorders>
              <w:top w:val="single" w:sz="4" w:space="0" w:color="auto"/>
              <w:left w:val="single" w:sz="4" w:space="0" w:color="auto"/>
              <w:bottom w:val="single" w:sz="4" w:space="0" w:color="auto"/>
              <w:right w:val="single" w:sz="4" w:space="0" w:color="auto"/>
            </w:tcBorders>
          </w:tcPr>
          <w:p w:rsidR="00880F0A" w:rsidRPr="00902E64" w:rsidRDefault="00880F0A" w:rsidP="00902E64">
            <w:pPr>
              <w:autoSpaceDE w:val="0"/>
              <w:autoSpaceDN w:val="0"/>
              <w:adjustRightInd w:val="0"/>
              <w:ind w:left="-120" w:right="-108"/>
              <w:rPr>
                <w:sz w:val="28"/>
                <w:szCs w:val="28"/>
                <w:lang w:val="en-US"/>
              </w:rPr>
            </w:pPr>
            <w:r w:rsidRPr="00902E64">
              <w:rPr>
                <w:sz w:val="28"/>
                <w:szCs w:val="28"/>
                <w:lang w:val="en-US"/>
              </w:rPr>
              <w:t xml:space="preserve">8 bit, </w:t>
            </w:r>
            <w:r w:rsidRPr="00902E64">
              <w:rPr>
                <w:sz w:val="28"/>
                <w:szCs w:val="28"/>
              </w:rPr>
              <w:t>четность</w:t>
            </w:r>
            <w:r w:rsidR="00E13D1C" w:rsidRPr="00902E64">
              <w:rPr>
                <w:sz w:val="28"/>
                <w:szCs w:val="28"/>
                <w:lang w:val="en-US"/>
              </w:rPr>
              <w:t xml:space="preserve">: non, 2 stop bit </w:t>
            </w:r>
          </w:p>
        </w:tc>
      </w:tr>
      <w:tr w:rsidR="00880F0A" w:rsidRPr="00CC626B" w:rsidTr="00E42EED">
        <w:trPr>
          <w:trHeight w:val="77"/>
        </w:trPr>
        <w:tc>
          <w:tcPr>
            <w:tcW w:w="1548" w:type="dxa"/>
            <w:vMerge/>
            <w:tcBorders>
              <w:top w:val="single" w:sz="4" w:space="0" w:color="auto"/>
              <w:left w:val="single" w:sz="4" w:space="0" w:color="auto"/>
              <w:bottom w:val="single" w:sz="4" w:space="0" w:color="auto"/>
              <w:right w:val="single" w:sz="4" w:space="0" w:color="auto"/>
            </w:tcBorders>
          </w:tcPr>
          <w:p w:rsidR="00880F0A" w:rsidRPr="00902E64" w:rsidRDefault="00880F0A" w:rsidP="00902E64">
            <w:pPr>
              <w:autoSpaceDE w:val="0"/>
              <w:autoSpaceDN w:val="0"/>
              <w:adjustRightInd w:val="0"/>
              <w:ind w:left="-120" w:right="-108"/>
              <w:jc w:val="center"/>
              <w:rPr>
                <w:sz w:val="28"/>
                <w:szCs w:val="28"/>
                <w:lang w:val="en-US"/>
              </w:rPr>
            </w:pPr>
          </w:p>
        </w:tc>
        <w:tc>
          <w:tcPr>
            <w:tcW w:w="3663" w:type="dxa"/>
            <w:vMerge/>
            <w:tcBorders>
              <w:top w:val="single" w:sz="4" w:space="0" w:color="auto"/>
              <w:left w:val="single" w:sz="4" w:space="0" w:color="auto"/>
              <w:bottom w:val="single" w:sz="4" w:space="0" w:color="auto"/>
              <w:right w:val="single" w:sz="4" w:space="0" w:color="auto"/>
            </w:tcBorders>
          </w:tcPr>
          <w:p w:rsidR="00880F0A" w:rsidRPr="00902E64" w:rsidRDefault="00880F0A" w:rsidP="00902E64">
            <w:pPr>
              <w:autoSpaceDE w:val="0"/>
              <w:autoSpaceDN w:val="0"/>
              <w:adjustRightInd w:val="0"/>
              <w:ind w:left="-120" w:right="-108"/>
              <w:rPr>
                <w:iCs/>
                <w:snapToGrid w:val="0"/>
                <w:sz w:val="28"/>
                <w:szCs w:val="28"/>
                <w:lang w:val="en-US"/>
              </w:rPr>
            </w:pPr>
          </w:p>
        </w:tc>
        <w:tc>
          <w:tcPr>
            <w:tcW w:w="1560" w:type="dxa"/>
            <w:tcBorders>
              <w:top w:val="single" w:sz="4" w:space="0" w:color="auto"/>
              <w:left w:val="single" w:sz="4" w:space="0" w:color="auto"/>
              <w:bottom w:val="single" w:sz="4" w:space="0" w:color="auto"/>
              <w:right w:val="single" w:sz="4" w:space="0" w:color="auto"/>
            </w:tcBorders>
          </w:tcPr>
          <w:p w:rsidR="00880F0A" w:rsidRPr="00902E64" w:rsidRDefault="00C23583" w:rsidP="00902E64">
            <w:pPr>
              <w:autoSpaceDE w:val="0"/>
              <w:autoSpaceDN w:val="0"/>
              <w:adjustRightInd w:val="0"/>
              <w:ind w:left="-120" w:right="-108"/>
              <w:jc w:val="center"/>
              <w:rPr>
                <w:sz w:val="28"/>
                <w:szCs w:val="28"/>
              </w:rPr>
            </w:pPr>
            <w:r w:rsidRPr="00902E64">
              <w:rPr>
                <w:noProof/>
                <w:sz w:val="28"/>
                <w:szCs w:val="28"/>
              </w:rPr>
              <w:drawing>
                <wp:inline distT="0" distB="0" distL="0" distR="0">
                  <wp:extent cx="466725" cy="180975"/>
                  <wp:effectExtent l="0" t="0" r="9525" b="9525"/>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p>
        </w:tc>
        <w:tc>
          <w:tcPr>
            <w:tcW w:w="4017" w:type="dxa"/>
            <w:tcBorders>
              <w:top w:val="single" w:sz="4" w:space="0" w:color="auto"/>
              <w:left w:val="single" w:sz="4" w:space="0" w:color="auto"/>
              <w:bottom w:val="single" w:sz="4" w:space="0" w:color="auto"/>
              <w:right w:val="single" w:sz="4" w:space="0" w:color="auto"/>
            </w:tcBorders>
          </w:tcPr>
          <w:p w:rsidR="00880F0A" w:rsidRPr="00902E64" w:rsidRDefault="00880F0A" w:rsidP="00902E64">
            <w:pPr>
              <w:autoSpaceDE w:val="0"/>
              <w:autoSpaceDN w:val="0"/>
              <w:adjustRightInd w:val="0"/>
              <w:ind w:left="-120" w:right="-108"/>
              <w:rPr>
                <w:sz w:val="28"/>
                <w:szCs w:val="28"/>
                <w:lang w:val="en-US"/>
              </w:rPr>
            </w:pPr>
            <w:r w:rsidRPr="00902E64">
              <w:rPr>
                <w:sz w:val="28"/>
                <w:szCs w:val="28"/>
                <w:lang w:val="en-US"/>
              </w:rPr>
              <w:t xml:space="preserve">8 bit, </w:t>
            </w:r>
            <w:r w:rsidRPr="00902E64">
              <w:rPr>
                <w:sz w:val="28"/>
                <w:szCs w:val="28"/>
              </w:rPr>
              <w:t>четность</w:t>
            </w:r>
            <w:r w:rsidRPr="00902E64">
              <w:rPr>
                <w:sz w:val="28"/>
                <w:szCs w:val="28"/>
                <w:lang w:val="en-US"/>
              </w:rPr>
              <w:t>: odd, 1 stop bit</w:t>
            </w:r>
          </w:p>
        </w:tc>
      </w:tr>
      <w:tr w:rsidR="00880F0A" w:rsidRPr="00CC626B" w:rsidTr="00E42EED">
        <w:trPr>
          <w:trHeight w:val="77"/>
        </w:trPr>
        <w:tc>
          <w:tcPr>
            <w:tcW w:w="1548" w:type="dxa"/>
            <w:vMerge/>
            <w:tcBorders>
              <w:top w:val="single" w:sz="4" w:space="0" w:color="auto"/>
              <w:left w:val="single" w:sz="4" w:space="0" w:color="auto"/>
              <w:bottom w:val="single" w:sz="4" w:space="0" w:color="auto"/>
              <w:right w:val="single" w:sz="4" w:space="0" w:color="auto"/>
            </w:tcBorders>
          </w:tcPr>
          <w:p w:rsidR="00880F0A" w:rsidRPr="00902E64" w:rsidRDefault="00880F0A" w:rsidP="00902E64">
            <w:pPr>
              <w:autoSpaceDE w:val="0"/>
              <w:autoSpaceDN w:val="0"/>
              <w:adjustRightInd w:val="0"/>
              <w:ind w:left="-120" w:right="-108"/>
              <w:jc w:val="center"/>
              <w:rPr>
                <w:sz w:val="28"/>
                <w:szCs w:val="28"/>
                <w:lang w:val="en-US"/>
              </w:rPr>
            </w:pPr>
          </w:p>
        </w:tc>
        <w:tc>
          <w:tcPr>
            <w:tcW w:w="3663" w:type="dxa"/>
            <w:vMerge/>
            <w:tcBorders>
              <w:top w:val="single" w:sz="4" w:space="0" w:color="auto"/>
              <w:left w:val="single" w:sz="4" w:space="0" w:color="auto"/>
              <w:bottom w:val="single" w:sz="4" w:space="0" w:color="auto"/>
              <w:right w:val="single" w:sz="4" w:space="0" w:color="auto"/>
            </w:tcBorders>
          </w:tcPr>
          <w:p w:rsidR="00880F0A" w:rsidRPr="00902E64" w:rsidRDefault="00880F0A" w:rsidP="00902E64">
            <w:pPr>
              <w:autoSpaceDE w:val="0"/>
              <w:autoSpaceDN w:val="0"/>
              <w:adjustRightInd w:val="0"/>
              <w:ind w:left="-120" w:right="-108"/>
              <w:rPr>
                <w:iCs/>
                <w:snapToGrid w:val="0"/>
                <w:sz w:val="28"/>
                <w:szCs w:val="28"/>
                <w:lang w:val="en-US"/>
              </w:rPr>
            </w:pPr>
          </w:p>
        </w:tc>
        <w:tc>
          <w:tcPr>
            <w:tcW w:w="1560" w:type="dxa"/>
            <w:tcBorders>
              <w:top w:val="single" w:sz="4" w:space="0" w:color="auto"/>
              <w:left w:val="single" w:sz="4" w:space="0" w:color="auto"/>
              <w:bottom w:val="single" w:sz="4" w:space="0" w:color="auto"/>
              <w:right w:val="single" w:sz="4" w:space="0" w:color="auto"/>
            </w:tcBorders>
          </w:tcPr>
          <w:p w:rsidR="00880F0A" w:rsidRPr="00902E64" w:rsidRDefault="00C23583" w:rsidP="00902E64">
            <w:pPr>
              <w:autoSpaceDE w:val="0"/>
              <w:autoSpaceDN w:val="0"/>
              <w:adjustRightInd w:val="0"/>
              <w:ind w:left="-120" w:right="-108"/>
              <w:jc w:val="center"/>
              <w:rPr>
                <w:sz w:val="28"/>
                <w:szCs w:val="28"/>
              </w:rPr>
            </w:pPr>
            <w:r w:rsidRPr="00902E64">
              <w:rPr>
                <w:noProof/>
                <w:sz w:val="28"/>
                <w:szCs w:val="28"/>
              </w:rPr>
              <w:drawing>
                <wp:inline distT="0" distB="0" distL="0" distR="0">
                  <wp:extent cx="466725" cy="190500"/>
                  <wp:effectExtent l="0" t="0" r="9525"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466725" cy="190500"/>
                          </a:xfrm>
                          <a:prstGeom prst="rect">
                            <a:avLst/>
                          </a:prstGeom>
                          <a:noFill/>
                          <a:ln>
                            <a:noFill/>
                          </a:ln>
                        </pic:spPr>
                      </pic:pic>
                    </a:graphicData>
                  </a:graphic>
                </wp:inline>
              </w:drawing>
            </w:r>
          </w:p>
        </w:tc>
        <w:tc>
          <w:tcPr>
            <w:tcW w:w="4017" w:type="dxa"/>
            <w:tcBorders>
              <w:top w:val="single" w:sz="4" w:space="0" w:color="auto"/>
              <w:left w:val="single" w:sz="4" w:space="0" w:color="auto"/>
              <w:bottom w:val="single" w:sz="4" w:space="0" w:color="auto"/>
              <w:right w:val="single" w:sz="4" w:space="0" w:color="auto"/>
            </w:tcBorders>
          </w:tcPr>
          <w:p w:rsidR="00880F0A" w:rsidRPr="00902E64" w:rsidRDefault="00880F0A" w:rsidP="00902E64">
            <w:pPr>
              <w:autoSpaceDE w:val="0"/>
              <w:autoSpaceDN w:val="0"/>
              <w:adjustRightInd w:val="0"/>
              <w:ind w:left="-120" w:right="-108"/>
              <w:rPr>
                <w:sz w:val="28"/>
                <w:szCs w:val="28"/>
                <w:lang w:val="en-US"/>
              </w:rPr>
            </w:pPr>
            <w:r w:rsidRPr="00902E64">
              <w:rPr>
                <w:sz w:val="28"/>
                <w:szCs w:val="28"/>
                <w:lang w:val="en-US"/>
              </w:rPr>
              <w:t xml:space="preserve">8 bit, </w:t>
            </w:r>
            <w:r w:rsidRPr="00902E64">
              <w:rPr>
                <w:sz w:val="28"/>
                <w:szCs w:val="28"/>
              </w:rPr>
              <w:t>четность</w:t>
            </w:r>
            <w:r w:rsidRPr="00902E64">
              <w:rPr>
                <w:sz w:val="28"/>
                <w:szCs w:val="28"/>
                <w:lang w:val="en-US"/>
              </w:rPr>
              <w:t>: even, 1 stop bit</w:t>
            </w:r>
          </w:p>
        </w:tc>
      </w:tr>
    </w:tbl>
    <w:p w:rsidR="000F1490" w:rsidRPr="008459CD" w:rsidRDefault="000F1490" w:rsidP="00EC7F8D">
      <w:pPr>
        <w:ind w:left="709"/>
        <w:jc w:val="center"/>
        <w:rPr>
          <w:bCs/>
          <w:snapToGrid w:val="0"/>
          <w:sz w:val="28"/>
          <w:szCs w:val="28"/>
          <w:lang w:val="en-US"/>
        </w:rPr>
      </w:pPr>
    </w:p>
    <w:p w:rsidR="00997184" w:rsidRPr="008459CD" w:rsidRDefault="00997184" w:rsidP="00E42EED">
      <w:pPr>
        <w:pStyle w:val="30"/>
        <w:spacing w:after="100" w:afterAutospacing="1"/>
        <w:ind w:firstLine="0"/>
        <w:jc w:val="center"/>
        <w:rPr>
          <w:b/>
          <w:sz w:val="32"/>
          <w:szCs w:val="32"/>
          <w:lang w:val="en-US"/>
        </w:rPr>
      </w:pPr>
    </w:p>
    <w:p w:rsidR="00E42EED" w:rsidRPr="00C06057" w:rsidRDefault="00E42EED" w:rsidP="00E42EED">
      <w:pPr>
        <w:pStyle w:val="30"/>
        <w:spacing w:after="100" w:afterAutospacing="1"/>
        <w:ind w:firstLine="0"/>
        <w:jc w:val="center"/>
        <w:rPr>
          <w:b/>
          <w:sz w:val="32"/>
          <w:szCs w:val="32"/>
          <w:lang w:val="en-US"/>
        </w:rPr>
      </w:pPr>
      <w:r>
        <w:rPr>
          <w:b/>
          <w:sz w:val="32"/>
          <w:szCs w:val="32"/>
          <w:lang w:val="ru-RU"/>
        </w:rPr>
        <w:t xml:space="preserve">Таблица регистров </w:t>
      </w:r>
      <w:r>
        <w:rPr>
          <w:b/>
          <w:sz w:val="32"/>
          <w:szCs w:val="32"/>
          <w:lang w:val="en-US"/>
        </w:rPr>
        <w:t>Modbus.</w:t>
      </w:r>
    </w:p>
    <w:tbl>
      <w:tblPr>
        <w:tblW w:w="7885" w:type="dxa"/>
        <w:jc w:val="center"/>
        <w:tblLook w:val="0000" w:firstRow="0" w:lastRow="0" w:firstColumn="0" w:lastColumn="0" w:noHBand="0" w:noVBand="0"/>
      </w:tblPr>
      <w:tblGrid>
        <w:gridCol w:w="1680"/>
        <w:gridCol w:w="2145"/>
        <w:gridCol w:w="4060"/>
      </w:tblGrid>
      <w:tr w:rsidR="00E42EED" w:rsidRPr="00D37A29" w:rsidTr="00FE3323">
        <w:trPr>
          <w:trHeight w:val="255"/>
          <w:jc w:val="center"/>
        </w:trPr>
        <w:tc>
          <w:tcPr>
            <w:tcW w:w="1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42EED" w:rsidRPr="00D37A29" w:rsidRDefault="00E42EED" w:rsidP="00FE3323">
            <w:pPr>
              <w:jc w:val="center"/>
              <w:rPr>
                <w:sz w:val="28"/>
                <w:szCs w:val="28"/>
              </w:rPr>
            </w:pPr>
            <w:r w:rsidRPr="00D37A29">
              <w:rPr>
                <w:sz w:val="28"/>
                <w:szCs w:val="28"/>
              </w:rPr>
              <w:t>Адрес</w:t>
            </w:r>
          </w:p>
        </w:tc>
        <w:tc>
          <w:tcPr>
            <w:tcW w:w="2145" w:type="dxa"/>
            <w:tcBorders>
              <w:top w:val="single" w:sz="4" w:space="0" w:color="auto"/>
              <w:left w:val="nil"/>
              <w:bottom w:val="single" w:sz="4" w:space="0" w:color="auto"/>
              <w:right w:val="single" w:sz="4" w:space="0" w:color="auto"/>
            </w:tcBorders>
            <w:shd w:val="clear" w:color="auto" w:fill="auto"/>
            <w:noWrap/>
            <w:vAlign w:val="center"/>
          </w:tcPr>
          <w:p w:rsidR="00E42EED" w:rsidRPr="00D37A29" w:rsidRDefault="00E42EED" w:rsidP="00FE3323">
            <w:pPr>
              <w:jc w:val="center"/>
              <w:rPr>
                <w:sz w:val="28"/>
                <w:szCs w:val="28"/>
              </w:rPr>
            </w:pPr>
            <w:r>
              <w:rPr>
                <w:sz w:val="28"/>
                <w:szCs w:val="28"/>
              </w:rPr>
              <w:t>Д</w:t>
            </w:r>
            <w:r w:rsidRPr="00D37A29">
              <w:rPr>
                <w:sz w:val="28"/>
                <w:szCs w:val="28"/>
              </w:rPr>
              <w:t>оступ</w:t>
            </w:r>
          </w:p>
        </w:tc>
        <w:tc>
          <w:tcPr>
            <w:tcW w:w="4060" w:type="dxa"/>
            <w:tcBorders>
              <w:top w:val="single" w:sz="4" w:space="0" w:color="auto"/>
              <w:left w:val="nil"/>
              <w:bottom w:val="single" w:sz="4" w:space="0" w:color="auto"/>
              <w:right w:val="single" w:sz="4" w:space="0" w:color="auto"/>
            </w:tcBorders>
            <w:shd w:val="clear" w:color="auto" w:fill="auto"/>
            <w:noWrap/>
            <w:vAlign w:val="center"/>
          </w:tcPr>
          <w:p w:rsidR="00E42EED" w:rsidRPr="00D37A29" w:rsidRDefault="00E42EED" w:rsidP="00FE3323">
            <w:pPr>
              <w:jc w:val="center"/>
              <w:rPr>
                <w:sz w:val="28"/>
                <w:szCs w:val="28"/>
              </w:rPr>
            </w:pPr>
            <w:r>
              <w:rPr>
                <w:sz w:val="28"/>
                <w:szCs w:val="28"/>
              </w:rPr>
              <w:t>Н</w:t>
            </w:r>
            <w:r w:rsidRPr="00D37A29">
              <w:rPr>
                <w:sz w:val="28"/>
                <w:szCs w:val="28"/>
              </w:rPr>
              <w:t>азначение</w:t>
            </w:r>
          </w:p>
        </w:tc>
      </w:tr>
      <w:tr w:rsidR="00E42EED" w:rsidRPr="00D37A29" w:rsidTr="00FE3323">
        <w:trPr>
          <w:trHeight w:val="567"/>
          <w:jc w:val="center"/>
        </w:trPr>
        <w:tc>
          <w:tcPr>
            <w:tcW w:w="1680" w:type="dxa"/>
            <w:tcBorders>
              <w:top w:val="nil"/>
              <w:left w:val="single" w:sz="4" w:space="0" w:color="auto"/>
              <w:bottom w:val="single" w:sz="4" w:space="0" w:color="auto"/>
              <w:right w:val="single" w:sz="4" w:space="0" w:color="auto"/>
            </w:tcBorders>
            <w:shd w:val="clear" w:color="auto" w:fill="auto"/>
            <w:noWrap/>
            <w:vAlign w:val="bottom"/>
          </w:tcPr>
          <w:p w:rsidR="00E42EED" w:rsidRPr="00D37A29" w:rsidRDefault="00E42EED" w:rsidP="00FE3323">
            <w:pPr>
              <w:jc w:val="center"/>
              <w:rPr>
                <w:sz w:val="28"/>
                <w:szCs w:val="28"/>
              </w:rPr>
            </w:pPr>
            <w:r w:rsidRPr="00D37A29">
              <w:rPr>
                <w:sz w:val="28"/>
                <w:szCs w:val="28"/>
              </w:rPr>
              <w:t>0000h</w:t>
            </w:r>
          </w:p>
        </w:tc>
        <w:tc>
          <w:tcPr>
            <w:tcW w:w="2145" w:type="dxa"/>
            <w:tcBorders>
              <w:top w:val="nil"/>
              <w:left w:val="nil"/>
              <w:bottom w:val="single" w:sz="4" w:space="0" w:color="auto"/>
              <w:right w:val="single" w:sz="4" w:space="0" w:color="auto"/>
            </w:tcBorders>
            <w:shd w:val="clear" w:color="auto" w:fill="auto"/>
            <w:noWrap/>
            <w:vAlign w:val="bottom"/>
          </w:tcPr>
          <w:p w:rsidR="00E42EED" w:rsidRPr="00D37A29" w:rsidRDefault="00E42EED" w:rsidP="00FE3323">
            <w:pPr>
              <w:jc w:val="center"/>
              <w:rPr>
                <w:sz w:val="28"/>
                <w:szCs w:val="28"/>
              </w:rPr>
            </w:pPr>
            <w:r w:rsidRPr="00D37A29">
              <w:rPr>
                <w:sz w:val="28"/>
                <w:szCs w:val="28"/>
              </w:rPr>
              <w:t>чтение</w:t>
            </w:r>
          </w:p>
        </w:tc>
        <w:tc>
          <w:tcPr>
            <w:tcW w:w="4060" w:type="dxa"/>
            <w:tcBorders>
              <w:top w:val="nil"/>
              <w:left w:val="nil"/>
              <w:bottom w:val="single" w:sz="4" w:space="0" w:color="auto"/>
              <w:right w:val="single" w:sz="4" w:space="0" w:color="auto"/>
            </w:tcBorders>
            <w:shd w:val="clear" w:color="auto" w:fill="auto"/>
            <w:noWrap/>
            <w:vAlign w:val="bottom"/>
          </w:tcPr>
          <w:p w:rsidR="00E42EED" w:rsidRPr="00D37A29" w:rsidRDefault="00E42EED" w:rsidP="00FE3323">
            <w:pPr>
              <w:jc w:val="center"/>
              <w:rPr>
                <w:sz w:val="28"/>
                <w:szCs w:val="28"/>
              </w:rPr>
            </w:pPr>
            <w:r w:rsidRPr="00D37A29">
              <w:rPr>
                <w:sz w:val="28"/>
                <w:szCs w:val="28"/>
              </w:rPr>
              <w:t>измеренное значение</w:t>
            </w:r>
          </w:p>
        </w:tc>
      </w:tr>
      <w:tr w:rsidR="00E42EED" w:rsidRPr="00D37A29" w:rsidTr="00FE3323">
        <w:trPr>
          <w:trHeight w:val="567"/>
          <w:jc w:val="center"/>
        </w:trPr>
        <w:tc>
          <w:tcPr>
            <w:tcW w:w="1680" w:type="dxa"/>
            <w:tcBorders>
              <w:top w:val="nil"/>
              <w:left w:val="single" w:sz="4" w:space="0" w:color="auto"/>
              <w:bottom w:val="single" w:sz="4" w:space="0" w:color="auto"/>
              <w:right w:val="single" w:sz="4" w:space="0" w:color="auto"/>
            </w:tcBorders>
            <w:shd w:val="clear" w:color="auto" w:fill="auto"/>
            <w:noWrap/>
            <w:vAlign w:val="bottom"/>
          </w:tcPr>
          <w:p w:rsidR="00E42EED" w:rsidRPr="00D37A29" w:rsidRDefault="00E42EED" w:rsidP="00FE3323">
            <w:pPr>
              <w:jc w:val="center"/>
              <w:rPr>
                <w:sz w:val="28"/>
                <w:szCs w:val="28"/>
              </w:rPr>
            </w:pPr>
            <w:r w:rsidRPr="00D37A29">
              <w:rPr>
                <w:sz w:val="28"/>
                <w:szCs w:val="28"/>
              </w:rPr>
              <w:t>0040h</w:t>
            </w:r>
          </w:p>
        </w:tc>
        <w:tc>
          <w:tcPr>
            <w:tcW w:w="2145" w:type="dxa"/>
            <w:tcBorders>
              <w:top w:val="nil"/>
              <w:left w:val="nil"/>
              <w:bottom w:val="single" w:sz="4" w:space="0" w:color="auto"/>
              <w:right w:val="single" w:sz="4" w:space="0" w:color="auto"/>
            </w:tcBorders>
            <w:shd w:val="clear" w:color="auto" w:fill="auto"/>
            <w:noWrap/>
            <w:vAlign w:val="bottom"/>
          </w:tcPr>
          <w:p w:rsidR="00E42EED" w:rsidRPr="00D37A29" w:rsidRDefault="00E42EED" w:rsidP="00FE3323">
            <w:pPr>
              <w:jc w:val="center"/>
              <w:rPr>
                <w:sz w:val="28"/>
                <w:szCs w:val="28"/>
              </w:rPr>
            </w:pPr>
            <w:r w:rsidRPr="00D37A29">
              <w:rPr>
                <w:sz w:val="28"/>
                <w:szCs w:val="28"/>
              </w:rPr>
              <w:t>чтение/запись</w:t>
            </w:r>
          </w:p>
        </w:tc>
        <w:tc>
          <w:tcPr>
            <w:tcW w:w="4060" w:type="dxa"/>
            <w:tcBorders>
              <w:top w:val="nil"/>
              <w:left w:val="nil"/>
              <w:bottom w:val="single" w:sz="4" w:space="0" w:color="auto"/>
              <w:right w:val="single" w:sz="4" w:space="0" w:color="auto"/>
            </w:tcBorders>
            <w:shd w:val="clear" w:color="auto" w:fill="auto"/>
            <w:noWrap/>
            <w:vAlign w:val="bottom"/>
          </w:tcPr>
          <w:p w:rsidR="00E42EED" w:rsidRPr="00D37A29" w:rsidRDefault="00E42EED" w:rsidP="00FE3323">
            <w:pPr>
              <w:jc w:val="center"/>
              <w:rPr>
                <w:sz w:val="28"/>
                <w:szCs w:val="28"/>
              </w:rPr>
            </w:pPr>
            <w:proofErr w:type="spellStart"/>
            <w:r w:rsidRPr="00D37A29">
              <w:rPr>
                <w:sz w:val="28"/>
                <w:szCs w:val="28"/>
              </w:rPr>
              <w:t>уставка</w:t>
            </w:r>
            <w:proofErr w:type="spellEnd"/>
            <w:r w:rsidRPr="00D37A29">
              <w:rPr>
                <w:sz w:val="28"/>
                <w:szCs w:val="28"/>
              </w:rPr>
              <w:t xml:space="preserve"> аварийной сигнализации</w:t>
            </w:r>
            <w:r w:rsidRPr="00D266CE">
              <w:rPr>
                <w:sz w:val="28"/>
                <w:szCs w:val="28"/>
              </w:rPr>
              <w:t xml:space="preserve"> </w:t>
            </w:r>
            <w:r>
              <w:rPr>
                <w:sz w:val="28"/>
                <w:szCs w:val="28"/>
                <w:lang w:val="en-US"/>
              </w:rPr>
              <w:t>A</w:t>
            </w:r>
          </w:p>
        </w:tc>
      </w:tr>
      <w:tr w:rsidR="00E42EED" w:rsidRPr="00D37A29" w:rsidTr="00FE3323">
        <w:trPr>
          <w:trHeight w:val="567"/>
          <w:jc w:val="center"/>
        </w:trPr>
        <w:tc>
          <w:tcPr>
            <w:tcW w:w="1680" w:type="dxa"/>
            <w:tcBorders>
              <w:top w:val="nil"/>
              <w:left w:val="single" w:sz="4" w:space="0" w:color="auto"/>
              <w:bottom w:val="single" w:sz="4" w:space="0" w:color="auto"/>
              <w:right w:val="single" w:sz="4" w:space="0" w:color="auto"/>
            </w:tcBorders>
            <w:shd w:val="clear" w:color="auto" w:fill="auto"/>
            <w:noWrap/>
            <w:vAlign w:val="bottom"/>
          </w:tcPr>
          <w:p w:rsidR="00E42EED" w:rsidRPr="00D37A29" w:rsidRDefault="00E42EED" w:rsidP="00FE3323">
            <w:pPr>
              <w:jc w:val="center"/>
              <w:rPr>
                <w:sz w:val="28"/>
                <w:szCs w:val="28"/>
              </w:rPr>
            </w:pPr>
            <w:r w:rsidRPr="00D37A29">
              <w:rPr>
                <w:sz w:val="28"/>
                <w:szCs w:val="28"/>
              </w:rPr>
              <w:t>00</w:t>
            </w:r>
            <w:r>
              <w:rPr>
                <w:sz w:val="28"/>
                <w:szCs w:val="28"/>
                <w:lang w:val="en-US"/>
              </w:rPr>
              <w:t>5</w:t>
            </w:r>
            <w:r w:rsidRPr="00D37A29">
              <w:rPr>
                <w:sz w:val="28"/>
                <w:szCs w:val="28"/>
              </w:rPr>
              <w:t>0h</w:t>
            </w:r>
          </w:p>
        </w:tc>
        <w:tc>
          <w:tcPr>
            <w:tcW w:w="2145" w:type="dxa"/>
            <w:tcBorders>
              <w:top w:val="nil"/>
              <w:left w:val="nil"/>
              <w:bottom w:val="single" w:sz="4" w:space="0" w:color="auto"/>
              <w:right w:val="single" w:sz="4" w:space="0" w:color="auto"/>
            </w:tcBorders>
            <w:shd w:val="clear" w:color="auto" w:fill="auto"/>
            <w:noWrap/>
            <w:vAlign w:val="bottom"/>
          </w:tcPr>
          <w:p w:rsidR="00E42EED" w:rsidRPr="00D37A29" w:rsidRDefault="00E42EED" w:rsidP="00FE3323">
            <w:pPr>
              <w:jc w:val="center"/>
              <w:rPr>
                <w:sz w:val="28"/>
                <w:szCs w:val="28"/>
              </w:rPr>
            </w:pPr>
            <w:r w:rsidRPr="00D37A29">
              <w:rPr>
                <w:sz w:val="28"/>
                <w:szCs w:val="28"/>
              </w:rPr>
              <w:t>чтение/запись</w:t>
            </w:r>
          </w:p>
        </w:tc>
        <w:tc>
          <w:tcPr>
            <w:tcW w:w="4060" w:type="dxa"/>
            <w:tcBorders>
              <w:top w:val="nil"/>
              <w:left w:val="nil"/>
              <w:bottom w:val="single" w:sz="4" w:space="0" w:color="auto"/>
              <w:right w:val="single" w:sz="4" w:space="0" w:color="auto"/>
            </w:tcBorders>
            <w:shd w:val="clear" w:color="auto" w:fill="auto"/>
            <w:noWrap/>
            <w:vAlign w:val="bottom"/>
          </w:tcPr>
          <w:p w:rsidR="00E42EED" w:rsidRPr="00D37A29" w:rsidRDefault="00E42EED" w:rsidP="00FE3323">
            <w:pPr>
              <w:jc w:val="center"/>
              <w:rPr>
                <w:sz w:val="28"/>
                <w:szCs w:val="28"/>
              </w:rPr>
            </w:pPr>
            <w:proofErr w:type="spellStart"/>
            <w:r w:rsidRPr="00D37A29">
              <w:rPr>
                <w:sz w:val="28"/>
                <w:szCs w:val="28"/>
              </w:rPr>
              <w:t>уставка</w:t>
            </w:r>
            <w:proofErr w:type="spellEnd"/>
            <w:r w:rsidRPr="00D37A29">
              <w:rPr>
                <w:sz w:val="28"/>
                <w:szCs w:val="28"/>
              </w:rPr>
              <w:t xml:space="preserve"> аварийной сигнализации</w:t>
            </w:r>
            <w:r w:rsidRPr="00D266CE">
              <w:rPr>
                <w:sz w:val="28"/>
                <w:szCs w:val="28"/>
              </w:rPr>
              <w:t xml:space="preserve"> </w:t>
            </w:r>
            <w:r>
              <w:rPr>
                <w:sz w:val="28"/>
                <w:szCs w:val="28"/>
                <w:lang w:val="en-US"/>
              </w:rPr>
              <w:t>B</w:t>
            </w:r>
          </w:p>
        </w:tc>
      </w:tr>
      <w:tr w:rsidR="00E42EED" w:rsidRPr="00D37A29" w:rsidTr="00FE3323">
        <w:trPr>
          <w:trHeight w:val="567"/>
          <w:jc w:val="center"/>
        </w:trPr>
        <w:tc>
          <w:tcPr>
            <w:tcW w:w="1680" w:type="dxa"/>
            <w:tcBorders>
              <w:top w:val="nil"/>
              <w:left w:val="single" w:sz="4" w:space="0" w:color="auto"/>
              <w:bottom w:val="single" w:sz="4" w:space="0" w:color="auto"/>
              <w:right w:val="single" w:sz="4" w:space="0" w:color="auto"/>
            </w:tcBorders>
            <w:shd w:val="clear" w:color="auto" w:fill="auto"/>
            <w:noWrap/>
            <w:vAlign w:val="bottom"/>
          </w:tcPr>
          <w:p w:rsidR="00E42EED" w:rsidRPr="00D37A29" w:rsidRDefault="00E42EED" w:rsidP="00FE3323">
            <w:pPr>
              <w:jc w:val="center"/>
              <w:rPr>
                <w:sz w:val="28"/>
                <w:szCs w:val="28"/>
              </w:rPr>
            </w:pPr>
            <w:r w:rsidRPr="00D37A29">
              <w:rPr>
                <w:sz w:val="28"/>
                <w:szCs w:val="28"/>
              </w:rPr>
              <w:t>00</w:t>
            </w:r>
            <w:r>
              <w:rPr>
                <w:sz w:val="28"/>
                <w:szCs w:val="28"/>
              </w:rPr>
              <w:t>6</w:t>
            </w:r>
            <w:r w:rsidRPr="00D37A29">
              <w:rPr>
                <w:sz w:val="28"/>
                <w:szCs w:val="28"/>
              </w:rPr>
              <w:t>0h</w:t>
            </w:r>
          </w:p>
        </w:tc>
        <w:tc>
          <w:tcPr>
            <w:tcW w:w="2145" w:type="dxa"/>
            <w:tcBorders>
              <w:top w:val="nil"/>
              <w:left w:val="nil"/>
              <w:bottom w:val="single" w:sz="4" w:space="0" w:color="auto"/>
              <w:right w:val="single" w:sz="4" w:space="0" w:color="auto"/>
            </w:tcBorders>
            <w:shd w:val="clear" w:color="auto" w:fill="auto"/>
            <w:noWrap/>
            <w:vAlign w:val="bottom"/>
          </w:tcPr>
          <w:p w:rsidR="00E42EED" w:rsidRPr="00D37A29" w:rsidRDefault="00E42EED" w:rsidP="00FE3323">
            <w:pPr>
              <w:jc w:val="center"/>
              <w:rPr>
                <w:sz w:val="28"/>
                <w:szCs w:val="28"/>
              </w:rPr>
            </w:pPr>
            <w:r w:rsidRPr="00D37A29">
              <w:rPr>
                <w:sz w:val="28"/>
                <w:szCs w:val="28"/>
              </w:rPr>
              <w:t>чтение/запись</w:t>
            </w:r>
          </w:p>
        </w:tc>
        <w:tc>
          <w:tcPr>
            <w:tcW w:w="4060" w:type="dxa"/>
            <w:tcBorders>
              <w:top w:val="nil"/>
              <w:left w:val="nil"/>
              <w:bottom w:val="single" w:sz="4" w:space="0" w:color="auto"/>
              <w:right w:val="single" w:sz="4" w:space="0" w:color="auto"/>
            </w:tcBorders>
            <w:shd w:val="clear" w:color="auto" w:fill="auto"/>
            <w:noWrap/>
            <w:vAlign w:val="bottom"/>
          </w:tcPr>
          <w:p w:rsidR="00E42EED" w:rsidRPr="004D028B" w:rsidRDefault="00E42EED" w:rsidP="00FE3323">
            <w:pPr>
              <w:jc w:val="center"/>
              <w:rPr>
                <w:sz w:val="28"/>
                <w:szCs w:val="28"/>
              </w:rPr>
            </w:pPr>
            <w:proofErr w:type="spellStart"/>
            <w:r w:rsidRPr="00D37A29">
              <w:rPr>
                <w:sz w:val="28"/>
                <w:szCs w:val="28"/>
              </w:rPr>
              <w:t>уставка</w:t>
            </w:r>
            <w:proofErr w:type="spellEnd"/>
            <w:r w:rsidRPr="00D37A29">
              <w:rPr>
                <w:sz w:val="28"/>
                <w:szCs w:val="28"/>
              </w:rPr>
              <w:t xml:space="preserve"> аварийной сигнализации</w:t>
            </w:r>
            <w:proofErr w:type="gramStart"/>
            <w:r w:rsidRPr="00D266CE">
              <w:rPr>
                <w:sz w:val="28"/>
                <w:szCs w:val="28"/>
              </w:rPr>
              <w:t xml:space="preserve"> </w:t>
            </w:r>
            <w:r>
              <w:rPr>
                <w:sz w:val="28"/>
                <w:szCs w:val="28"/>
              </w:rPr>
              <w:t>С</w:t>
            </w:r>
            <w:proofErr w:type="gramEnd"/>
          </w:p>
        </w:tc>
      </w:tr>
    </w:tbl>
    <w:p w:rsidR="00E42EED" w:rsidRDefault="00E42EED" w:rsidP="00E42EED"/>
    <w:p w:rsidR="005B6782" w:rsidRDefault="005B6782" w:rsidP="004D6438">
      <w:pPr>
        <w:ind w:firstLine="709"/>
        <w:jc w:val="both"/>
        <w:rPr>
          <w:bCs/>
          <w:snapToGrid w:val="0"/>
          <w:sz w:val="28"/>
          <w:szCs w:val="28"/>
        </w:rPr>
      </w:pPr>
    </w:p>
    <w:p w:rsidR="005B6782" w:rsidRDefault="005B6782" w:rsidP="004D6438">
      <w:pPr>
        <w:ind w:firstLine="709"/>
        <w:jc w:val="both"/>
        <w:rPr>
          <w:bCs/>
          <w:snapToGrid w:val="0"/>
          <w:sz w:val="28"/>
          <w:szCs w:val="28"/>
        </w:rPr>
      </w:pPr>
    </w:p>
    <w:p w:rsidR="005B6782" w:rsidRDefault="005B6782" w:rsidP="004D6438">
      <w:pPr>
        <w:ind w:firstLine="709"/>
        <w:jc w:val="both"/>
        <w:rPr>
          <w:bCs/>
          <w:snapToGrid w:val="0"/>
          <w:sz w:val="28"/>
          <w:szCs w:val="28"/>
        </w:rPr>
      </w:pPr>
    </w:p>
    <w:p w:rsidR="00997184" w:rsidRDefault="00997184" w:rsidP="004D6438">
      <w:pPr>
        <w:ind w:firstLine="709"/>
        <w:jc w:val="both"/>
        <w:rPr>
          <w:bCs/>
          <w:snapToGrid w:val="0"/>
          <w:sz w:val="28"/>
          <w:szCs w:val="28"/>
        </w:rPr>
      </w:pPr>
    </w:p>
    <w:p w:rsidR="00997184" w:rsidRDefault="00997184" w:rsidP="004D6438">
      <w:pPr>
        <w:ind w:firstLine="709"/>
        <w:jc w:val="both"/>
        <w:rPr>
          <w:bCs/>
          <w:snapToGrid w:val="0"/>
          <w:sz w:val="28"/>
          <w:szCs w:val="28"/>
        </w:rPr>
      </w:pPr>
    </w:p>
    <w:p w:rsidR="00997184" w:rsidRDefault="00997184" w:rsidP="004D6438">
      <w:pPr>
        <w:ind w:firstLine="709"/>
        <w:jc w:val="both"/>
        <w:rPr>
          <w:bCs/>
          <w:snapToGrid w:val="0"/>
          <w:sz w:val="28"/>
          <w:szCs w:val="28"/>
        </w:rPr>
      </w:pPr>
    </w:p>
    <w:p w:rsidR="00997184" w:rsidRDefault="00997184" w:rsidP="004D6438">
      <w:pPr>
        <w:ind w:firstLine="709"/>
        <w:jc w:val="both"/>
        <w:rPr>
          <w:bCs/>
          <w:snapToGrid w:val="0"/>
          <w:sz w:val="28"/>
          <w:szCs w:val="28"/>
        </w:rPr>
      </w:pPr>
    </w:p>
    <w:p w:rsidR="00997184" w:rsidRDefault="00997184" w:rsidP="004D6438">
      <w:pPr>
        <w:ind w:firstLine="709"/>
        <w:jc w:val="both"/>
        <w:rPr>
          <w:bCs/>
          <w:snapToGrid w:val="0"/>
          <w:sz w:val="28"/>
          <w:szCs w:val="28"/>
        </w:rPr>
      </w:pPr>
    </w:p>
    <w:p w:rsidR="00997184" w:rsidRDefault="00997184" w:rsidP="004D6438">
      <w:pPr>
        <w:ind w:firstLine="709"/>
        <w:jc w:val="both"/>
        <w:rPr>
          <w:bCs/>
          <w:snapToGrid w:val="0"/>
          <w:sz w:val="28"/>
          <w:szCs w:val="28"/>
        </w:rPr>
      </w:pPr>
    </w:p>
    <w:p w:rsidR="00E42EED" w:rsidRDefault="00E42EED" w:rsidP="004D6438">
      <w:pPr>
        <w:ind w:firstLine="709"/>
        <w:jc w:val="both"/>
        <w:rPr>
          <w:bCs/>
          <w:snapToGrid w:val="0"/>
          <w:sz w:val="28"/>
          <w:szCs w:val="28"/>
        </w:rPr>
      </w:pPr>
    </w:p>
    <w:p w:rsidR="00E42EED" w:rsidRPr="00E42EED" w:rsidRDefault="00E42EED" w:rsidP="00997184">
      <w:pPr>
        <w:pStyle w:val="1"/>
        <w:pBdr>
          <w:top w:val="none" w:sz="0" w:space="0" w:color="auto"/>
          <w:left w:val="none" w:sz="0" w:space="0" w:color="auto"/>
          <w:bottom w:val="none" w:sz="0" w:space="0" w:color="auto"/>
          <w:right w:val="none" w:sz="0" w:space="0" w:color="auto"/>
        </w:pBdr>
        <w:rPr>
          <w:b/>
          <w:bCs/>
          <w:snapToGrid w:val="0"/>
          <w:sz w:val="28"/>
          <w:szCs w:val="28"/>
        </w:rPr>
      </w:pPr>
      <w:bookmarkStart w:id="17" w:name="_Toc78201021"/>
      <w:r>
        <w:rPr>
          <w:b/>
          <w:bCs/>
          <w:snapToGrid w:val="0"/>
          <w:sz w:val="28"/>
          <w:szCs w:val="28"/>
        </w:rPr>
        <w:lastRenderedPageBreak/>
        <w:t>ПРИЛОЖЕНИ</w:t>
      </w:r>
      <w:r w:rsidRPr="00E42EED">
        <w:rPr>
          <w:b/>
          <w:bCs/>
          <w:snapToGrid w:val="0"/>
          <w:sz w:val="28"/>
          <w:szCs w:val="28"/>
        </w:rPr>
        <w:t>Е Б</w:t>
      </w:r>
      <w:bookmarkEnd w:id="17"/>
    </w:p>
    <w:p w:rsidR="004D6438" w:rsidRDefault="004D6438" w:rsidP="004D6438">
      <w:pPr>
        <w:ind w:firstLine="709"/>
        <w:jc w:val="both"/>
        <w:rPr>
          <w:bCs/>
          <w:snapToGrid w:val="0"/>
          <w:sz w:val="28"/>
          <w:szCs w:val="28"/>
        </w:rPr>
      </w:pPr>
      <w:r w:rsidRPr="001F04CD">
        <w:rPr>
          <w:bCs/>
          <w:snapToGrid w:val="0"/>
          <w:sz w:val="28"/>
          <w:szCs w:val="28"/>
        </w:rPr>
        <w:t>5.</w:t>
      </w:r>
      <w:r>
        <w:rPr>
          <w:bCs/>
          <w:snapToGrid w:val="0"/>
          <w:sz w:val="28"/>
          <w:szCs w:val="28"/>
        </w:rPr>
        <w:t>4</w:t>
      </w:r>
      <w:r w:rsidRPr="001F04CD">
        <w:rPr>
          <w:bCs/>
          <w:snapToGrid w:val="0"/>
          <w:sz w:val="28"/>
          <w:szCs w:val="28"/>
        </w:rPr>
        <w:t xml:space="preserve"> Управление доступом к параметрам настройки приборов ТРИД.</w:t>
      </w:r>
    </w:p>
    <w:p w:rsidR="00EB116C" w:rsidRPr="001F04CD" w:rsidRDefault="00EB116C" w:rsidP="00EB116C">
      <w:pPr>
        <w:ind w:firstLine="709"/>
        <w:jc w:val="both"/>
        <w:rPr>
          <w:bCs/>
          <w:snapToGrid w:val="0"/>
          <w:sz w:val="28"/>
          <w:szCs w:val="28"/>
        </w:rPr>
      </w:pPr>
      <w:r w:rsidRPr="001F04CD">
        <w:rPr>
          <w:bCs/>
          <w:snapToGrid w:val="0"/>
          <w:sz w:val="28"/>
          <w:szCs w:val="28"/>
        </w:rPr>
        <w:t xml:space="preserve">В приборах ТРИД можно задать 4 уровня доступа к настройкам. Доступом управляет параметр </w:t>
      </w:r>
      <w:r>
        <w:rPr>
          <w:bCs/>
          <w:snapToGrid w:val="0"/>
          <w:sz w:val="28"/>
          <w:szCs w:val="28"/>
        </w:rPr>
        <w:t>«</w:t>
      </w:r>
      <w:proofErr w:type="spellStart"/>
      <w:r w:rsidRPr="001F04CD">
        <w:rPr>
          <w:bCs/>
          <w:snapToGrid w:val="0"/>
          <w:sz w:val="28"/>
          <w:szCs w:val="28"/>
        </w:rPr>
        <w:t>AccS</w:t>
      </w:r>
      <w:proofErr w:type="spellEnd"/>
      <w:r>
        <w:rPr>
          <w:bCs/>
          <w:snapToGrid w:val="0"/>
          <w:sz w:val="28"/>
          <w:szCs w:val="28"/>
        </w:rPr>
        <w:t>»</w:t>
      </w:r>
      <w:r w:rsidRPr="001F04CD">
        <w:rPr>
          <w:bCs/>
          <w:snapToGrid w:val="0"/>
          <w:sz w:val="28"/>
          <w:szCs w:val="28"/>
        </w:rPr>
        <w:t xml:space="preserve">  </w:t>
      </w:r>
      <w:proofErr w:type="gramStart"/>
      <w:r w:rsidRPr="001F04CD">
        <w:rPr>
          <w:bCs/>
          <w:snapToGrid w:val="0"/>
          <w:sz w:val="28"/>
          <w:szCs w:val="28"/>
        </w:rPr>
        <w:t xml:space="preserve">( </w:t>
      </w:r>
      <w:proofErr w:type="gramEnd"/>
      <w:r>
        <w:rPr>
          <w:bCs/>
          <w:snapToGrid w:val="0"/>
          <w:sz w:val="28"/>
          <w:szCs w:val="28"/>
        </w:rPr>
        <w:t>«</w:t>
      </w:r>
      <w:proofErr w:type="spellStart"/>
      <w:r w:rsidRPr="001F04CD">
        <w:rPr>
          <w:bCs/>
          <w:snapToGrid w:val="0"/>
          <w:sz w:val="28"/>
          <w:szCs w:val="28"/>
        </w:rPr>
        <w:t>Access</w:t>
      </w:r>
      <w:proofErr w:type="spellEnd"/>
      <w:r>
        <w:rPr>
          <w:bCs/>
          <w:snapToGrid w:val="0"/>
          <w:sz w:val="28"/>
          <w:szCs w:val="28"/>
        </w:rPr>
        <w:t>»</w:t>
      </w:r>
      <w:r w:rsidRPr="001F04CD">
        <w:rPr>
          <w:bCs/>
          <w:snapToGrid w:val="0"/>
          <w:sz w:val="28"/>
          <w:szCs w:val="28"/>
        </w:rPr>
        <w:t xml:space="preserve"> ). </w:t>
      </w:r>
    </w:p>
    <w:p w:rsidR="00EB116C" w:rsidRPr="001F04CD" w:rsidRDefault="00EB116C" w:rsidP="00EB116C">
      <w:pPr>
        <w:ind w:firstLine="709"/>
        <w:jc w:val="both"/>
        <w:rPr>
          <w:bCs/>
          <w:snapToGrid w:val="0"/>
          <w:sz w:val="28"/>
          <w:szCs w:val="28"/>
        </w:rPr>
      </w:pPr>
      <w:r w:rsidRPr="001F04CD">
        <w:rPr>
          <w:bCs/>
          <w:snapToGrid w:val="0"/>
          <w:sz w:val="28"/>
          <w:szCs w:val="28"/>
        </w:rPr>
        <w:t xml:space="preserve">Для изменения значения параметра </w:t>
      </w:r>
      <w:r>
        <w:rPr>
          <w:bCs/>
          <w:snapToGrid w:val="0"/>
          <w:sz w:val="28"/>
          <w:szCs w:val="28"/>
        </w:rPr>
        <w:t>«</w:t>
      </w:r>
      <w:proofErr w:type="spellStart"/>
      <w:r w:rsidRPr="001F04CD">
        <w:rPr>
          <w:bCs/>
          <w:snapToGrid w:val="0"/>
          <w:sz w:val="28"/>
          <w:szCs w:val="28"/>
        </w:rPr>
        <w:t>AccS</w:t>
      </w:r>
      <w:proofErr w:type="spellEnd"/>
      <w:r>
        <w:rPr>
          <w:bCs/>
          <w:snapToGrid w:val="0"/>
          <w:sz w:val="28"/>
          <w:szCs w:val="28"/>
        </w:rPr>
        <w:t>»</w:t>
      </w:r>
      <w:r w:rsidRPr="001F04CD">
        <w:rPr>
          <w:bCs/>
          <w:snapToGrid w:val="0"/>
          <w:sz w:val="28"/>
          <w:szCs w:val="28"/>
        </w:rPr>
        <w:t xml:space="preserve">, необходимо нажать кнопку </w:t>
      </w:r>
      <w:r w:rsidRPr="001F04CD">
        <w:rPr>
          <w:bCs/>
          <w:snapToGrid w:val="0"/>
          <w:sz w:val="28"/>
          <w:szCs w:val="28"/>
        </w:rPr>
        <w:object w:dxaOrig="500" w:dyaOrig="405">
          <v:shape id="_x0000_i1094" type="#_x0000_t75" style="width:18.15pt;height:14.4pt" o:ole="">
            <v:imagedata r:id="rId25" o:title=""/>
          </v:shape>
          <o:OLEObject Type="Embed" ProgID="CorelDRAW.Graphic.12" ShapeID="_x0000_i1094" DrawAspect="Content" ObjectID="_1762626642" r:id="rId155"/>
        </w:object>
      </w:r>
      <w:r w:rsidRPr="001F04CD">
        <w:rPr>
          <w:bCs/>
          <w:snapToGrid w:val="0"/>
          <w:sz w:val="28"/>
          <w:szCs w:val="28"/>
        </w:rPr>
        <w:t xml:space="preserve"> и удерживать её в течение 60 секунд до появления на дисплее надписи </w:t>
      </w:r>
      <w:r>
        <w:rPr>
          <w:bCs/>
          <w:snapToGrid w:val="0"/>
          <w:sz w:val="28"/>
          <w:szCs w:val="28"/>
        </w:rPr>
        <w:t>«</w:t>
      </w:r>
      <w:proofErr w:type="spellStart"/>
      <w:r w:rsidRPr="001F04CD">
        <w:rPr>
          <w:bCs/>
          <w:snapToGrid w:val="0"/>
          <w:sz w:val="28"/>
          <w:szCs w:val="28"/>
        </w:rPr>
        <w:t>AccS</w:t>
      </w:r>
      <w:proofErr w:type="spellEnd"/>
      <w:r>
        <w:rPr>
          <w:bCs/>
          <w:snapToGrid w:val="0"/>
          <w:sz w:val="28"/>
          <w:szCs w:val="28"/>
        </w:rPr>
        <w:t>»</w:t>
      </w:r>
      <w:r w:rsidRPr="001F04CD">
        <w:rPr>
          <w:bCs/>
          <w:snapToGrid w:val="0"/>
          <w:sz w:val="28"/>
          <w:szCs w:val="28"/>
        </w:rPr>
        <w:t xml:space="preserve">. Далее, необходимо кратковременно нажать кнопку </w:t>
      </w:r>
      <w:r w:rsidRPr="001F04CD">
        <w:rPr>
          <w:bCs/>
          <w:snapToGrid w:val="0"/>
          <w:sz w:val="28"/>
          <w:szCs w:val="28"/>
        </w:rPr>
        <w:object w:dxaOrig="487" w:dyaOrig="395">
          <v:shape id="_x0000_i1095" type="#_x0000_t75" style="width:18.15pt;height:14.4pt" o:ole="">
            <v:imagedata r:id="rId20" o:title=""/>
          </v:shape>
          <o:OLEObject Type="Embed" ProgID="CorelDRAW.Graphic.12" ShapeID="_x0000_i1095" DrawAspect="Content" ObjectID="_1762626643" r:id="rId156"/>
        </w:object>
      </w:r>
      <w:r w:rsidRPr="001F04CD">
        <w:rPr>
          <w:bCs/>
          <w:snapToGrid w:val="0"/>
          <w:sz w:val="28"/>
          <w:szCs w:val="28"/>
        </w:rPr>
        <w:t xml:space="preserve"> и кнопками </w:t>
      </w:r>
      <w:r w:rsidR="00C23583" w:rsidRPr="001F04CD">
        <w:rPr>
          <w:bCs/>
          <w:noProof/>
          <w:snapToGrid w:val="0"/>
          <w:sz w:val="28"/>
          <w:szCs w:val="28"/>
        </w:rPr>
        <w:drawing>
          <wp:inline distT="0" distB="0" distL="0" distR="0">
            <wp:extent cx="438150" cy="171450"/>
            <wp:effectExtent l="0" t="0" r="0" b="0"/>
            <wp:docPr id="125" name="Рисунок 125" descr="кнопки переб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кнопки перебора"/>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38150" cy="171450"/>
                    </a:xfrm>
                    <a:prstGeom prst="rect">
                      <a:avLst/>
                    </a:prstGeom>
                    <a:noFill/>
                    <a:ln>
                      <a:noFill/>
                    </a:ln>
                  </pic:spPr>
                </pic:pic>
              </a:graphicData>
            </a:graphic>
          </wp:inline>
        </w:drawing>
      </w:r>
      <w:r w:rsidRPr="001F04CD">
        <w:rPr>
          <w:bCs/>
          <w:snapToGrid w:val="0"/>
          <w:sz w:val="28"/>
          <w:szCs w:val="28"/>
        </w:rPr>
        <w:t xml:space="preserve"> выставить необходимое значение параметра.</w:t>
      </w:r>
    </w:p>
    <w:p w:rsidR="009D548D" w:rsidRPr="00017339" w:rsidRDefault="009D548D" w:rsidP="009D548D">
      <w:pPr>
        <w:ind w:firstLine="709"/>
        <w:jc w:val="both"/>
        <w:rPr>
          <w:bCs/>
          <w:snapToGrid w:val="0"/>
          <w:sz w:val="28"/>
          <w:szCs w:val="28"/>
        </w:rPr>
      </w:pPr>
      <w:r w:rsidRPr="00017339">
        <w:rPr>
          <w:bCs/>
          <w:snapToGrid w:val="0"/>
          <w:sz w:val="28"/>
          <w:szCs w:val="28"/>
        </w:rPr>
        <w:t>Параметр «</w:t>
      </w:r>
      <w:proofErr w:type="spellStart"/>
      <w:r w:rsidRPr="00017339">
        <w:rPr>
          <w:bCs/>
          <w:snapToGrid w:val="0"/>
          <w:sz w:val="28"/>
          <w:szCs w:val="28"/>
        </w:rPr>
        <w:t>AccS</w:t>
      </w:r>
      <w:proofErr w:type="spellEnd"/>
      <w:r w:rsidRPr="00017339">
        <w:rPr>
          <w:bCs/>
          <w:snapToGrid w:val="0"/>
          <w:sz w:val="28"/>
          <w:szCs w:val="28"/>
        </w:rPr>
        <w:t xml:space="preserve">» имеет следующие значения: </w:t>
      </w:r>
    </w:p>
    <w:p w:rsidR="009D548D" w:rsidRPr="00017339" w:rsidRDefault="009D548D" w:rsidP="009D548D">
      <w:pPr>
        <w:ind w:firstLine="709"/>
        <w:jc w:val="both"/>
        <w:rPr>
          <w:bCs/>
          <w:snapToGrid w:val="0"/>
          <w:sz w:val="28"/>
          <w:szCs w:val="28"/>
        </w:rPr>
      </w:pPr>
      <w:r w:rsidRPr="00017339">
        <w:rPr>
          <w:bCs/>
          <w:snapToGrid w:val="0"/>
          <w:sz w:val="28"/>
          <w:szCs w:val="28"/>
        </w:rPr>
        <w:t xml:space="preserve">0 -  доступ к настройкам прибора закрыт полностью; </w:t>
      </w:r>
    </w:p>
    <w:p w:rsidR="009D548D" w:rsidRPr="00017339" w:rsidRDefault="009D548D" w:rsidP="009D548D">
      <w:pPr>
        <w:ind w:firstLine="709"/>
        <w:jc w:val="both"/>
        <w:rPr>
          <w:bCs/>
          <w:snapToGrid w:val="0"/>
          <w:sz w:val="28"/>
          <w:szCs w:val="28"/>
        </w:rPr>
      </w:pPr>
      <w:r w:rsidRPr="00017339">
        <w:rPr>
          <w:bCs/>
          <w:snapToGrid w:val="0"/>
          <w:sz w:val="28"/>
          <w:szCs w:val="28"/>
        </w:rPr>
        <w:t xml:space="preserve">1 - открыт доступ только </w:t>
      </w:r>
      <w:proofErr w:type="spellStart"/>
      <w:r w:rsidRPr="00017339">
        <w:rPr>
          <w:bCs/>
          <w:snapToGrid w:val="0"/>
          <w:sz w:val="28"/>
          <w:szCs w:val="28"/>
        </w:rPr>
        <w:t>уставкам</w:t>
      </w:r>
      <w:proofErr w:type="spellEnd"/>
      <w:r w:rsidRPr="00017339">
        <w:rPr>
          <w:bCs/>
          <w:snapToGrid w:val="0"/>
          <w:sz w:val="28"/>
          <w:szCs w:val="28"/>
        </w:rPr>
        <w:t xml:space="preserve"> сигнализаций - </w:t>
      </w:r>
      <w:proofErr w:type="spellStart"/>
      <w:r w:rsidRPr="00017339">
        <w:rPr>
          <w:bCs/>
          <w:snapToGrid w:val="0"/>
          <w:sz w:val="28"/>
          <w:szCs w:val="28"/>
        </w:rPr>
        <w:t>Alr.A</w:t>
      </w:r>
      <w:proofErr w:type="spellEnd"/>
      <w:r w:rsidRPr="00017339">
        <w:rPr>
          <w:bCs/>
          <w:snapToGrid w:val="0"/>
          <w:sz w:val="28"/>
          <w:szCs w:val="28"/>
        </w:rPr>
        <w:t xml:space="preserve">, </w:t>
      </w:r>
      <w:proofErr w:type="spellStart"/>
      <w:r w:rsidRPr="00017339">
        <w:rPr>
          <w:bCs/>
          <w:snapToGrid w:val="0"/>
          <w:sz w:val="28"/>
          <w:szCs w:val="28"/>
        </w:rPr>
        <w:t>Alr.b</w:t>
      </w:r>
      <w:proofErr w:type="spellEnd"/>
      <w:r w:rsidRPr="00017339">
        <w:rPr>
          <w:bCs/>
          <w:snapToGrid w:val="0"/>
          <w:sz w:val="28"/>
          <w:szCs w:val="28"/>
        </w:rPr>
        <w:t xml:space="preserve">; </w:t>
      </w:r>
    </w:p>
    <w:p w:rsidR="009D548D" w:rsidRPr="00017339" w:rsidRDefault="009D548D" w:rsidP="009D548D">
      <w:pPr>
        <w:ind w:firstLine="709"/>
        <w:jc w:val="both"/>
        <w:rPr>
          <w:bCs/>
          <w:snapToGrid w:val="0"/>
          <w:sz w:val="28"/>
          <w:szCs w:val="28"/>
        </w:rPr>
      </w:pPr>
      <w:r w:rsidRPr="00017339">
        <w:rPr>
          <w:bCs/>
          <w:snapToGrid w:val="0"/>
          <w:sz w:val="28"/>
          <w:szCs w:val="28"/>
        </w:rPr>
        <w:t xml:space="preserve">2,3,5 - открыт доступ ко всем настройкам, описанным в РЭ; </w:t>
      </w:r>
    </w:p>
    <w:p w:rsidR="009D548D" w:rsidRPr="00017339" w:rsidRDefault="009D548D" w:rsidP="009D548D">
      <w:pPr>
        <w:ind w:firstLine="709"/>
        <w:jc w:val="both"/>
        <w:rPr>
          <w:bCs/>
          <w:snapToGrid w:val="0"/>
          <w:sz w:val="28"/>
          <w:szCs w:val="28"/>
        </w:rPr>
      </w:pPr>
      <w:r w:rsidRPr="00017339">
        <w:rPr>
          <w:bCs/>
          <w:snapToGrid w:val="0"/>
          <w:sz w:val="28"/>
          <w:szCs w:val="28"/>
        </w:rPr>
        <w:t xml:space="preserve">4 - дополнительно к (2) открыт доступ к установке параметров компенсации холодного спая при работе с термопарами; </w:t>
      </w:r>
    </w:p>
    <w:p w:rsidR="009D548D" w:rsidRPr="00017339" w:rsidRDefault="009D548D" w:rsidP="009D548D">
      <w:pPr>
        <w:ind w:left="709"/>
        <w:jc w:val="center"/>
        <w:rPr>
          <w:bCs/>
          <w:snapToGrid w:val="0"/>
          <w:sz w:val="28"/>
          <w:szCs w:val="28"/>
        </w:rPr>
      </w:pPr>
    </w:p>
    <w:p w:rsidR="00CC1710" w:rsidRDefault="00CC1710" w:rsidP="00EC7F8D">
      <w:pPr>
        <w:ind w:left="709"/>
        <w:jc w:val="center"/>
        <w:rPr>
          <w:bCs/>
          <w:snapToGrid w:val="0"/>
          <w:sz w:val="28"/>
          <w:szCs w:val="28"/>
        </w:rPr>
      </w:pPr>
    </w:p>
    <w:p w:rsidR="00CC1710" w:rsidRDefault="00CC1710" w:rsidP="00EC7F8D">
      <w:pPr>
        <w:ind w:left="709"/>
        <w:jc w:val="center"/>
        <w:rPr>
          <w:bCs/>
          <w:snapToGrid w:val="0"/>
          <w:sz w:val="28"/>
          <w:szCs w:val="28"/>
        </w:rPr>
      </w:pPr>
    </w:p>
    <w:p w:rsidR="00CC1710" w:rsidRDefault="00CC1710" w:rsidP="00EC7F8D">
      <w:pPr>
        <w:ind w:left="709"/>
        <w:jc w:val="center"/>
        <w:rPr>
          <w:bCs/>
          <w:snapToGrid w:val="0"/>
          <w:sz w:val="28"/>
          <w:szCs w:val="28"/>
        </w:rPr>
      </w:pPr>
    </w:p>
    <w:p w:rsidR="004D6438" w:rsidRDefault="004D6438" w:rsidP="00EC7F8D">
      <w:pPr>
        <w:ind w:left="709"/>
        <w:jc w:val="center"/>
        <w:rPr>
          <w:bCs/>
          <w:snapToGrid w:val="0"/>
          <w:sz w:val="28"/>
          <w:szCs w:val="28"/>
        </w:rPr>
      </w:pPr>
    </w:p>
    <w:p w:rsidR="004D6438" w:rsidRDefault="004D6438" w:rsidP="00EC7F8D">
      <w:pPr>
        <w:ind w:left="709"/>
        <w:jc w:val="center"/>
        <w:rPr>
          <w:bCs/>
          <w:snapToGrid w:val="0"/>
          <w:sz w:val="28"/>
          <w:szCs w:val="28"/>
        </w:rPr>
      </w:pPr>
    </w:p>
    <w:p w:rsidR="004D6438" w:rsidRDefault="004D6438" w:rsidP="00EC7F8D">
      <w:pPr>
        <w:ind w:left="709"/>
        <w:jc w:val="center"/>
        <w:rPr>
          <w:bCs/>
          <w:snapToGrid w:val="0"/>
          <w:sz w:val="28"/>
          <w:szCs w:val="28"/>
        </w:rPr>
      </w:pPr>
    </w:p>
    <w:p w:rsidR="00FC08B9" w:rsidRDefault="00FC08B9" w:rsidP="00EC7F8D">
      <w:pPr>
        <w:ind w:left="709"/>
        <w:jc w:val="center"/>
        <w:rPr>
          <w:bCs/>
          <w:snapToGrid w:val="0"/>
          <w:sz w:val="28"/>
          <w:szCs w:val="28"/>
        </w:rPr>
      </w:pPr>
    </w:p>
    <w:p w:rsidR="0043125F" w:rsidRDefault="0043125F" w:rsidP="00EC7F8D">
      <w:pPr>
        <w:ind w:left="709"/>
        <w:jc w:val="center"/>
        <w:rPr>
          <w:bCs/>
          <w:snapToGrid w:val="0"/>
          <w:sz w:val="28"/>
          <w:szCs w:val="28"/>
        </w:rPr>
      </w:pPr>
    </w:p>
    <w:p w:rsidR="0043125F" w:rsidRDefault="0043125F" w:rsidP="00EC7F8D">
      <w:pPr>
        <w:ind w:left="709"/>
        <w:jc w:val="center"/>
        <w:rPr>
          <w:bCs/>
          <w:snapToGrid w:val="0"/>
          <w:sz w:val="28"/>
          <w:szCs w:val="28"/>
        </w:rPr>
      </w:pPr>
    </w:p>
    <w:p w:rsidR="0043125F" w:rsidRDefault="0043125F" w:rsidP="00EC7F8D">
      <w:pPr>
        <w:ind w:left="709"/>
        <w:jc w:val="center"/>
        <w:rPr>
          <w:bCs/>
          <w:snapToGrid w:val="0"/>
          <w:sz w:val="28"/>
          <w:szCs w:val="28"/>
        </w:rPr>
      </w:pPr>
    </w:p>
    <w:p w:rsidR="0043125F" w:rsidRDefault="0043125F" w:rsidP="00EC7F8D">
      <w:pPr>
        <w:ind w:left="709"/>
        <w:jc w:val="center"/>
        <w:rPr>
          <w:bCs/>
          <w:snapToGrid w:val="0"/>
          <w:sz w:val="28"/>
          <w:szCs w:val="28"/>
        </w:rPr>
      </w:pPr>
    </w:p>
    <w:p w:rsidR="0043125F" w:rsidRDefault="0043125F" w:rsidP="00EC7F8D">
      <w:pPr>
        <w:ind w:left="709"/>
        <w:jc w:val="center"/>
        <w:rPr>
          <w:bCs/>
          <w:snapToGrid w:val="0"/>
          <w:sz w:val="28"/>
          <w:szCs w:val="28"/>
        </w:rPr>
      </w:pPr>
    </w:p>
    <w:p w:rsidR="0043125F" w:rsidRDefault="0043125F" w:rsidP="00EC7F8D">
      <w:pPr>
        <w:ind w:left="709"/>
        <w:jc w:val="center"/>
        <w:rPr>
          <w:bCs/>
          <w:snapToGrid w:val="0"/>
          <w:sz w:val="28"/>
          <w:szCs w:val="28"/>
        </w:rPr>
      </w:pPr>
    </w:p>
    <w:p w:rsidR="0043125F" w:rsidRDefault="0043125F" w:rsidP="00EC7F8D">
      <w:pPr>
        <w:ind w:left="709"/>
        <w:jc w:val="center"/>
        <w:rPr>
          <w:bCs/>
          <w:snapToGrid w:val="0"/>
          <w:sz w:val="28"/>
          <w:szCs w:val="28"/>
        </w:rPr>
      </w:pPr>
    </w:p>
    <w:p w:rsidR="0043125F" w:rsidRDefault="0043125F" w:rsidP="00EC7F8D">
      <w:pPr>
        <w:ind w:left="709"/>
        <w:jc w:val="center"/>
        <w:rPr>
          <w:bCs/>
          <w:snapToGrid w:val="0"/>
          <w:sz w:val="28"/>
          <w:szCs w:val="28"/>
        </w:rPr>
      </w:pPr>
    </w:p>
    <w:p w:rsidR="0043125F" w:rsidRDefault="0043125F" w:rsidP="00EC7F8D">
      <w:pPr>
        <w:ind w:left="709"/>
        <w:jc w:val="center"/>
        <w:rPr>
          <w:bCs/>
          <w:snapToGrid w:val="0"/>
          <w:sz w:val="28"/>
          <w:szCs w:val="28"/>
        </w:rPr>
      </w:pPr>
    </w:p>
    <w:p w:rsidR="0043125F" w:rsidRDefault="0043125F" w:rsidP="00EC7F8D">
      <w:pPr>
        <w:ind w:left="709"/>
        <w:jc w:val="center"/>
        <w:rPr>
          <w:bCs/>
          <w:snapToGrid w:val="0"/>
          <w:sz w:val="28"/>
          <w:szCs w:val="28"/>
        </w:rPr>
      </w:pPr>
    </w:p>
    <w:p w:rsidR="0043125F" w:rsidRDefault="0043125F" w:rsidP="00EC7F8D">
      <w:pPr>
        <w:ind w:left="709"/>
        <w:jc w:val="center"/>
        <w:rPr>
          <w:bCs/>
          <w:snapToGrid w:val="0"/>
          <w:sz w:val="28"/>
          <w:szCs w:val="28"/>
        </w:rPr>
      </w:pPr>
    </w:p>
    <w:p w:rsidR="0043125F" w:rsidRDefault="0043125F" w:rsidP="00EC7F8D">
      <w:pPr>
        <w:ind w:left="709"/>
        <w:jc w:val="center"/>
        <w:rPr>
          <w:bCs/>
          <w:snapToGrid w:val="0"/>
          <w:sz w:val="28"/>
          <w:szCs w:val="28"/>
        </w:rPr>
      </w:pPr>
    </w:p>
    <w:p w:rsidR="0043125F" w:rsidRDefault="0043125F" w:rsidP="00EC7F8D">
      <w:pPr>
        <w:ind w:left="709"/>
        <w:jc w:val="center"/>
        <w:rPr>
          <w:bCs/>
          <w:snapToGrid w:val="0"/>
          <w:sz w:val="28"/>
          <w:szCs w:val="28"/>
        </w:rPr>
      </w:pPr>
    </w:p>
    <w:p w:rsidR="0043125F" w:rsidRDefault="0043125F" w:rsidP="00EC7F8D">
      <w:pPr>
        <w:ind w:left="709"/>
        <w:jc w:val="center"/>
        <w:rPr>
          <w:bCs/>
          <w:snapToGrid w:val="0"/>
          <w:sz w:val="28"/>
          <w:szCs w:val="28"/>
        </w:rPr>
      </w:pPr>
    </w:p>
    <w:p w:rsidR="0043125F" w:rsidRDefault="0043125F" w:rsidP="00EC7F8D">
      <w:pPr>
        <w:ind w:left="709"/>
        <w:jc w:val="center"/>
        <w:rPr>
          <w:bCs/>
          <w:snapToGrid w:val="0"/>
          <w:sz w:val="28"/>
          <w:szCs w:val="28"/>
        </w:rPr>
      </w:pPr>
    </w:p>
    <w:p w:rsidR="0043125F" w:rsidRDefault="0043125F" w:rsidP="00EC7F8D">
      <w:pPr>
        <w:ind w:left="709"/>
        <w:jc w:val="center"/>
        <w:rPr>
          <w:bCs/>
          <w:snapToGrid w:val="0"/>
          <w:sz w:val="28"/>
          <w:szCs w:val="28"/>
        </w:rPr>
      </w:pPr>
    </w:p>
    <w:p w:rsidR="0043125F" w:rsidRDefault="0043125F" w:rsidP="00EC7F8D">
      <w:pPr>
        <w:ind w:left="709"/>
        <w:jc w:val="center"/>
        <w:rPr>
          <w:bCs/>
          <w:snapToGrid w:val="0"/>
          <w:sz w:val="28"/>
          <w:szCs w:val="28"/>
        </w:rPr>
      </w:pPr>
    </w:p>
    <w:p w:rsidR="0043125F" w:rsidRDefault="0043125F" w:rsidP="00EC7F8D">
      <w:pPr>
        <w:ind w:left="709"/>
        <w:jc w:val="center"/>
        <w:rPr>
          <w:bCs/>
          <w:snapToGrid w:val="0"/>
          <w:sz w:val="28"/>
          <w:szCs w:val="28"/>
        </w:rPr>
      </w:pPr>
    </w:p>
    <w:p w:rsidR="0043125F" w:rsidRDefault="0043125F" w:rsidP="00EC7F8D">
      <w:pPr>
        <w:ind w:left="709"/>
        <w:jc w:val="center"/>
        <w:rPr>
          <w:bCs/>
          <w:snapToGrid w:val="0"/>
          <w:sz w:val="28"/>
          <w:szCs w:val="28"/>
        </w:rPr>
      </w:pPr>
    </w:p>
    <w:p w:rsidR="0043125F" w:rsidRDefault="0043125F" w:rsidP="00EC7F8D">
      <w:pPr>
        <w:ind w:left="709"/>
        <w:jc w:val="center"/>
        <w:rPr>
          <w:bCs/>
          <w:snapToGrid w:val="0"/>
          <w:sz w:val="28"/>
          <w:szCs w:val="28"/>
        </w:rPr>
      </w:pPr>
    </w:p>
    <w:p w:rsidR="0043125F" w:rsidRDefault="0043125F" w:rsidP="00EC7F8D">
      <w:pPr>
        <w:ind w:left="709"/>
        <w:jc w:val="center"/>
        <w:rPr>
          <w:bCs/>
          <w:snapToGrid w:val="0"/>
          <w:sz w:val="28"/>
          <w:szCs w:val="28"/>
        </w:rPr>
      </w:pPr>
    </w:p>
    <w:p w:rsidR="0043125F" w:rsidRDefault="0043125F" w:rsidP="00EC7F8D">
      <w:pPr>
        <w:ind w:left="709"/>
        <w:jc w:val="center"/>
        <w:rPr>
          <w:bCs/>
          <w:snapToGrid w:val="0"/>
          <w:sz w:val="28"/>
          <w:szCs w:val="28"/>
        </w:rPr>
      </w:pPr>
    </w:p>
    <w:p w:rsidR="0043125F" w:rsidRDefault="0043125F" w:rsidP="00EC7F8D">
      <w:pPr>
        <w:ind w:left="709"/>
        <w:jc w:val="center"/>
        <w:rPr>
          <w:bCs/>
          <w:snapToGrid w:val="0"/>
          <w:sz w:val="28"/>
          <w:szCs w:val="28"/>
        </w:rPr>
      </w:pPr>
    </w:p>
    <w:p w:rsidR="0043125F" w:rsidRDefault="0043125F" w:rsidP="00EC7F8D">
      <w:pPr>
        <w:ind w:left="709"/>
        <w:jc w:val="center"/>
        <w:rPr>
          <w:bCs/>
          <w:snapToGrid w:val="0"/>
          <w:sz w:val="28"/>
          <w:szCs w:val="28"/>
        </w:rPr>
      </w:pPr>
    </w:p>
    <w:p w:rsidR="005E6D83" w:rsidRPr="005E6D83" w:rsidRDefault="005E6D83" w:rsidP="00997184">
      <w:pPr>
        <w:pStyle w:val="1"/>
        <w:pBdr>
          <w:top w:val="none" w:sz="0" w:space="0" w:color="auto"/>
          <w:left w:val="none" w:sz="0" w:space="0" w:color="auto"/>
          <w:bottom w:val="none" w:sz="0" w:space="0" w:color="auto"/>
          <w:right w:val="none" w:sz="0" w:space="0" w:color="auto"/>
        </w:pBdr>
        <w:rPr>
          <w:b/>
          <w:sz w:val="32"/>
          <w:szCs w:val="32"/>
        </w:rPr>
      </w:pPr>
      <w:bookmarkStart w:id="18" w:name="_Toc78201022"/>
      <w:r w:rsidRPr="005E6D83">
        <w:rPr>
          <w:b/>
          <w:sz w:val="32"/>
          <w:szCs w:val="32"/>
        </w:rPr>
        <w:lastRenderedPageBreak/>
        <w:t>ПРИЛОЖЕНИЕ В</w:t>
      </w:r>
      <w:bookmarkEnd w:id="18"/>
    </w:p>
    <w:p w:rsidR="0038107D" w:rsidRPr="005E6D83" w:rsidRDefault="0038107D" w:rsidP="00CE2A96">
      <w:pPr>
        <w:tabs>
          <w:tab w:val="left" w:pos="720"/>
        </w:tabs>
        <w:autoSpaceDE w:val="0"/>
        <w:autoSpaceDN w:val="0"/>
        <w:adjustRightInd w:val="0"/>
        <w:jc w:val="center"/>
        <w:rPr>
          <w:sz w:val="32"/>
          <w:szCs w:val="32"/>
        </w:rPr>
      </w:pPr>
      <w:r w:rsidRPr="005E6D83">
        <w:rPr>
          <w:sz w:val="32"/>
          <w:szCs w:val="32"/>
        </w:rPr>
        <w:t>Возможные неисправности и методы их устранения</w:t>
      </w:r>
    </w:p>
    <w:p w:rsidR="0038107D" w:rsidRDefault="0038107D" w:rsidP="00012C37">
      <w:pPr>
        <w:tabs>
          <w:tab w:val="left" w:pos="720"/>
        </w:tabs>
        <w:autoSpaceDE w:val="0"/>
        <w:autoSpaceDN w:val="0"/>
        <w:adjustRightInd w:val="0"/>
        <w:ind w:firstLine="709"/>
        <w:jc w:val="both"/>
        <w:rPr>
          <w:sz w:val="28"/>
          <w:szCs w:val="28"/>
        </w:rPr>
      </w:pPr>
    </w:p>
    <w:tbl>
      <w:tblPr>
        <w:tblW w:w="5003" w:type="pct"/>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69"/>
        <w:gridCol w:w="3560"/>
        <w:gridCol w:w="3559"/>
      </w:tblGrid>
      <w:tr w:rsidR="0038107D" w:rsidRPr="009869FD">
        <w:tc>
          <w:tcPr>
            <w:tcW w:w="1669" w:type="pct"/>
            <w:vAlign w:val="center"/>
          </w:tcPr>
          <w:p w:rsidR="0038107D" w:rsidRPr="00012C37" w:rsidRDefault="0038107D" w:rsidP="0039337B">
            <w:pPr>
              <w:pStyle w:val="30"/>
              <w:ind w:firstLine="0"/>
              <w:jc w:val="center"/>
              <w:rPr>
                <w:sz w:val="28"/>
                <w:szCs w:val="28"/>
                <w:lang w:val="ru-RU" w:eastAsia="ru-RU"/>
              </w:rPr>
            </w:pPr>
            <w:r w:rsidRPr="00012C37">
              <w:rPr>
                <w:sz w:val="28"/>
                <w:szCs w:val="28"/>
                <w:lang w:val="ru-RU" w:eastAsia="ru-RU"/>
              </w:rPr>
              <w:t>Неисправность</w:t>
            </w:r>
          </w:p>
        </w:tc>
        <w:tc>
          <w:tcPr>
            <w:tcW w:w="1665" w:type="pct"/>
            <w:vAlign w:val="center"/>
          </w:tcPr>
          <w:p w:rsidR="0038107D" w:rsidRPr="00012C37" w:rsidRDefault="0038107D" w:rsidP="0039337B">
            <w:pPr>
              <w:pStyle w:val="30"/>
              <w:ind w:firstLine="0"/>
              <w:jc w:val="center"/>
              <w:rPr>
                <w:sz w:val="28"/>
                <w:szCs w:val="28"/>
                <w:lang w:val="ru-RU" w:eastAsia="ru-RU"/>
              </w:rPr>
            </w:pPr>
            <w:r w:rsidRPr="00012C37">
              <w:rPr>
                <w:sz w:val="28"/>
                <w:szCs w:val="28"/>
                <w:lang w:val="ru-RU" w:eastAsia="ru-RU"/>
              </w:rPr>
              <w:t>Вероятная причина</w:t>
            </w:r>
          </w:p>
        </w:tc>
        <w:tc>
          <w:tcPr>
            <w:tcW w:w="1665" w:type="pct"/>
            <w:vAlign w:val="center"/>
          </w:tcPr>
          <w:p w:rsidR="0038107D" w:rsidRPr="00012C37" w:rsidRDefault="0038107D" w:rsidP="0039337B">
            <w:pPr>
              <w:pStyle w:val="30"/>
              <w:ind w:firstLine="0"/>
              <w:jc w:val="center"/>
              <w:rPr>
                <w:sz w:val="28"/>
                <w:szCs w:val="28"/>
                <w:lang w:val="ru-RU" w:eastAsia="ru-RU"/>
              </w:rPr>
            </w:pPr>
            <w:r w:rsidRPr="00012C37">
              <w:rPr>
                <w:sz w:val="28"/>
                <w:szCs w:val="28"/>
                <w:lang w:val="ru-RU" w:eastAsia="ru-RU"/>
              </w:rPr>
              <w:t>Методы устранения</w:t>
            </w:r>
          </w:p>
        </w:tc>
      </w:tr>
      <w:tr w:rsidR="0038107D" w:rsidRPr="009869FD">
        <w:trPr>
          <w:trHeight w:val="678"/>
        </w:trPr>
        <w:tc>
          <w:tcPr>
            <w:tcW w:w="1669" w:type="pct"/>
          </w:tcPr>
          <w:p w:rsidR="0038107D" w:rsidRPr="009869FD" w:rsidRDefault="0078362D" w:rsidP="0039337B">
            <w:pPr>
              <w:pStyle w:val="30"/>
              <w:ind w:firstLine="0"/>
              <w:jc w:val="left"/>
              <w:rPr>
                <w:sz w:val="28"/>
                <w:szCs w:val="28"/>
                <w:lang w:val="ru-RU" w:eastAsia="ru-RU"/>
              </w:rPr>
            </w:pPr>
            <w:r>
              <w:rPr>
                <w:sz w:val="28"/>
                <w:szCs w:val="28"/>
                <w:lang w:val="ru-RU" w:eastAsia="ru-RU"/>
              </w:rPr>
              <w:t>п</w:t>
            </w:r>
            <w:r w:rsidR="0038107D" w:rsidRPr="009869FD">
              <w:rPr>
                <w:sz w:val="28"/>
                <w:szCs w:val="28"/>
                <w:lang w:val="ru-RU" w:eastAsia="ru-RU"/>
              </w:rPr>
              <w:t>ри включении прибора отсутствует индикация</w:t>
            </w:r>
          </w:p>
        </w:tc>
        <w:tc>
          <w:tcPr>
            <w:tcW w:w="1665" w:type="pct"/>
          </w:tcPr>
          <w:p w:rsidR="0038107D" w:rsidRPr="009869FD" w:rsidRDefault="0078362D" w:rsidP="0039337B">
            <w:pPr>
              <w:pStyle w:val="30"/>
              <w:ind w:firstLine="0"/>
              <w:jc w:val="left"/>
              <w:rPr>
                <w:sz w:val="28"/>
                <w:szCs w:val="28"/>
                <w:lang w:val="ru-RU" w:eastAsia="ru-RU"/>
              </w:rPr>
            </w:pPr>
            <w:r>
              <w:rPr>
                <w:sz w:val="28"/>
                <w:szCs w:val="28"/>
                <w:lang w:val="ru-RU" w:eastAsia="ru-RU"/>
              </w:rPr>
              <w:t>н</w:t>
            </w:r>
            <w:r w:rsidR="0038107D" w:rsidRPr="009869FD">
              <w:rPr>
                <w:sz w:val="28"/>
                <w:szCs w:val="28"/>
                <w:lang w:val="ru-RU" w:eastAsia="ru-RU"/>
              </w:rPr>
              <w:t>еправильно подключен прибор</w:t>
            </w:r>
          </w:p>
        </w:tc>
        <w:tc>
          <w:tcPr>
            <w:tcW w:w="1665" w:type="pct"/>
          </w:tcPr>
          <w:p w:rsidR="0038107D" w:rsidRPr="009869FD" w:rsidRDefault="0078362D" w:rsidP="0039337B">
            <w:pPr>
              <w:pStyle w:val="30"/>
              <w:ind w:firstLine="0"/>
              <w:jc w:val="left"/>
              <w:rPr>
                <w:sz w:val="28"/>
                <w:szCs w:val="28"/>
                <w:lang w:val="ru-RU" w:eastAsia="ru-RU"/>
              </w:rPr>
            </w:pPr>
            <w:r>
              <w:rPr>
                <w:sz w:val="28"/>
                <w:szCs w:val="28"/>
                <w:lang w:val="ru-RU" w:eastAsia="ru-RU"/>
              </w:rPr>
              <w:t>п</w:t>
            </w:r>
            <w:r w:rsidR="0038107D" w:rsidRPr="009869FD">
              <w:rPr>
                <w:sz w:val="28"/>
                <w:szCs w:val="28"/>
                <w:lang w:val="ru-RU" w:eastAsia="ru-RU"/>
              </w:rPr>
              <w:t>роверить подключение прибора к сети</w:t>
            </w:r>
          </w:p>
        </w:tc>
      </w:tr>
      <w:tr w:rsidR="0038107D" w:rsidRPr="009869FD">
        <w:trPr>
          <w:trHeight w:val="678"/>
        </w:trPr>
        <w:tc>
          <w:tcPr>
            <w:tcW w:w="1669" w:type="pct"/>
          </w:tcPr>
          <w:p w:rsidR="0038107D" w:rsidRPr="009869FD" w:rsidRDefault="0078362D" w:rsidP="00381EA2">
            <w:pPr>
              <w:pStyle w:val="30"/>
              <w:ind w:firstLine="0"/>
              <w:jc w:val="left"/>
              <w:rPr>
                <w:sz w:val="28"/>
                <w:szCs w:val="28"/>
                <w:lang w:val="ru-RU" w:eastAsia="ru-RU"/>
              </w:rPr>
            </w:pPr>
            <w:r>
              <w:rPr>
                <w:sz w:val="28"/>
                <w:szCs w:val="28"/>
                <w:lang w:val="ru-RU" w:eastAsia="ru-RU"/>
              </w:rPr>
              <w:t>о</w:t>
            </w:r>
            <w:r w:rsidR="0038107D" w:rsidRPr="009869FD">
              <w:rPr>
                <w:sz w:val="28"/>
                <w:szCs w:val="28"/>
                <w:lang w:val="ru-RU" w:eastAsia="ru-RU"/>
              </w:rPr>
              <w:t xml:space="preserve">тсутствуют показания </w:t>
            </w:r>
            <w:r w:rsidR="00F46F75">
              <w:rPr>
                <w:sz w:val="28"/>
                <w:szCs w:val="28"/>
                <w:lang w:val="ru-RU" w:eastAsia="ru-RU"/>
              </w:rPr>
              <w:t>или</w:t>
            </w:r>
            <w:r w:rsidR="0038107D" w:rsidRPr="009869FD">
              <w:rPr>
                <w:sz w:val="28"/>
                <w:szCs w:val="28"/>
                <w:lang w:val="ru-RU" w:eastAsia="ru-RU"/>
              </w:rPr>
              <w:t xml:space="preserve"> </w:t>
            </w:r>
            <w:r w:rsidR="00F46F75">
              <w:rPr>
                <w:sz w:val="28"/>
                <w:szCs w:val="28"/>
                <w:lang w:val="ru-RU" w:eastAsia="ru-RU"/>
              </w:rPr>
              <w:t>и</w:t>
            </w:r>
            <w:r w:rsidR="0038107D" w:rsidRPr="009869FD">
              <w:rPr>
                <w:sz w:val="28"/>
                <w:szCs w:val="28"/>
                <w:lang w:val="ru-RU" w:eastAsia="ru-RU"/>
              </w:rPr>
              <w:t>ндикация обрыва датчика</w:t>
            </w:r>
            <w:proofErr w:type="gramStart"/>
            <w:r w:rsidR="0038107D" w:rsidRPr="009869FD">
              <w:rPr>
                <w:sz w:val="28"/>
                <w:szCs w:val="28"/>
                <w:lang w:val="ru-RU" w:eastAsia="ru-RU"/>
              </w:rPr>
              <w:t xml:space="preserve"> (- - - -)</w:t>
            </w:r>
            <w:proofErr w:type="gramEnd"/>
          </w:p>
        </w:tc>
        <w:tc>
          <w:tcPr>
            <w:tcW w:w="1665" w:type="pct"/>
          </w:tcPr>
          <w:p w:rsidR="0038107D" w:rsidRPr="009869FD" w:rsidRDefault="0078362D" w:rsidP="0039337B">
            <w:pPr>
              <w:pStyle w:val="30"/>
              <w:ind w:firstLine="0"/>
              <w:jc w:val="left"/>
              <w:rPr>
                <w:sz w:val="28"/>
                <w:szCs w:val="28"/>
                <w:lang w:val="ru-RU" w:eastAsia="ru-RU"/>
              </w:rPr>
            </w:pPr>
            <w:r>
              <w:rPr>
                <w:sz w:val="28"/>
                <w:szCs w:val="28"/>
                <w:lang w:val="ru-RU" w:eastAsia="ru-RU"/>
              </w:rPr>
              <w:t>н</w:t>
            </w:r>
            <w:r w:rsidR="0038107D" w:rsidRPr="009869FD">
              <w:rPr>
                <w:sz w:val="28"/>
                <w:szCs w:val="28"/>
                <w:lang w:val="ru-RU" w:eastAsia="ru-RU"/>
              </w:rPr>
              <w:t>е подключен или не</w:t>
            </w:r>
            <w:r>
              <w:rPr>
                <w:sz w:val="28"/>
                <w:szCs w:val="28"/>
                <w:lang w:val="ru-RU" w:eastAsia="ru-RU"/>
              </w:rPr>
              <w:t>исправен датчик</w:t>
            </w:r>
          </w:p>
        </w:tc>
        <w:tc>
          <w:tcPr>
            <w:tcW w:w="1665" w:type="pct"/>
          </w:tcPr>
          <w:p w:rsidR="0038107D" w:rsidRPr="009869FD" w:rsidRDefault="0078362D" w:rsidP="0039337B">
            <w:pPr>
              <w:pStyle w:val="30"/>
              <w:ind w:firstLine="0"/>
              <w:jc w:val="left"/>
              <w:rPr>
                <w:sz w:val="28"/>
                <w:szCs w:val="28"/>
                <w:lang w:val="ru-RU" w:eastAsia="ru-RU"/>
              </w:rPr>
            </w:pPr>
            <w:r>
              <w:rPr>
                <w:sz w:val="28"/>
                <w:szCs w:val="28"/>
                <w:lang w:val="ru-RU" w:eastAsia="ru-RU"/>
              </w:rPr>
              <w:t>п</w:t>
            </w:r>
            <w:r w:rsidR="0038107D" w:rsidRPr="009869FD">
              <w:rPr>
                <w:sz w:val="28"/>
                <w:szCs w:val="28"/>
                <w:lang w:val="ru-RU" w:eastAsia="ru-RU"/>
              </w:rPr>
              <w:t xml:space="preserve">роверить правильность подключения </w:t>
            </w:r>
          </w:p>
          <w:p w:rsidR="0038107D" w:rsidRPr="00F46F75" w:rsidRDefault="0038107D" w:rsidP="0039337B">
            <w:pPr>
              <w:pStyle w:val="30"/>
              <w:ind w:firstLine="0"/>
              <w:jc w:val="left"/>
              <w:rPr>
                <w:sz w:val="28"/>
                <w:szCs w:val="28"/>
                <w:lang w:val="ru-RU" w:eastAsia="ru-RU"/>
              </w:rPr>
            </w:pPr>
            <w:r w:rsidRPr="009869FD">
              <w:rPr>
                <w:sz w:val="28"/>
                <w:szCs w:val="28"/>
                <w:lang w:val="ru-RU" w:eastAsia="ru-RU"/>
              </w:rPr>
              <w:t>датчика</w:t>
            </w:r>
            <w:r w:rsidR="00F46F75" w:rsidRPr="00F46F75">
              <w:rPr>
                <w:sz w:val="28"/>
                <w:szCs w:val="28"/>
                <w:lang w:val="ru-RU" w:eastAsia="ru-RU"/>
              </w:rPr>
              <w:t>, п</w:t>
            </w:r>
            <w:r w:rsidRPr="00F46F75">
              <w:rPr>
                <w:sz w:val="28"/>
                <w:szCs w:val="28"/>
                <w:lang w:val="ru-RU" w:eastAsia="ru-RU"/>
              </w:rPr>
              <w:t xml:space="preserve">роверить </w:t>
            </w:r>
          </w:p>
          <w:p w:rsidR="0038107D" w:rsidRPr="009869FD" w:rsidRDefault="0038107D" w:rsidP="0039337B">
            <w:pPr>
              <w:pStyle w:val="30"/>
              <w:ind w:firstLine="0"/>
              <w:jc w:val="left"/>
              <w:rPr>
                <w:sz w:val="28"/>
                <w:szCs w:val="28"/>
                <w:lang w:val="ru-RU" w:eastAsia="ru-RU"/>
              </w:rPr>
            </w:pPr>
            <w:r w:rsidRPr="00F46F75">
              <w:rPr>
                <w:sz w:val="28"/>
                <w:szCs w:val="28"/>
                <w:lang w:val="ru-RU" w:eastAsia="ru-RU"/>
              </w:rPr>
              <w:t>исправность датчика</w:t>
            </w:r>
          </w:p>
        </w:tc>
      </w:tr>
      <w:tr w:rsidR="0038107D" w:rsidRPr="009869FD">
        <w:trPr>
          <w:trHeight w:val="678"/>
        </w:trPr>
        <w:tc>
          <w:tcPr>
            <w:tcW w:w="1669" w:type="pct"/>
          </w:tcPr>
          <w:p w:rsidR="0038107D" w:rsidRPr="00260327" w:rsidRDefault="0078362D" w:rsidP="0039337B">
            <w:pPr>
              <w:pStyle w:val="30"/>
              <w:ind w:firstLine="0"/>
              <w:jc w:val="left"/>
              <w:rPr>
                <w:sz w:val="28"/>
                <w:szCs w:val="28"/>
                <w:lang w:val="ru-RU" w:eastAsia="ru-RU"/>
              </w:rPr>
            </w:pPr>
            <w:r w:rsidRPr="00260327">
              <w:rPr>
                <w:sz w:val="28"/>
                <w:szCs w:val="28"/>
                <w:lang w:val="ru-RU" w:eastAsia="ru-RU"/>
              </w:rPr>
              <w:t>з</w:t>
            </w:r>
            <w:r w:rsidR="0038107D" w:rsidRPr="00260327">
              <w:rPr>
                <w:sz w:val="28"/>
                <w:szCs w:val="28"/>
                <w:lang w:val="ru-RU" w:eastAsia="ru-RU"/>
              </w:rPr>
              <w:t xml:space="preserve">начительное </w:t>
            </w:r>
          </w:p>
          <w:p w:rsidR="00F45B7D" w:rsidRPr="00260327" w:rsidRDefault="0038107D" w:rsidP="0039337B">
            <w:pPr>
              <w:pStyle w:val="30"/>
              <w:ind w:firstLine="0"/>
              <w:jc w:val="left"/>
              <w:rPr>
                <w:sz w:val="28"/>
                <w:szCs w:val="28"/>
                <w:lang w:val="ru-RU" w:eastAsia="ru-RU"/>
              </w:rPr>
            </w:pPr>
            <w:r w:rsidRPr="00260327">
              <w:rPr>
                <w:sz w:val="28"/>
                <w:szCs w:val="28"/>
                <w:lang w:val="ru-RU" w:eastAsia="ru-RU"/>
              </w:rPr>
              <w:t xml:space="preserve">несоответствие </w:t>
            </w:r>
          </w:p>
          <w:p w:rsidR="0038107D" w:rsidRPr="00260327" w:rsidRDefault="0038107D" w:rsidP="0039337B">
            <w:pPr>
              <w:pStyle w:val="30"/>
              <w:ind w:firstLine="0"/>
              <w:jc w:val="left"/>
              <w:rPr>
                <w:sz w:val="28"/>
                <w:szCs w:val="28"/>
                <w:lang w:val="ru-RU" w:eastAsia="ru-RU"/>
              </w:rPr>
            </w:pPr>
            <w:r w:rsidRPr="00260327">
              <w:rPr>
                <w:sz w:val="28"/>
                <w:szCs w:val="28"/>
                <w:lang w:val="ru-RU" w:eastAsia="ru-RU"/>
              </w:rPr>
              <w:t>показаний</w:t>
            </w:r>
            <w:r w:rsidR="00F45B7D" w:rsidRPr="00260327">
              <w:rPr>
                <w:sz w:val="28"/>
                <w:szCs w:val="28"/>
                <w:lang w:val="ru-RU" w:eastAsia="ru-RU"/>
              </w:rPr>
              <w:t xml:space="preserve"> прибора</w:t>
            </w:r>
          </w:p>
          <w:p w:rsidR="0038107D" w:rsidRPr="00260327" w:rsidRDefault="0038107D" w:rsidP="0039337B">
            <w:pPr>
              <w:pStyle w:val="30"/>
              <w:ind w:firstLine="0"/>
              <w:jc w:val="left"/>
              <w:rPr>
                <w:sz w:val="28"/>
                <w:szCs w:val="28"/>
                <w:lang w:val="ru-RU" w:eastAsia="ru-RU"/>
              </w:rPr>
            </w:pPr>
            <w:r w:rsidRPr="00260327">
              <w:rPr>
                <w:sz w:val="28"/>
                <w:szCs w:val="28"/>
                <w:lang w:val="ru-RU" w:eastAsia="ru-RU"/>
              </w:rPr>
              <w:t xml:space="preserve">фактической </w:t>
            </w:r>
          </w:p>
          <w:p w:rsidR="0038107D" w:rsidRPr="00260327" w:rsidRDefault="00F606FE" w:rsidP="0039337B">
            <w:pPr>
              <w:pStyle w:val="30"/>
              <w:ind w:firstLine="0"/>
              <w:jc w:val="left"/>
              <w:rPr>
                <w:sz w:val="28"/>
                <w:szCs w:val="28"/>
                <w:lang w:val="ru-RU" w:eastAsia="ru-RU"/>
              </w:rPr>
            </w:pPr>
            <w:r w:rsidRPr="00260327">
              <w:rPr>
                <w:sz w:val="28"/>
                <w:szCs w:val="28"/>
                <w:lang w:val="ru-RU" w:eastAsia="ru-RU"/>
              </w:rPr>
              <w:t>величине</w:t>
            </w:r>
          </w:p>
        </w:tc>
        <w:tc>
          <w:tcPr>
            <w:tcW w:w="1665" w:type="pct"/>
          </w:tcPr>
          <w:p w:rsidR="0038107D" w:rsidRPr="00260327" w:rsidRDefault="0078362D" w:rsidP="0039337B">
            <w:pPr>
              <w:pStyle w:val="30"/>
              <w:ind w:firstLine="0"/>
              <w:jc w:val="left"/>
              <w:rPr>
                <w:sz w:val="28"/>
                <w:szCs w:val="28"/>
                <w:lang w:val="ru-RU" w:eastAsia="ru-RU"/>
              </w:rPr>
            </w:pPr>
            <w:r w:rsidRPr="00260327">
              <w:rPr>
                <w:sz w:val="28"/>
                <w:szCs w:val="28"/>
                <w:lang w:val="ru-RU" w:eastAsia="ru-RU"/>
              </w:rPr>
              <w:t>у</w:t>
            </w:r>
            <w:r w:rsidR="0038107D" w:rsidRPr="00260327">
              <w:rPr>
                <w:sz w:val="28"/>
                <w:szCs w:val="28"/>
                <w:lang w:val="ru-RU" w:eastAsia="ru-RU"/>
              </w:rPr>
              <w:t xml:space="preserve">становлен </w:t>
            </w:r>
            <w:r w:rsidR="00F45B7D" w:rsidRPr="00260327">
              <w:rPr>
                <w:sz w:val="28"/>
                <w:szCs w:val="28"/>
                <w:lang w:val="ru-RU" w:eastAsia="ru-RU"/>
              </w:rPr>
              <w:t>н</w:t>
            </w:r>
            <w:r w:rsidR="0038107D" w:rsidRPr="00260327">
              <w:rPr>
                <w:sz w:val="28"/>
                <w:szCs w:val="28"/>
                <w:lang w:val="ru-RU" w:eastAsia="ru-RU"/>
              </w:rPr>
              <w:t>е</w:t>
            </w:r>
            <w:r w:rsidR="00F45B7D" w:rsidRPr="00260327">
              <w:rPr>
                <w:sz w:val="28"/>
                <w:szCs w:val="28"/>
                <w:lang w:val="ru-RU" w:eastAsia="ru-RU"/>
              </w:rPr>
              <w:t>верный</w:t>
            </w:r>
            <w:r w:rsidR="0038107D" w:rsidRPr="00260327">
              <w:rPr>
                <w:sz w:val="28"/>
                <w:szCs w:val="28"/>
                <w:lang w:val="ru-RU" w:eastAsia="ru-RU"/>
              </w:rPr>
              <w:t xml:space="preserve"> тип датчика</w:t>
            </w:r>
            <w:r w:rsidR="00F07B0B" w:rsidRPr="00260327">
              <w:rPr>
                <w:sz w:val="28"/>
                <w:szCs w:val="28"/>
                <w:lang w:val="ru-RU" w:eastAsia="ru-RU"/>
              </w:rPr>
              <w:t xml:space="preserve">, либо не указано количество импульсов </w:t>
            </w:r>
            <w:proofErr w:type="spellStart"/>
            <w:r w:rsidR="00F07B0B" w:rsidRPr="00260327">
              <w:rPr>
                <w:sz w:val="28"/>
                <w:szCs w:val="28"/>
                <w:lang w:val="ru-RU" w:eastAsia="ru-RU"/>
              </w:rPr>
              <w:t>энкодера</w:t>
            </w:r>
            <w:proofErr w:type="spellEnd"/>
          </w:p>
        </w:tc>
        <w:tc>
          <w:tcPr>
            <w:tcW w:w="1665" w:type="pct"/>
          </w:tcPr>
          <w:p w:rsidR="0038107D" w:rsidRPr="00260327" w:rsidRDefault="0078362D" w:rsidP="0039337B">
            <w:pPr>
              <w:pStyle w:val="30"/>
              <w:ind w:firstLine="0"/>
              <w:jc w:val="left"/>
              <w:rPr>
                <w:sz w:val="28"/>
                <w:szCs w:val="28"/>
                <w:lang w:val="ru-RU" w:eastAsia="ru-RU"/>
              </w:rPr>
            </w:pPr>
            <w:r w:rsidRPr="00260327">
              <w:rPr>
                <w:sz w:val="28"/>
                <w:szCs w:val="28"/>
                <w:lang w:val="ru-RU" w:eastAsia="ru-RU"/>
              </w:rPr>
              <w:t>п</w:t>
            </w:r>
            <w:r w:rsidR="0038107D" w:rsidRPr="00260327">
              <w:rPr>
                <w:sz w:val="28"/>
                <w:szCs w:val="28"/>
                <w:lang w:val="ru-RU" w:eastAsia="ru-RU"/>
              </w:rPr>
              <w:t xml:space="preserve">роверить </w:t>
            </w:r>
          </w:p>
          <w:p w:rsidR="0038107D" w:rsidRPr="00260327" w:rsidRDefault="0038107D" w:rsidP="0039337B">
            <w:pPr>
              <w:pStyle w:val="30"/>
              <w:ind w:firstLine="0"/>
              <w:jc w:val="left"/>
              <w:rPr>
                <w:sz w:val="28"/>
                <w:szCs w:val="28"/>
                <w:lang w:val="ru-RU" w:eastAsia="ru-RU"/>
              </w:rPr>
            </w:pPr>
            <w:r w:rsidRPr="00260327">
              <w:rPr>
                <w:sz w:val="28"/>
                <w:szCs w:val="28"/>
                <w:lang w:val="ru-RU" w:eastAsia="ru-RU"/>
              </w:rPr>
              <w:t xml:space="preserve">тип </w:t>
            </w:r>
            <w:r w:rsidR="00F45B7D" w:rsidRPr="00260327">
              <w:rPr>
                <w:sz w:val="28"/>
                <w:szCs w:val="28"/>
                <w:lang w:val="ru-RU" w:eastAsia="ru-RU"/>
              </w:rPr>
              <w:t>установленного</w:t>
            </w:r>
            <w:r w:rsidR="00752BC7" w:rsidRPr="00260327">
              <w:rPr>
                <w:sz w:val="28"/>
                <w:szCs w:val="28"/>
                <w:lang w:val="ru-RU" w:eastAsia="ru-RU"/>
              </w:rPr>
              <w:t xml:space="preserve"> </w:t>
            </w:r>
            <w:r w:rsidRPr="00260327">
              <w:rPr>
                <w:sz w:val="28"/>
                <w:szCs w:val="28"/>
                <w:lang w:val="ru-RU" w:eastAsia="ru-RU"/>
              </w:rPr>
              <w:t>датчика</w:t>
            </w:r>
          </w:p>
        </w:tc>
      </w:tr>
      <w:tr w:rsidR="0038107D" w:rsidRPr="009869FD">
        <w:trPr>
          <w:trHeight w:val="490"/>
        </w:trPr>
        <w:tc>
          <w:tcPr>
            <w:tcW w:w="1669" w:type="pct"/>
            <w:vMerge w:val="restart"/>
          </w:tcPr>
          <w:p w:rsidR="001532B8" w:rsidRPr="00260327" w:rsidRDefault="0078362D" w:rsidP="0039337B">
            <w:pPr>
              <w:pStyle w:val="30"/>
              <w:ind w:firstLine="0"/>
              <w:jc w:val="left"/>
              <w:rPr>
                <w:sz w:val="28"/>
                <w:szCs w:val="28"/>
                <w:lang w:val="ru-RU" w:eastAsia="ru-RU"/>
              </w:rPr>
            </w:pPr>
            <w:r w:rsidRPr="00260327">
              <w:rPr>
                <w:sz w:val="28"/>
                <w:szCs w:val="28"/>
                <w:lang w:val="ru-RU" w:eastAsia="ru-RU"/>
              </w:rPr>
              <w:t>п</w:t>
            </w:r>
            <w:r w:rsidR="00561A05" w:rsidRPr="00260327">
              <w:rPr>
                <w:sz w:val="28"/>
                <w:szCs w:val="28"/>
                <w:lang w:val="ru-RU" w:eastAsia="ru-RU"/>
              </w:rPr>
              <w:t xml:space="preserve">ри увеличении </w:t>
            </w:r>
            <w:r w:rsidR="00285FF4" w:rsidRPr="00260327">
              <w:rPr>
                <w:sz w:val="28"/>
                <w:szCs w:val="28"/>
                <w:lang w:val="ru-RU" w:eastAsia="ru-RU"/>
              </w:rPr>
              <w:t xml:space="preserve">количества импульсов </w:t>
            </w:r>
            <w:r w:rsidR="0038107D" w:rsidRPr="00260327">
              <w:rPr>
                <w:sz w:val="28"/>
                <w:szCs w:val="28"/>
                <w:lang w:val="ru-RU" w:eastAsia="ru-RU"/>
              </w:rPr>
              <w:t xml:space="preserve">показания </w:t>
            </w:r>
          </w:p>
          <w:p w:rsidR="0038107D" w:rsidRPr="00260327" w:rsidRDefault="0038107D" w:rsidP="0039337B">
            <w:pPr>
              <w:pStyle w:val="30"/>
              <w:ind w:firstLine="0"/>
              <w:jc w:val="left"/>
              <w:rPr>
                <w:sz w:val="28"/>
                <w:szCs w:val="28"/>
                <w:lang w:val="ru-RU" w:eastAsia="ru-RU"/>
              </w:rPr>
            </w:pPr>
            <w:r w:rsidRPr="00260327">
              <w:rPr>
                <w:sz w:val="28"/>
                <w:szCs w:val="28"/>
                <w:lang w:val="ru-RU" w:eastAsia="ru-RU"/>
              </w:rPr>
              <w:t>прибора не меняются</w:t>
            </w:r>
          </w:p>
        </w:tc>
        <w:tc>
          <w:tcPr>
            <w:tcW w:w="1665" w:type="pct"/>
          </w:tcPr>
          <w:p w:rsidR="0038107D" w:rsidRPr="00260327" w:rsidRDefault="0078362D" w:rsidP="0039337B">
            <w:pPr>
              <w:pStyle w:val="30"/>
              <w:ind w:firstLine="0"/>
              <w:jc w:val="left"/>
              <w:rPr>
                <w:sz w:val="28"/>
                <w:szCs w:val="28"/>
                <w:lang w:val="ru-RU" w:eastAsia="ru-RU"/>
              </w:rPr>
            </w:pPr>
            <w:r w:rsidRPr="00260327">
              <w:rPr>
                <w:sz w:val="28"/>
                <w:szCs w:val="28"/>
                <w:lang w:val="ru-RU" w:eastAsia="ru-RU"/>
              </w:rPr>
              <w:t>н</w:t>
            </w:r>
            <w:r w:rsidR="0038107D" w:rsidRPr="00260327">
              <w:rPr>
                <w:sz w:val="28"/>
                <w:szCs w:val="28"/>
                <w:lang w:val="ru-RU" w:eastAsia="ru-RU"/>
              </w:rPr>
              <w:t>еверное подключение датчика к прибору</w:t>
            </w:r>
          </w:p>
        </w:tc>
        <w:tc>
          <w:tcPr>
            <w:tcW w:w="1665" w:type="pct"/>
          </w:tcPr>
          <w:p w:rsidR="0038107D" w:rsidRPr="00260327" w:rsidRDefault="0078362D" w:rsidP="0039337B">
            <w:pPr>
              <w:pStyle w:val="30"/>
              <w:ind w:firstLine="0"/>
              <w:jc w:val="left"/>
              <w:rPr>
                <w:sz w:val="28"/>
                <w:szCs w:val="28"/>
                <w:lang w:val="ru-RU" w:eastAsia="ru-RU"/>
              </w:rPr>
            </w:pPr>
            <w:r w:rsidRPr="00260327">
              <w:rPr>
                <w:sz w:val="28"/>
                <w:szCs w:val="28"/>
                <w:lang w:val="ru-RU" w:eastAsia="ru-RU"/>
              </w:rPr>
              <w:t>п</w:t>
            </w:r>
            <w:r w:rsidR="0038107D" w:rsidRPr="00260327">
              <w:rPr>
                <w:sz w:val="28"/>
                <w:szCs w:val="28"/>
                <w:lang w:val="ru-RU" w:eastAsia="ru-RU"/>
              </w:rPr>
              <w:t>роверить по РЭ схему подключения прибора и датчика</w:t>
            </w:r>
          </w:p>
        </w:tc>
      </w:tr>
      <w:tr w:rsidR="0038107D" w:rsidRPr="009869FD" w:rsidTr="00F616AD">
        <w:trPr>
          <w:trHeight w:val="77"/>
        </w:trPr>
        <w:tc>
          <w:tcPr>
            <w:tcW w:w="1669" w:type="pct"/>
            <w:vMerge/>
          </w:tcPr>
          <w:p w:rsidR="0038107D" w:rsidRPr="00260327" w:rsidRDefault="0038107D" w:rsidP="0039337B">
            <w:pPr>
              <w:pStyle w:val="30"/>
              <w:ind w:firstLine="0"/>
              <w:jc w:val="left"/>
              <w:rPr>
                <w:sz w:val="28"/>
                <w:szCs w:val="28"/>
                <w:lang w:val="ru-RU" w:eastAsia="ru-RU"/>
              </w:rPr>
            </w:pPr>
          </w:p>
        </w:tc>
        <w:tc>
          <w:tcPr>
            <w:tcW w:w="1665" w:type="pct"/>
          </w:tcPr>
          <w:p w:rsidR="0038107D" w:rsidRPr="00260327" w:rsidRDefault="0078362D" w:rsidP="0039337B">
            <w:pPr>
              <w:pStyle w:val="30"/>
              <w:ind w:firstLine="0"/>
              <w:jc w:val="left"/>
              <w:rPr>
                <w:sz w:val="28"/>
                <w:szCs w:val="28"/>
                <w:lang w:val="ru-RU" w:eastAsia="ru-RU"/>
              </w:rPr>
            </w:pPr>
            <w:r w:rsidRPr="00260327">
              <w:rPr>
                <w:sz w:val="28"/>
                <w:szCs w:val="28"/>
                <w:lang w:val="ru-RU" w:eastAsia="ru-RU"/>
              </w:rPr>
              <w:t>н</w:t>
            </w:r>
            <w:r w:rsidR="0038107D" w:rsidRPr="00260327">
              <w:rPr>
                <w:sz w:val="28"/>
                <w:szCs w:val="28"/>
                <w:lang w:val="ru-RU" w:eastAsia="ru-RU"/>
              </w:rPr>
              <w:t>еисправность датчика</w:t>
            </w:r>
          </w:p>
        </w:tc>
        <w:tc>
          <w:tcPr>
            <w:tcW w:w="1665" w:type="pct"/>
          </w:tcPr>
          <w:p w:rsidR="0038107D" w:rsidRPr="00260327" w:rsidRDefault="0078362D" w:rsidP="0039337B">
            <w:pPr>
              <w:pStyle w:val="30"/>
              <w:ind w:firstLine="0"/>
              <w:jc w:val="left"/>
              <w:rPr>
                <w:sz w:val="28"/>
                <w:szCs w:val="28"/>
                <w:lang w:val="ru-RU" w:eastAsia="ru-RU"/>
              </w:rPr>
            </w:pPr>
            <w:r w:rsidRPr="00260327">
              <w:rPr>
                <w:sz w:val="28"/>
                <w:szCs w:val="28"/>
                <w:lang w:val="ru-RU" w:eastAsia="ru-RU"/>
              </w:rPr>
              <w:t>з</w:t>
            </w:r>
            <w:r w:rsidR="0038107D" w:rsidRPr="00260327">
              <w:rPr>
                <w:sz w:val="28"/>
                <w:szCs w:val="28"/>
                <w:lang w:val="ru-RU" w:eastAsia="ru-RU"/>
              </w:rPr>
              <w:t>амен</w:t>
            </w:r>
            <w:r w:rsidR="00F616AD" w:rsidRPr="00260327">
              <w:rPr>
                <w:sz w:val="28"/>
                <w:szCs w:val="28"/>
                <w:lang w:val="ru-RU" w:eastAsia="ru-RU"/>
              </w:rPr>
              <w:t>ить датчик</w:t>
            </w:r>
          </w:p>
        </w:tc>
      </w:tr>
      <w:tr w:rsidR="0038107D" w:rsidRPr="009869FD">
        <w:trPr>
          <w:trHeight w:val="490"/>
        </w:trPr>
        <w:tc>
          <w:tcPr>
            <w:tcW w:w="1669" w:type="pct"/>
            <w:vMerge/>
          </w:tcPr>
          <w:p w:rsidR="0038107D" w:rsidRPr="00260327" w:rsidRDefault="0038107D" w:rsidP="0039337B">
            <w:pPr>
              <w:pStyle w:val="30"/>
              <w:ind w:firstLine="0"/>
              <w:jc w:val="left"/>
              <w:rPr>
                <w:sz w:val="28"/>
                <w:szCs w:val="28"/>
                <w:lang w:val="ru-RU" w:eastAsia="ru-RU"/>
              </w:rPr>
            </w:pPr>
          </w:p>
        </w:tc>
        <w:tc>
          <w:tcPr>
            <w:tcW w:w="1665" w:type="pct"/>
          </w:tcPr>
          <w:p w:rsidR="0038107D" w:rsidRPr="00260327" w:rsidRDefault="0078362D" w:rsidP="0039337B">
            <w:pPr>
              <w:pStyle w:val="30"/>
              <w:ind w:firstLine="0"/>
              <w:jc w:val="left"/>
              <w:rPr>
                <w:sz w:val="28"/>
                <w:szCs w:val="28"/>
                <w:lang w:val="ru-RU" w:eastAsia="ru-RU"/>
              </w:rPr>
            </w:pPr>
            <w:r w:rsidRPr="00260327">
              <w:rPr>
                <w:sz w:val="28"/>
                <w:szCs w:val="28"/>
                <w:lang w:val="ru-RU" w:eastAsia="ru-RU"/>
              </w:rPr>
              <w:t>о</w:t>
            </w:r>
            <w:r w:rsidR="0038107D" w:rsidRPr="00260327">
              <w:rPr>
                <w:sz w:val="28"/>
                <w:szCs w:val="28"/>
                <w:lang w:val="ru-RU" w:eastAsia="ru-RU"/>
              </w:rPr>
              <w:t xml:space="preserve">брыв или короткое </w:t>
            </w:r>
            <w:r w:rsidRPr="00260327">
              <w:rPr>
                <w:sz w:val="28"/>
                <w:szCs w:val="28"/>
                <w:lang w:val="ru-RU" w:eastAsia="ru-RU"/>
              </w:rPr>
              <w:t>з</w:t>
            </w:r>
            <w:r w:rsidR="0038107D" w:rsidRPr="00260327">
              <w:rPr>
                <w:sz w:val="28"/>
                <w:szCs w:val="28"/>
                <w:lang w:val="ru-RU" w:eastAsia="ru-RU"/>
              </w:rPr>
              <w:t>амыкание</w:t>
            </w:r>
          </w:p>
        </w:tc>
        <w:tc>
          <w:tcPr>
            <w:tcW w:w="1665" w:type="pct"/>
          </w:tcPr>
          <w:p w:rsidR="0038107D" w:rsidRPr="00260327" w:rsidRDefault="0078362D" w:rsidP="0039337B">
            <w:pPr>
              <w:pStyle w:val="30"/>
              <w:ind w:firstLine="0"/>
              <w:jc w:val="left"/>
              <w:rPr>
                <w:sz w:val="28"/>
                <w:szCs w:val="28"/>
                <w:lang w:val="ru-RU" w:eastAsia="ru-RU"/>
              </w:rPr>
            </w:pPr>
            <w:r w:rsidRPr="00260327">
              <w:rPr>
                <w:sz w:val="28"/>
                <w:szCs w:val="28"/>
                <w:lang w:val="ru-RU" w:eastAsia="ru-RU"/>
              </w:rPr>
              <w:t>у</w:t>
            </w:r>
            <w:r w:rsidR="00F616AD" w:rsidRPr="00260327">
              <w:rPr>
                <w:sz w:val="28"/>
                <w:szCs w:val="28"/>
                <w:lang w:val="ru-RU" w:eastAsia="ru-RU"/>
              </w:rPr>
              <w:t>стра</w:t>
            </w:r>
            <w:r w:rsidR="0038107D" w:rsidRPr="00260327">
              <w:rPr>
                <w:sz w:val="28"/>
                <w:szCs w:val="28"/>
                <w:lang w:val="ru-RU" w:eastAsia="ru-RU"/>
              </w:rPr>
              <w:t>ни</w:t>
            </w:r>
            <w:r w:rsidR="00F616AD" w:rsidRPr="00260327">
              <w:rPr>
                <w:sz w:val="28"/>
                <w:szCs w:val="28"/>
                <w:lang w:val="ru-RU" w:eastAsia="ru-RU"/>
              </w:rPr>
              <w:t>ть</w:t>
            </w:r>
            <w:r w:rsidR="0038107D" w:rsidRPr="00260327">
              <w:rPr>
                <w:sz w:val="28"/>
                <w:szCs w:val="28"/>
                <w:lang w:val="ru-RU" w:eastAsia="ru-RU"/>
              </w:rPr>
              <w:t xml:space="preserve"> причин</w:t>
            </w:r>
            <w:r w:rsidR="00F616AD" w:rsidRPr="00260327">
              <w:rPr>
                <w:sz w:val="28"/>
                <w:szCs w:val="28"/>
                <w:lang w:val="ru-RU" w:eastAsia="ru-RU"/>
              </w:rPr>
              <w:t>у</w:t>
            </w:r>
            <w:r w:rsidR="0038107D" w:rsidRPr="00260327">
              <w:rPr>
                <w:sz w:val="28"/>
                <w:szCs w:val="28"/>
                <w:lang w:val="ru-RU" w:eastAsia="ru-RU"/>
              </w:rPr>
              <w:t xml:space="preserve"> </w:t>
            </w:r>
          </w:p>
          <w:p w:rsidR="0038107D" w:rsidRPr="00260327" w:rsidRDefault="0078362D" w:rsidP="0039337B">
            <w:pPr>
              <w:pStyle w:val="30"/>
              <w:ind w:firstLine="0"/>
              <w:jc w:val="left"/>
              <w:rPr>
                <w:sz w:val="28"/>
                <w:szCs w:val="28"/>
                <w:lang w:val="ru-RU" w:eastAsia="ru-RU"/>
              </w:rPr>
            </w:pPr>
            <w:r w:rsidRPr="00260327">
              <w:rPr>
                <w:sz w:val="28"/>
                <w:szCs w:val="28"/>
                <w:lang w:val="ru-RU" w:eastAsia="ru-RU"/>
              </w:rPr>
              <w:t>н</w:t>
            </w:r>
            <w:r w:rsidR="0038107D" w:rsidRPr="00260327">
              <w:rPr>
                <w:sz w:val="28"/>
                <w:szCs w:val="28"/>
                <w:lang w:val="ru-RU" w:eastAsia="ru-RU"/>
              </w:rPr>
              <w:t>еисправности</w:t>
            </w:r>
          </w:p>
        </w:tc>
      </w:tr>
    </w:tbl>
    <w:p w:rsidR="001532B8" w:rsidRPr="00012C37" w:rsidRDefault="001532B8" w:rsidP="00012C37">
      <w:pPr>
        <w:pStyle w:val="Default"/>
        <w:ind w:firstLine="709"/>
        <w:jc w:val="both"/>
        <w:rPr>
          <w:rFonts w:ascii="Times New Roman" w:hAnsi="Times New Roman" w:cs="Times New Roman"/>
          <w:sz w:val="28"/>
          <w:szCs w:val="28"/>
        </w:rPr>
      </w:pPr>
    </w:p>
    <w:p w:rsidR="00D15E34" w:rsidRDefault="00D15E34" w:rsidP="005F3DF2">
      <w:pPr>
        <w:pStyle w:val="30"/>
        <w:spacing w:after="100" w:afterAutospacing="1"/>
        <w:ind w:firstLine="0"/>
        <w:jc w:val="center"/>
        <w:rPr>
          <w:b/>
          <w:sz w:val="32"/>
          <w:szCs w:val="32"/>
          <w:lang w:val="ru-RU"/>
        </w:rPr>
      </w:pPr>
    </w:p>
    <w:p w:rsidR="00D15E34" w:rsidRDefault="00D15E34" w:rsidP="005F3DF2">
      <w:pPr>
        <w:pStyle w:val="30"/>
        <w:spacing w:after="100" w:afterAutospacing="1"/>
        <w:ind w:firstLine="0"/>
        <w:jc w:val="center"/>
        <w:rPr>
          <w:b/>
          <w:sz w:val="32"/>
          <w:szCs w:val="32"/>
          <w:lang w:val="ru-RU"/>
        </w:rPr>
      </w:pPr>
    </w:p>
    <w:p w:rsidR="00D15E34" w:rsidRDefault="00D15E34" w:rsidP="005F3DF2">
      <w:pPr>
        <w:pStyle w:val="30"/>
        <w:spacing w:after="100" w:afterAutospacing="1"/>
        <w:ind w:firstLine="0"/>
        <w:jc w:val="center"/>
        <w:rPr>
          <w:b/>
          <w:sz w:val="32"/>
          <w:szCs w:val="32"/>
          <w:lang w:val="ru-RU"/>
        </w:rPr>
      </w:pPr>
    </w:p>
    <w:p w:rsidR="00D15E34" w:rsidRDefault="00D15E34" w:rsidP="005F3DF2">
      <w:pPr>
        <w:pStyle w:val="30"/>
        <w:spacing w:after="100" w:afterAutospacing="1"/>
        <w:ind w:firstLine="0"/>
        <w:jc w:val="center"/>
        <w:rPr>
          <w:b/>
          <w:sz w:val="32"/>
          <w:szCs w:val="32"/>
          <w:lang w:val="ru-RU"/>
        </w:rPr>
      </w:pPr>
    </w:p>
    <w:p w:rsidR="00D15E34" w:rsidRDefault="00D15E34" w:rsidP="005F3DF2">
      <w:pPr>
        <w:pStyle w:val="30"/>
        <w:spacing w:after="100" w:afterAutospacing="1"/>
        <w:ind w:firstLine="0"/>
        <w:jc w:val="center"/>
        <w:rPr>
          <w:b/>
          <w:sz w:val="32"/>
          <w:szCs w:val="32"/>
          <w:lang w:val="ru-RU"/>
        </w:rPr>
      </w:pPr>
    </w:p>
    <w:p w:rsidR="00D15E34" w:rsidRDefault="00D15E34" w:rsidP="005F3DF2">
      <w:pPr>
        <w:pStyle w:val="30"/>
        <w:spacing w:after="100" w:afterAutospacing="1"/>
        <w:ind w:firstLine="0"/>
        <w:jc w:val="center"/>
        <w:rPr>
          <w:b/>
          <w:sz w:val="32"/>
          <w:szCs w:val="32"/>
          <w:lang w:val="ru-RU"/>
        </w:rPr>
      </w:pPr>
    </w:p>
    <w:p w:rsidR="00D15E34" w:rsidRDefault="00D15E34" w:rsidP="005F3DF2">
      <w:pPr>
        <w:pStyle w:val="30"/>
        <w:spacing w:after="100" w:afterAutospacing="1"/>
        <w:ind w:firstLine="0"/>
        <w:jc w:val="center"/>
        <w:rPr>
          <w:b/>
          <w:sz w:val="32"/>
          <w:szCs w:val="32"/>
          <w:lang w:val="ru-RU"/>
        </w:rPr>
      </w:pPr>
    </w:p>
    <w:p w:rsidR="00D15E34" w:rsidRDefault="00D15E34" w:rsidP="005F3DF2">
      <w:pPr>
        <w:pStyle w:val="30"/>
        <w:spacing w:after="100" w:afterAutospacing="1"/>
        <w:ind w:firstLine="0"/>
        <w:jc w:val="center"/>
        <w:rPr>
          <w:b/>
          <w:sz w:val="32"/>
          <w:szCs w:val="32"/>
          <w:lang w:val="ru-RU"/>
        </w:rPr>
      </w:pPr>
    </w:p>
    <w:p w:rsidR="00D15E34" w:rsidRDefault="00D15E34" w:rsidP="005F3DF2">
      <w:pPr>
        <w:pStyle w:val="30"/>
        <w:spacing w:after="100" w:afterAutospacing="1"/>
        <w:ind w:firstLine="0"/>
        <w:jc w:val="center"/>
        <w:rPr>
          <w:b/>
          <w:sz w:val="32"/>
          <w:szCs w:val="32"/>
          <w:lang w:val="ru-RU"/>
        </w:rPr>
      </w:pPr>
    </w:p>
    <w:p w:rsidR="005E6D83" w:rsidRDefault="005E6D83" w:rsidP="00F5730B">
      <w:pPr>
        <w:pStyle w:val="30"/>
        <w:ind w:firstLine="0"/>
        <w:rPr>
          <w:b/>
          <w:sz w:val="28"/>
          <w:szCs w:val="28"/>
          <w:lang w:val="ru-RU"/>
        </w:rPr>
      </w:pPr>
    </w:p>
    <w:p w:rsidR="005E6D83" w:rsidRDefault="005E6D83" w:rsidP="00F5730B">
      <w:pPr>
        <w:pStyle w:val="30"/>
        <w:ind w:firstLine="0"/>
        <w:rPr>
          <w:b/>
          <w:sz w:val="28"/>
          <w:szCs w:val="28"/>
          <w:lang w:val="ru-RU"/>
        </w:rPr>
      </w:pPr>
    </w:p>
    <w:p w:rsidR="003D7796" w:rsidRPr="0080262C" w:rsidRDefault="00765071" w:rsidP="00B17C73">
      <w:pPr>
        <w:pStyle w:val="30"/>
        <w:ind w:firstLine="0"/>
        <w:jc w:val="center"/>
        <w:rPr>
          <w:b/>
          <w:sz w:val="28"/>
          <w:szCs w:val="28"/>
        </w:rPr>
      </w:pPr>
      <w:r>
        <w:rPr>
          <w:b/>
          <w:sz w:val="28"/>
          <w:szCs w:val="28"/>
          <w:lang w:val="ru-RU"/>
        </w:rPr>
        <w:t>ОО</w:t>
      </w:r>
      <w:r w:rsidR="003D7796" w:rsidRPr="0080262C">
        <w:rPr>
          <w:b/>
          <w:sz w:val="28"/>
          <w:szCs w:val="28"/>
        </w:rPr>
        <w:t>О «Вектор-ПМ»</w:t>
      </w:r>
    </w:p>
    <w:p w:rsidR="003D7796" w:rsidRPr="0080262C" w:rsidRDefault="003D7796" w:rsidP="00B17C73">
      <w:pPr>
        <w:pStyle w:val="30"/>
        <w:ind w:firstLine="0"/>
        <w:jc w:val="center"/>
        <w:rPr>
          <w:sz w:val="28"/>
          <w:szCs w:val="28"/>
        </w:rPr>
      </w:pPr>
      <w:r w:rsidRPr="0080262C">
        <w:rPr>
          <w:sz w:val="28"/>
          <w:szCs w:val="28"/>
        </w:rPr>
        <w:t xml:space="preserve">Телефон, факс: </w:t>
      </w:r>
      <w:r w:rsidR="006B74B7">
        <w:rPr>
          <w:sz w:val="28"/>
          <w:szCs w:val="28"/>
        </w:rPr>
        <w:t>(342) 254-32-76</w:t>
      </w:r>
    </w:p>
    <w:p w:rsidR="003D7796" w:rsidRPr="00CF778F" w:rsidRDefault="00CF778F" w:rsidP="00B17C73">
      <w:pPr>
        <w:jc w:val="center"/>
        <w:rPr>
          <w:sz w:val="28"/>
          <w:szCs w:val="28"/>
          <w:lang w:val="en-US"/>
        </w:rPr>
      </w:pPr>
      <w:r>
        <w:rPr>
          <w:sz w:val="28"/>
          <w:szCs w:val="28"/>
          <w:lang w:val="en-US"/>
        </w:rPr>
        <w:t xml:space="preserve">E-mail: </w:t>
      </w:r>
      <w:hyperlink r:id="rId157" w:history="1">
        <w:r w:rsidRPr="00417A98">
          <w:rPr>
            <w:rStyle w:val="ac"/>
            <w:sz w:val="28"/>
            <w:szCs w:val="28"/>
            <w:lang w:val="en-US"/>
          </w:rPr>
          <w:t>mail@vektorpm.ru</w:t>
        </w:r>
      </w:hyperlink>
      <w:r>
        <w:rPr>
          <w:sz w:val="28"/>
          <w:szCs w:val="28"/>
          <w:lang w:val="en-US"/>
        </w:rPr>
        <w:t xml:space="preserve">, </w:t>
      </w:r>
      <w:hyperlink r:id="rId158" w:history="1">
        <w:r w:rsidR="003D7796" w:rsidRPr="0080262C">
          <w:rPr>
            <w:rStyle w:val="ac"/>
            <w:sz w:val="28"/>
            <w:szCs w:val="28"/>
            <w:lang w:val="en-US"/>
          </w:rPr>
          <w:t>http</w:t>
        </w:r>
        <w:r w:rsidR="003D7796" w:rsidRPr="00CF778F">
          <w:rPr>
            <w:rStyle w:val="ac"/>
            <w:sz w:val="28"/>
            <w:szCs w:val="28"/>
            <w:lang w:val="en-US"/>
          </w:rPr>
          <w:t>://</w:t>
        </w:r>
        <w:r w:rsidR="003D7796" w:rsidRPr="0080262C">
          <w:rPr>
            <w:rStyle w:val="ac"/>
            <w:sz w:val="28"/>
            <w:szCs w:val="28"/>
            <w:lang w:val="en-US"/>
          </w:rPr>
          <w:t>www</w:t>
        </w:r>
        <w:r w:rsidR="003D7796" w:rsidRPr="00CF778F">
          <w:rPr>
            <w:rStyle w:val="ac"/>
            <w:sz w:val="28"/>
            <w:szCs w:val="28"/>
            <w:lang w:val="en-US"/>
          </w:rPr>
          <w:t>.</w:t>
        </w:r>
        <w:r w:rsidR="003D7796" w:rsidRPr="0080262C">
          <w:rPr>
            <w:rStyle w:val="ac"/>
            <w:sz w:val="28"/>
            <w:szCs w:val="28"/>
            <w:lang w:val="en-US"/>
          </w:rPr>
          <w:t>vektorpm</w:t>
        </w:r>
        <w:r w:rsidR="003D7796" w:rsidRPr="00CF778F">
          <w:rPr>
            <w:rStyle w:val="ac"/>
            <w:sz w:val="28"/>
            <w:szCs w:val="28"/>
            <w:lang w:val="en-US"/>
          </w:rPr>
          <w:t>.</w:t>
        </w:r>
        <w:r w:rsidR="003D7796" w:rsidRPr="0080262C">
          <w:rPr>
            <w:rStyle w:val="ac"/>
            <w:sz w:val="28"/>
            <w:szCs w:val="28"/>
            <w:lang w:val="en-US"/>
          </w:rPr>
          <w:t>ru</w:t>
        </w:r>
      </w:hyperlink>
    </w:p>
    <w:sectPr w:rsidR="003D7796" w:rsidRPr="00CF778F" w:rsidSect="00E13D1C">
      <w:footerReference w:type="even" r:id="rId159"/>
      <w:footerReference w:type="default" r:id="rId160"/>
      <w:pgSz w:w="11906" w:h="16838"/>
      <w:pgMar w:top="720" w:right="720" w:bottom="180" w:left="720" w:header="720" w:footer="11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6A32" w:rsidRDefault="00946A32">
      <w:r>
        <w:separator/>
      </w:r>
    </w:p>
  </w:endnote>
  <w:endnote w:type="continuationSeparator" w:id="0">
    <w:p w:rsidR="00946A32" w:rsidRDefault="00946A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ArialMT">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43D" w:rsidRDefault="0012043D">
    <w:pPr>
      <w:pStyle w:val="a9"/>
      <w:framePr w:wrap="around" w:vAnchor="text" w:hAnchor="margin" w:xAlign="outside" w:y="1"/>
      <w:rPr>
        <w:rStyle w:val="ab"/>
      </w:rPr>
    </w:pPr>
    <w:r>
      <w:rPr>
        <w:rStyle w:val="ab"/>
      </w:rPr>
      <w:fldChar w:fldCharType="begin"/>
    </w:r>
    <w:r>
      <w:rPr>
        <w:rStyle w:val="ab"/>
      </w:rPr>
      <w:instrText xml:space="preserve">PAGE  </w:instrText>
    </w:r>
    <w:r>
      <w:rPr>
        <w:rStyle w:val="ab"/>
      </w:rPr>
      <w:fldChar w:fldCharType="separate"/>
    </w:r>
    <w:r>
      <w:rPr>
        <w:rStyle w:val="ab"/>
        <w:noProof/>
      </w:rPr>
      <w:t>11</w:t>
    </w:r>
    <w:r>
      <w:rPr>
        <w:rStyle w:val="ab"/>
      </w:rPr>
      <w:fldChar w:fldCharType="end"/>
    </w:r>
  </w:p>
  <w:p w:rsidR="0012043D" w:rsidRDefault="0012043D">
    <w:pPr>
      <w:pStyle w:val="a9"/>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43D" w:rsidRDefault="0012043D">
    <w:pPr>
      <w:pStyle w:val="a9"/>
      <w:jc w:val="right"/>
    </w:pPr>
    <w:r>
      <w:fldChar w:fldCharType="begin"/>
    </w:r>
    <w:r>
      <w:instrText xml:space="preserve"> PAGE   \* MERGEFORMAT </w:instrText>
    </w:r>
    <w:r>
      <w:fldChar w:fldCharType="separate"/>
    </w:r>
    <w:r w:rsidR="00926F6F">
      <w:rPr>
        <w:noProof/>
      </w:rPr>
      <w:t>4</w:t>
    </w:r>
    <w:r>
      <w:rPr>
        <w:noProof/>
      </w:rPr>
      <w:fldChar w:fldCharType="end"/>
    </w:r>
  </w:p>
  <w:p w:rsidR="0012043D" w:rsidRDefault="0012043D">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6A32" w:rsidRDefault="00946A32">
      <w:r>
        <w:separator/>
      </w:r>
    </w:p>
  </w:footnote>
  <w:footnote w:type="continuationSeparator" w:id="0">
    <w:p w:rsidR="00946A32" w:rsidRDefault="00946A3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6.3pt;height:10pt" o:bullet="t">
        <v:imagedata r:id="rId1" o:title=""/>
      </v:shape>
    </w:pict>
  </w:numPicBullet>
  <w:abstractNum w:abstractNumId="0">
    <w:nsid w:val="03E94430"/>
    <w:multiLevelType w:val="hybridMultilevel"/>
    <w:tmpl w:val="302200C4"/>
    <w:lvl w:ilvl="0" w:tplc="04190005">
      <w:start w:val="1"/>
      <w:numFmt w:val="bullet"/>
      <w:lvlText w:val=""/>
      <w:lvlJc w:val="left"/>
      <w:pPr>
        <w:tabs>
          <w:tab w:val="num" w:pos="1495"/>
        </w:tabs>
        <w:ind w:left="1495" w:hanging="360"/>
      </w:pPr>
      <w:rPr>
        <w:rFonts w:ascii="Wingdings" w:hAnsi="Wingdings" w:hint="default"/>
      </w:rPr>
    </w:lvl>
    <w:lvl w:ilvl="1" w:tplc="04190003" w:tentative="1">
      <w:start w:val="1"/>
      <w:numFmt w:val="bullet"/>
      <w:lvlText w:val="o"/>
      <w:lvlJc w:val="left"/>
      <w:pPr>
        <w:tabs>
          <w:tab w:val="num" w:pos="2215"/>
        </w:tabs>
        <w:ind w:left="2215" w:hanging="360"/>
      </w:pPr>
      <w:rPr>
        <w:rFonts w:ascii="Courier New" w:hAnsi="Courier New" w:cs="Courier New" w:hint="default"/>
      </w:rPr>
    </w:lvl>
    <w:lvl w:ilvl="2" w:tplc="04190005" w:tentative="1">
      <w:start w:val="1"/>
      <w:numFmt w:val="bullet"/>
      <w:lvlText w:val=""/>
      <w:lvlJc w:val="left"/>
      <w:pPr>
        <w:tabs>
          <w:tab w:val="num" w:pos="2935"/>
        </w:tabs>
        <w:ind w:left="2935" w:hanging="360"/>
      </w:pPr>
      <w:rPr>
        <w:rFonts w:ascii="Wingdings" w:hAnsi="Wingdings" w:hint="default"/>
      </w:rPr>
    </w:lvl>
    <w:lvl w:ilvl="3" w:tplc="04190001" w:tentative="1">
      <w:start w:val="1"/>
      <w:numFmt w:val="bullet"/>
      <w:lvlText w:val=""/>
      <w:lvlJc w:val="left"/>
      <w:pPr>
        <w:tabs>
          <w:tab w:val="num" w:pos="3655"/>
        </w:tabs>
        <w:ind w:left="3655" w:hanging="360"/>
      </w:pPr>
      <w:rPr>
        <w:rFonts w:ascii="Symbol" w:hAnsi="Symbol" w:hint="default"/>
      </w:rPr>
    </w:lvl>
    <w:lvl w:ilvl="4" w:tplc="04190003" w:tentative="1">
      <w:start w:val="1"/>
      <w:numFmt w:val="bullet"/>
      <w:lvlText w:val="o"/>
      <w:lvlJc w:val="left"/>
      <w:pPr>
        <w:tabs>
          <w:tab w:val="num" w:pos="4375"/>
        </w:tabs>
        <w:ind w:left="4375" w:hanging="360"/>
      </w:pPr>
      <w:rPr>
        <w:rFonts w:ascii="Courier New" w:hAnsi="Courier New" w:cs="Courier New" w:hint="default"/>
      </w:rPr>
    </w:lvl>
    <w:lvl w:ilvl="5" w:tplc="04190005" w:tentative="1">
      <w:start w:val="1"/>
      <w:numFmt w:val="bullet"/>
      <w:lvlText w:val=""/>
      <w:lvlJc w:val="left"/>
      <w:pPr>
        <w:tabs>
          <w:tab w:val="num" w:pos="5095"/>
        </w:tabs>
        <w:ind w:left="5095" w:hanging="360"/>
      </w:pPr>
      <w:rPr>
        <w:rFonts w:ascii="Wingdings" w:hAnsi="Wingdings" w:hint="default"/>
      </w:rPr>
    </w:lvl>
    <w:lvl w:ilvl="6" w:tplc="04190001" w:tentative="1">
      <w:start w:val="1"/>
      <w:numFmt w:val="bullet"/>
      <w:lvlText w:val=""/>
      <w:lvlJc w:val="left"/>
      <w:pPr>
        <w:tabs>
          <w:tab w:val="num" w:pos="5815"/>
        </w:tabs>
        <w:ind w:left="5815" w:hanging="360"/>
      </w:pPr>
      <w:rPr>
        <w:rFonts w:ascii="Symbol" w:hAnsi="Symbol" w:hint="default"/>
      </w:rPr>
    </w:lvl>
    <w:lvl w:ilvl="7" w:tplc="04190003" w:tentative="1">
      <w:start w:val="1"/>
      <w:numFmt w:val="bullet"/>
      <w:lvlText w:val="o"/>
      <w:lvlJc w:val="left"/>
      <w:pPr>
        <w:tabs>
          <w:tab w:val="num" w:pos="6535"/>
        </w:tabs>
        <w:ind w:left="6535" w:hanging="360"/>
      </w:pPr>
      <w:rPr>
        <w:rFonts w:ascii="Courier New" w:hAnsi="Courier New" w:cs="Courier New" w:hint="default"/>
      </w:rPr>
    </w:lvl>
    <w:lvl w:ilvl="8" w:tplc="04190005" w:tentative="1">
      <w:start w:val="1"/>
      <w:numFmt w:val="bullet"/>
      <w:lvlText w:val=""/>
      <w:lvlJc w:val="left"/>
      <w:pPr>
        <w:tabs>
          <w:tab w:val="num" w:pos="7255"/>
        </w:tabs>
        <w:ind w:left="7255" w:hanging="360"/>
      </w:pPr>
      <w:rPr>
        <w:rFonts w:ascii="Wingdings" w:hAnsi="Wingdings" w:hint="default"/>
      </w:rPr>
    </w:lvl>
  </w:abstractNum>
  <w:abstractNum w:abstractNumId="1">
    <w:nsid w:val="066C12CB"/>
    <w:multiLevelType w:val="multilevel"/>
    <w:tmpl w:val="789442F8"/>
    <w:lvl w:ilvl="0">
      <w:start w:val="9"/>
      <w:numFmt w:val="decimal"/>
      <w:lvlText w:val="%1"/>
      <w:lvlJc w:val="left"/>
      <w:pPr>
        <w:tabs>
          <w:tab w:val="num" w:pos="405"/>
        </w:tabs>
        <w:ind w:left="405" w:hanging="405"/>
      </w:pPr>
      <w:rPr>
        <w:rFonts w:hint="default"/>
      </w:rPr>
    </w:lvl>
    <w:lvl w:ilvl="1">
      <w:start w:val="8"/>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4320"/>
        </w:tabs>
        <w:ind w:left="4320" w:hanging="144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6120"/>
        </w:tabs>
        <w:ind w:left="6120" w:hanging="1800"/>
      </w:pPr>
      <w:rPr>
        <w:rFonts w:hint="default"/>
      </w:rPr>
    </w:lvl>
    <w:lvl w:ilvl="7">
      <w:start w:val="1"/>
      <w:numFmt w:val="decimal"/>
      <w:lvlText w:val="%1.%2.%3.%4.%5.%6.%7.%8"/>
      <w:lvlJc w:val="left"/>
      <w:pPr>
        <w:tabs>
          <w:tab w:val="num" w:pos="7200"/>
        </w:tabs>
        <w:ind w:left="7200" w:hanging="2160"/>
      </w:pPr>
      <w:rPr>
        <w:rFonts w:hint="default"/>
      </w:rPr>
    </w:lvl>
    <w:lvl w:ilvl="8">
      <w:start w:val="1"/>
      <w:numFmt w:val="decimal"/>
      <w:lvlText w:val="%1.%2.%3.%4.%5.%6.%7.%8.%9"/>
      <w:lvlJc w:val="left"/>
      <w:pPr>
        <w:tabs>
          <w:tab w:val="num" w:pos="7920"/>
        </w:tabs>
        <w:ind w:left="7920" w:hanging="2160"/>
      </w:pPr>
      <w:rPr>
        <w:rFonts w:hint="default"/>
      </w:rPr>
    </w:lvl>
  </w:abstractNum>
  <w:abstractNum w:abstractNumId="2">
    <w:nsid w:val="083E6B3F"/>
    <w:multiLevelType w:val="hybridMultilevel"/>
    <w:tmpl w:val="EA4E61E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BAA3920"/>
    <w:multiLevelType w:val="hybridMultilevel"/>
    <w:tmpl w:val="A25871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BE6307D"/>
    <w:multiLevelType w:val="hybridMultilevel"/>
    <w:tmpl w:val="83364AD0"/>
    <w:lvl w:ilvl="0" w:tplc="04190001">
      <w:start w:val="1"/>
      <w:numFmt w:val="bullet"/>
      <w:lvlText w:val=""/>
      <w:lvlJc w:val="left"/>
      <w:pPr>
        <w:tabs>
          <w:tab w:val="num" w:pos="1211"/>
        </w:tabs>
        <w:ind w:left="1211" w:hanging="360"/>
      </w:pPr>
      <w:rPr>
        <w:rFonts w:ascii="Symbol" w:hAnsi="Symbol" w:hint="default"/>
      </w:rPr>
    </w:lvl>
    <w:lvl w:ilvl="1" w:tplc="04190003" w:tentative="1">
      <w:start w:val="1"/>
      <w:numFmt w:val="bullet"/>
      <w:lvlText w:val="o"/>
      <w:lvlJc w:val="left"/>
      <w:pPr>
        <w:tabs>
          <w:tab w:val="num" w:pos="1931"/>
        </w:tabs>
        <w:ind w:left="1931" w:hanging="360"/>
      </w:pPr>
      <w:rPr>
        <w:rFonts w:ascii="Courier New" w:hAnsi="Courier New" w:cs="Courier New" w:hint="default"/>
      </w:rPr>
    </w:lvl>
    <w:lvl w:ilvl="2" w:tplc="04190005" w:tentative="1">
      <w:start w:val="1"/>
      <w:numFmt w:val="bullet"/>
      <w:lvlText w:val=""/>
      <w:lvlJc w:val="left"/>
      <w:pPr>
        <w:tabs>
          <w:tab w:val="num" w:pos="2651"/>
        </w:tabs>
        <w:ind w:left="2651" w:hanging="360"/>
      </w:pPr>
      <w:rPr>
        <w:rFonts w:ascii="Wingdings" w:hAnsi="Wingdings" w:hint="default"/>
      </w:rPr>
    </w:lvl>
    <w:lvl w:ilvl="3" w:tplc="04190001" w:tentative="1">
      <w:start w:val="1"/>
      <w:numFmt w:val="bullet"/>
      <w:lvlText w:val=""/>
      <w:lvlJc w:val="left"/>
      <w:pPr>
        <w:tabs>
          <w:tab w:val="num" w:pos="3371"/>
        </w:tabs>
        <w:ind w:left="3371" w:hanging="360"/>
      </w:pPr>
      <w:rPr>
        <w:rFonts w:ascii="Symbol" w:hAnsi="Symbol" w:hint="default"/>
      </w:rPr>
    </w:lvl>
    <w:lvl w:ilvl="4" w:tplc="04190003" w:tentative="1">
      <w:start w:val="1"/>
      <w:numFmt w:val="bullet"/>
      <w:lvlText w:val="o"/>
      <w:lvlJc w:val="left"/>
      <w:pPr>
        <w:tabs>
          <w:tab w:val="num" w:pos="4091"/>
        </w:tabs>
        <w:ind w:left="4091" w:hanging="360"/>
      </w:pPr>
      <w:rPr>
        <w:rFonts w:ascii="Courier New" w:hAnsi="Courier New" w:cs="Courier New" w:hint="default"/>
      </w:rPr>
    </w:lvl>
    <w:lvl w:ilvl="5" w:tplc="04190005" w:tentative="1">
      <w:start w:val="1"/>
      <w:numFmt w:val="bullet"/>
      <w:lvlText w:val=""/>
      <w:lvlJc w:val="left"/>
      <w:pPr>
        <w:tabs>
          <w:tab w:val="num" w:pos="4811"/>
        </w:tabs>
        <w:ind w:left="4811" w:hanging="360"/>
      </w:pPr>
      <w:rPr>
        <w:rFonts w:ascii="Wingdings" w:hAnsi="Wingdings" w:hint="default"/>
      </w:rPr>
    </w:lvl>
    <w:lvl w:ilvl="6" w:tplc="04190001" w:tentative="1">
      <w:start w:val="1"/>
      <w:numFmt w:val="bullet"/>
      <w:lvlText w:val=""/>
      <w:lvlJc w:val="left"/>
      <w:pPr>
        <w:tabs>
          <w:tab w:val="num" w:pos="5531"/>
        </w:tabs>
        <w:ind w:left="5531" w:hanging="360"/>
      </w:pPr>
      <w:rPr>
        <w:rFonts w:ascii="Symbol" w:hAnsi="Symbol" w:hint="default"/>
      </w:rPr>
    </w:lvl>
    <w:lvl w:ilvl="7" w:tplc="04190003" w:tentative="1">
      <w:start w:val="1"/>
      <w:numFmt w:val="bullet"/>
      <w:lvlText w:val="o"/>
      <w:lvlJc w:val="left"/>
      <w:pPr>
        <w:tabs>
          <w:tab w:val="num" w:pos="6251"/>
        </w:tabs>
        <w:ind w:left="6251" w:hanging="360"/>
      </w:pPr>
      <w:rPr>
        <w:rFonts w:ascii="Courier New" w:hAnsi="Courier New" w:cs="Courier New" w:hint="default"/>
      </w:rPr>
    </w:lvl>
    <w:lvl w:ilvl="8" w:tplc="04190005" w:tentative="1">
      <w:start w:val="1"/>
      <w:numFmt w:val="bullet"/>
      <w:lvlText w:val=""/>
      <w:lvlJc w:val="left"/>
      <w:pPr>
        <w:tabs>
          <w:tab w:val="num" w:pos="6971"/>
        </w:tabs>
        <w:ind w:left="6971" w:hanging="360"/>
      </w:pPr>
      <w:rPr>
        <w:rFonts w:ascii="Wingdings" w:hAnsi="Wingdings" w:hint="default"/>
      </w:rPr>
    </w:lvl>
  </w:abstractNum>
  <w:abstractNum w:abstractNumId="5">
    <w:nsid w:val="0C2228FC"/>
    <w:multiLevelType w:val="multilevel"/>
    <w:tmpl w:val="9FE20C28"/>
    <w:lvl w:ilvl="0">
      <w:start w:val="2"/>
      <w:numFmt w:val="decimal"/>
      <w:lvlText w:val="%1."/>
      <w:lvlJc w:val="left"/>
      <w:pPr>
        <w:tabs>
          <w:tab w:val="num" w:pos="692"/>
        </w:tabs>
        <w:ind w:left="692" w:hanging="692"/>
      </w:pPr>
      <w:rPr>
        <w:rFonts w:hint="default"/>
      </w:rPr>
    </w:lvl>
    <w:lvl w:ilvl="1">
      <w:start w:val="1"/>
      <w:numFmt w:val="decimal"/>
      <w:lvlText w:val="%1.%2"/>
      <w:lvlJc w:val="left"/>
      <w:pPr>
        <w:tabs>
          <w:tab w:val="num" w:pos="1454"/>
        </w:tabs>
        <w:ind w:left="1454" w:hanging="720"/>
      </w:pPr>
      <w:rPr>
        <w:rFonts w:hint="default"/>
      </w:rPr>
    </w:lvl>
    <w:lvl w:ilvl="2">
      <w:start w:val="1"/>
      <w:numFmt w:val="decimal"/>
      <w:lvlText w:val="%1.%2.%3."/>
      <w:lvlJc w:val="left"/>
      <w:pPr>
        <w:tabs>
          <w:tab w:val="num" w:pos="2188"/>
        </w:tabs>
        <w:ind w:left="2188" w:hanging="720"/>
      </w:pPr>
      <w:rPr>
        <w:rFonts w:hint="default"/>
      </w:rPr>
    </w:lvl>
    <w:lvl w:ilvl="3">
      <w:start w:val="1"/>
      <w:numFmt w:val="decimal"/>
      <w:lvlText w:val="%1.%2.%3.%4."/>
      <w:lvlJc w:val="left"/>
      <w:pPr>
        <w:tabs>
          <w:tab w:val="num" w:pos="3282"/>
        </w:tabs>
        <w:ind w:left="3282" w:hanging="1080"/>
      </w:pPr>
      <w:rPr>
        <w:rFonts w:hint="default"/>
      </w:rPr>
    </w:lvl>
    <w:lvl w:ilvl="4">
      <w:start w:val="1"/>
      <w:numFmt w:val="decimal"/>
      <w:lvlText w:val="%1.%2.%3.%4.%5."/>
      <w:lvlJc w:val="left"/>
      <w:pPr>
        <w:tabs>
          <w:tab w:val="num" w:pos="4376"/>
        </w:tabs>
        <w:ind w:left="4376" w:hanging="1440"/>
      </w:pPr>
      <w:rPr>
        <w:rFonts w:hint="default"/>
      </w:rPr>
    </w:lvl>
    <w:lvl w:ilvl="5">
      <w:start w:val="1"/>
      <w:numFmt w:val="decimal"/>
      <w:lvlText w:val="%1.%2.%3.%4.%5.%6."/>
      <w:lvlJc w:val="left"/>
      <w:pPr>
        <w:tabs>
          <w:tab w:val="num" w:pos="5110"/>
        </w:tabs>
        <w:ind w:left="5110" w:hanging="1440"/>
      </w:pPr>
      <w:rPr>
        <w:rFonts w:hint="default"/>
      </w:rPr>
    </w:lvl>
    <w:lvl w:ilvl="6">
      <w:start w:val="1"/>
      <w:numFmt w:val="decimal"/>
      <w:lvlText w:val="%1.%2.%3.%4.%5.%6.%7."/>
      <w:lvlJc w:val="left"/>
      <w:pPr>
        <w:tabs>
          <w:tab w:val="num" w:pos="6204"/>
        </w:tabs>
        <w:ind w:left="6204" w:hanging="1800"/>
      </w:pPr>
      <w:rPr>
        <w:rFonts w:hint="default"/>
      </w:rPr>
    </w:lvl>
    <w:lvl w:ilvl="7">
      <w:start w:val="1"/>
      <w:numFmt w:val="decimal"/>
      <w:lvlText w:val="%1.%2.%3.%4.%5.%6.%7.%8."/>
      <w:lvlJc w:val="left"/>
      <w:pPr>
        <w:tabs>
          <w:tab w:val="num" w:pos="7298"/>
        </w:tabs>
        <w:ind w:left="7298" w:hanging="2160"/>
      </w:pPr>
      <w:rPr>
        <w:rFonts w:hint="default"/>
      </w:rPr>
    </w:lvl>
    <w:lvl w:ilvl="8">
      <w:start w:val="1"/>
      <w:numFmt w:val="decimal"/>
      <w:lvlText w:val="%1.%2.%3.%4.%5.%6.%7.%8.%9."/>
      <w:lvlJc w:val="left"/>
      <w:pPr>
        <w:tabs>
          <w:tab w:val="num" w:pos="8032"/>
        </w:tabs>
        <w:ind w:left="8032" w:hanging="2160"/>
      </w:pPr>
      <w:rPr>
        <w:rFonts w:hint="default"/>
      </w:rPr>
    </w:lvl>
  </w:abstractNum>
  <w:abstractNum w:abstractNumId="6">
    <w:nsid w:val="0CE01DD9"/>
    <w:multiLevelType w:val="multilevel"/>
    <w:tmpl w:val="A7C015B8"/>
    <w:lvl w:ilvl="0">
      <w:start w:val="8"/>
      <w:numFmt w:val="decimal"/>
      <w:lvlText w:val="%1"/>
      <w:lvlJc w:val="left"/>
      <w:pPr>
        <w:ind w:left="405" w:hanging="405"/>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7">
    <w:nsid w:val="0EC71A7B"/>
    <w:multiLevelType w:val="hybridMultilevel"/>
    <w:tmpl w:val="1742AAF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833133E"/>
    <w:multiLevelType w:val="hybridMultilevel"/>
    <w:tmpl w:val="DBDC12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D963BB4"/>
    <w:multiLevelType w:val="hybridMultilevel"/>
    <w:tmpl w:val="56F681E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F0529A4"/>
    <w:multiLevelType w:val="multilevel"/>
    <w:tmpl w:val="8106287E"/>
    <w:lvl w:ilvl="0">
      <w:start w:val="5"/>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1">
    <w:nsid w:val="1F2573B0"/>
    <w:multiLevelType w:val="multilevel"/>
    <w:tmpl w:val="CC8A7D7C"/>
    <w:lvl w:ilvl="0">
      <w:start w:val="6"/>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2">
    <w:nsid w:val="207D10EE"/>
    <w:multiLevelType w:val="hybridMultilevel"/>
    <w:tmpl w:val="B6707502"/>
    <w:lvl w:ilvl="0" w:tplc="FC6A0FE8">
      <w:start w:val="11"/>
      <w:numFmt w:val="decimal"/>
      <w:lvlText w:val="%1"/>
      <w:lvlJc w:val="left"/>
      <w:pPr>
        <w:ind w:left="1504" w:hanging="360"/>
      </w:pPr>
      <w:rPr>
        <w:rFonts w:hint="default"/>
      </w:rPr>
    </w:lvl>
    <w:lvl w:ilvl="1" w:tplc="04190019" w:tentative="1">
      <w:start w:val="1"/>
      <w:numFmt w:val="lowerLetter"/>
      <w:lvlText w:val="%2."/>
      <w:lvlJc w:val="left"/>
      <w:pPr>
        <w:ind w:left="2224" w:hanging="360"/>
      </w:pPr>
    </w:lvl>
    <w:lvl w:ilvl="2" w:tplc="0419001B" w:tentative="1">
      <w:start w:val="1"/>
      <w:numFmt w:val="lowerRoman"/>
      <w:lvlText w:val="%3."/>
      <w:lvlJc w:val="right"/>
      <w:pPr>
        <w:ind w:left="2944" w:hanging="180"/>
      </w:pPr>
    </w:lvl>
    <w:lvl w:ilvl="3" w:tplc="0419000F" w:tentative="1">
      <w:start w:val="1"/>
      <w:numFmt w:val="decimal"/>
      <w:lvlText w:val="%4."/>
      <w:lvlJc w:val="left"/>
      <w:pPr>
        <w:ind w:left="3664" w:hanging="360"/>
      </w:pPr>
    </w:lvl>
    <w:lvl w:ilvl="4" w:tplc="04190019" w:tentative="1">
      <w:start w:val="1"/>
      <w:numFmt w:val="lowerLetter"/>
      <w:lvlText w:val="%5."/>
      <w:lvlJc w:val="left"/>
      <w:pPr>
        <w:ind w:left="4384" w:hanging="360"/>
      </w:pPr>
    </w:lvl>
    <w:lvl w:ilvl="5" w:tplc="0419001B" w:tentative="1">
      <w:start w:val="1"/>
      <w:numFmt w:val="lowerRoman"/>
      <w:lvlText w:val="%6."/>
      <w:lvlJc w:val="right"/>
      <w:pPr>
        <w:ind w:left="5104" w:hanging="180"/>
      </w:pPr>
    </w:lvl>
    <w:lvl w:ilvl="6" w:tplc="0419000F" w:tentative="1">
      <w:start w:val="1"/>
      <w:numFmt w:val="decimal"/>
      <w:lvlText w:val="%7."/>
      <w:lvlJc w:val="left"/>
      <w:pPr>
        <w:ind w:left="5824" w:hanging="360"/>
      </w:pPr>
    </w:lvl>
    <w:lvl w:ilvl="7" w:tplc="04190019" w:tentative="1">
      <w:start w:val="1"/>
      <w:numFmt w:val="lowerLetter"/>
      <w:lvlText w:val="%8."/>
      <w:lvlJc w:val="left"/>
      <w:pPr>
        <w:ind w:left="6544" w:hanging="360"/>
      </w:pPr>
    </w:lvl>
    <w:lvl w:ilvl="8" w:tplc="0419001B" w:tentative="1">
      <w:start w:val="1"/>
      <w:numFmt w:val="lowerRoman"/>
      <w:lvlText w:val="%9."/>
      <w:lvlJc w:val="right"/>
      <w:pPr>
        <w:ind w:left="7264" w:hanging="180"/>
      </w:pPr>
    </w:lvl>
  </w:abstractNum>
  <w:abstractNum w:abstractNumId="13">
    <w:nsid w:val="21364111"/>
    <w:multiLevelType w:val="multilevel"/>
    <w:tmpl w:val="919A2AFA"/>
    <w:lvl w:ilvl="0">
      <w:start w:val="9"/>
      <w:numFmt w:val="decimal"/>
      <w:lvlText w:val="%1"/>
      <w:lvlJc w:val="left"/>
      <w:pPr>
        <w:tabs>
          <w:tab w:val="num" w:pos="405"/>
        </w:tabs>
        <w:ind w:left="405" w:hanging="405"/>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14">
    <w:nsid w:val="23B46580"/>
    <w:multiLevelType w:val="multilevel"/>
    <w:tmpl w:val="42DC57E2"/>
    <w:lvl w:ilvl="0">
      <w:start w:val="9"/>
      <w:numFmt w:val="decimal"/>
      <w:lvlText w:val="%1"/>
      <w:lvlJc w:val="left"/>
      <w:pPr>
        <w:tabs>
          <w:tab w:val="num" w:pos="405"/>
        </w:tabs>
        <w:ind w:left="405" w:hanging="405"/>
      </w:pPr>
      <w:rPr>
        <w:rFonts w:hint="default"/>
      </w:rPr>
    </w:lvl>
    <w:lvl w:ilvl="1">
      <w:start w:val="7"/>
      <w:numFmt w:val="decimal"/>
      <w:lvlText w:val="%1.%2"/>
      <w:lvlJc w:val="left"/>
      <w:pPr>
        <w:tabs>
          <w:tab w:val="num" w:pos="1365"/>
        </w:tabs>
        <w:ind w:left="1365" w:hanging="720"/>
      </w:pPr>
      <w:rPr>
        <w:rFonts w:hint="default"/>
      </w:rPr>
    </w:lvl>
    <w:lvl w:ilvl="2">
      <w:start w:val="1"/>
      <w:numFmt w:val="decimal"/>
      <w:lvlText w:val="%1.%2.%3"/>
      <w:lvlJc w:val="left"/>
      <w:pPr>
        <w:tabs>
          <w:tab w:val="num" w:pos="2010"/>
        </w:tabs>
        <w:ind w:left="2010" w:hanging="720"/>
      </w:pPr>
      <w:rPr>
        <w:rFonts w:hint="default"/>
      </w:rPr>
    </w:lvl>
    <w:lvl w:ilvl="3">
      <w:start w:val="1"/>
      <w:numFmt w:val="decimal"/>
      <w:lvlText w:val="%1.%2.%3.%4"/>
      <w:lvlJc w:val="left"/>
      <w:pPr>
        <w:tabs>
          <w:tab w:val="num" w:pos="3015"/>
        </w:tabs>
        <w:ind w:left="3015" w:hanging="1080"/>
      </w:pPr>
      <w:rPr>
        <w:rFonts w:hint="default"/>
      </w:rPr>
    </w:lvl>
    <w:lvl w:ilvl="4">
      <w:start w:val="1"/>
      <w:numFmt w:val="decimal"/>
      <w:lvlText w:val="%1.%2.%3.%4.%5"/>
      <w:lvlJc w:val="left"/>
      <w:pPr>
        <w:tabs>
          <w:tab w:val="num" w:pos="4020"/>
        </w:tabs>
        <w:ind w:left="4020" w:hanging="1440"/>
      </w:pPr>
      <w:rPr>
        <w:rFonts w:hint="default"/>
      </w:rPr>
    </w:lvl>
    <w:lvl w:ilvl="5">
      <w:start w:val="1"/>
      <w:numFmt w:val="decimal"/>
      <w:lvlText w:val="%1.%2.%3.%4.%5.%6"/>
      <w:lvlJc w:val="left"/>
      <w:pPr>
        <w:tabs>
          <w:tab w:val="num" w:pos="4665"/>
        </w:tabs>
        <w:ind w:left="4665" w:hanging="1440"/>
      </w:pPr>
      <w:rPr>
        <w:rFonts w:hint="default"/>
      </w:rPr>
    </w:lvl>
    <w:lvl w:ilvl="6">
      <w:start w:val="1"/>
      <w:numFmt w:val="decimal"/>
      <w:lvlText w:val="%1.%2.%3.%4.%5.%6.%7"/>
      <w:lvlJc w:val="left"/>
      <w:pPr>
        <w:tabs>
          <w:tab w:val="num" w:pos="5670"/>
        </w:tabs>
        <w:ind w:left="5670" w:hanging="1800"/>
      </w:pPr>
      <w:rPr>
        <w:rFonts w:hint="default"/>
      </w:rPr>
    </w:lvl>
    <w:lvl w:ilvl="7">
      <w:start w:val="1"/>
      <w:numFmt w:val="decimal"/>
      <w:lvlText w:val="%1.%2.%3.%4.%5.%6.%7.%8"/>
      <w:lvlJc w:val="left"/>
      <w:pPr>
        <w:tabs>
          <w:tab w:val="num" w:pos="6675"/>
        </w:tabs>
        <w:ind w:left="6675" w:hanging="2160"/>
      </w:pPr>
      <w:rPr>
        <w:rFonts w:hint="default"/>
      </w:rPr>
    </w:lvl>
    <w:lvl w:ilvl="8">
      <w:start w:val="1"/>
      <w:numFmt w:val="decimal"/>
      <w:lvlText w:val="%1.%2.%3.%4.%5.%6.%7.%8.%9"/>
      <w:lvlJc w:val="left"/>
      <w:pPr>
        <w:tabs>
          <w:tab w:val="num" w:pos="7320"/>
        </w:tabs>
        <w:ind w:left="7320" w:hanging="2160"/>
      </w:pPr>
      <w:rPr>
        <w:rFonts w:hint="default"/>
      </w:rPr>
    </w:lvl>
  </w:abstractNum>
  <w:abstractNum w:abstractNumId="15">
    <w:nsid w:val="25A7314F"/>
    <w:multiLevelType w:val="multilevel"/>
    <w:tmpl w:val="D60C14F8"/>
    <w:lvl w:ilvl="0">
      <w:start w:val="8"/>
      <w:numFmt w:val="decimal"/>
      <w:lvlText w:val="%1"/>
      <w:lvlJc w:val="left"/>
      <w:pPr>
        <w:tabs>
          <w:tab w:val="num" w:pos="645"/>
        </w:tabs>
        <w:ind w:left="645" w:hanging="645"/>
      </w:pPr>
      <w:rPr>
        <w:rFonts w:hint="default"/>
      </w:rPr>
    </w:lvl>
    <w:lvl w:ilvl="1">
      <w:start w:val="2"/>
      <w:numFmt w:val="decimal"/>
      <w:lvlText w:val="%1.%2"/>
      <w:lvlJc w:val="left"/>
      <w:pPr>
        <w:tabs>
          <w:tab w:val="num" w:pos="900"/>
        </w:tabs>
        <w:ind w:left="90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16">
    <w:nsid w:val="271173FF"/>
    <w:multiLevelType w:val="hybridMultilevel"/>
    <w:tmpl w:val="F88CC55E"/>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7">
    <w:nsid w:val="294D28BA"/>
    <w:multiLevelType w:val="hybridMultilevel"/>
    <w:tmpl w:val="259C3AAC"/>
    <w:lvl w:ilvl="0" w:tplc="FC560C2A">
      <w:numFmt w:val="bullet"/>
      <w:lvlText w:val=""/>
      <w:lvlJc w:val="left"/>
      <w:pPr>
        <w:ind w:left="405" w:hanging="360"/>
      </w:pPr>
      <w:rPr>
        <w:rFonts w:ascii="Symbol" w:eastAsia="Times New Roman" w:hAnsi="Symbol" w:cs="Times New Roman" w:hint="default"/>
      </w:rPr>
    </w:lvl>
    <w:lvl w:ilvl="1" w:tplc="04190003" w:tentative="1">
      <w:start w:val="1"/>
      <w:numFmt w:val="bullet"/>
      <w:lvlText w:val="o"/>
      <w:lvlJc w:val="left"/>
      <w:pPr>
        <w:ind w:left="1125" w:hanging="360"/>
      </w:pPr>
      <w:rPr>
        <w:rFonts w:ascii="Courier New" w:hAnsi="Courier New" w:cs="Courier New" w:hint="default"/>
      </w:rPr>
    </w:lvl>
    <w:lvl w:ilvl="2" w:tplc="04190005" w:tentative="1">
      <w:start w:val="1"/>
      <w:numFmt w:val="bullet"/>
      <w:lvlText w:val=""/>
      <w:lvlJc w:val="left"/>
      <w:pPr>
        <w:ind w:left="1845" w:hanging="360"/>
      </w:pPr>
      <w:rPr>
        <w:rFonts w:ascii="Wingdings" w:hAnsi="Wingdings" w:hint="default"/>
      </w:rPr>
    </w:lvl>
    <w:lvl w:ilvl="3" w:tplc="04190001" w:tentative="1">
      <w:start w:val="1"/>
      <w:numFmt w:val="bullet"/>
      <w:lvlText w:val=""/>
      <w:lvlJc w:val="left"/>
      <w:pPr>
        <w:ind w:left="2565" w:hanging="360"/>
      </w:pPr>
      <w:rPr>
        <w:rFonts w:ascii="Symbol" w:hAnsi="Symbol" w:hint="default"/>
      </w:rPr>
    </w:lvl>
    <w:lvl w:ilvl="4" w:tplc="04190003" w:tentative="1">
      <w:start w:val="1"/>
      <w:numFmt w:val="bullet"/>
      <w:lvlText w:val="o"/>
      <w:lvlJc w:val="left"/>
      <w:pPr>
        <w:ind w:left="3285" w:hanging="360"/>
      </w:pPr>
      <w:rPr>
        <w:rFonts w:ascii="Courier New" w:hAnsi="Courier New" w:cs="Courier New" w:hint="default"/>
      </w:rPr>
    </w:lvl>
    <w:lvl w:ilvl="5" w:tplc="04190005" w:tentative="1">
      <w:start w:val="1"/>
      <w:numFmt w:val="bullet"/>
      <w:lvlText w:val=""/>
      <w:lvlJc w:val="left"/>
      <w:pPr>
        <w:ind w:left="4005" w:hanging="360"/>
      </w:pPr>
      <w:rPr>
        <w:rFonts w:ascii="Wingdings" w:hAnsi="Wingdings" w:hint="default"/>
      </w:rPr>
    </w:lvl>
    <w:lvl w:ilvl="6" w:tplc="04190001" w:tentative="1">
      <w:start w:val="1"/>
      <w:numFmt w:val="bullet"/>
      <w:lvlText w:val=""/>
      <w:lvlJc w:val="left"/>
      <w:pPr>
        <w:ind w:left="4725" w:hanging="360"/>
      </w:pPr>
      <w:rPr>
        <w:rFonts w:ascii="Symbol" w:hAnsi="Symbol" w:hint="default"/>
      </w:rPr>
    </w:lvl>
    <w:lvl w:ilvl="7" w:tplc="04190003" w:tentative="1">
      <w:start w:val="1"/>
      <w:numFmt w:val="bullet"/>
      <w:lvlText w:val="o"/>
      <w:lvlJc w:val="left"/>
      <w:pPr>
        <w:ind w:left="5445" w:hanging="360"/>
      </w:pPr>
      <w:rPr>
        <w:rFonts w:ascii="Courier New" w:hAnsi="Courier New" w:cs="Courier New" w:hint="default"/>
      </w:rPr>
    </w:lvl>
    <w:lvl w:ilvl="8" w:tplc="04190005" w:tentative="1">
      <w:start w:val="1"/>
      <w:numFmt w:val="bullet"/>
      <w:lvlText w:val=""/>
      <w:lvlJc w:val="left"/>
      <w:pPr>
        <w:ind w:left="6165" w:hanging="360"/>
      </w:pPr>
      <w:rPr>
        <w:rFonts w:ascii="Wingdings" w:hAnsi="Wingdings" w:hint="default"/>
      </w:rPr>
    </w:lvl>
  </w:abstractNum>
  <w:abstractNum w:abstractNumId="18">
    <w:nsid w:val="299A3F68"/>
    <w:multiLevelType w:val="hybridMultilevel"/>
    <w:tmpl w:val="4E8E03CA"/>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9">
    <w:nsid w:val="2B3B3EC1"/>
    <w:multiLevelType w:val="hybridMultilevel"/>
    <w:tmpl w:val="82F4499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2B976E1D"/>
    <w:multiLevelType w:val="hybridMultilevel"/>
    <w:tmpl w:val="A6A6A7A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
    <w:nsid w:val="2C1A2DFE"/>
    <w:multiLevelType w:val="hybridMultilevel"/>
    <w:tmpl w:val="E7A8BB3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32D730CA"/>
    <w:multiLevelType w:val="hybridMultilevel"/>
    <w:tmpl w:val="D3B45428"/>
    <w:lvl w:ilvl="0" w:tplc="04190001">
      <w:start w:val="1"/>
      <w:numFmt w:val="bullet"/>
      <w:lvlText w:val=""/>
      <w:lvlJc w:val="left"/>
      <w:pPr>
        <w:ind w:left="1637" w:hanging="360"/>
      </w:pPr>
      <w:rPr>
        <w:rFonts w:ascii="Symbol" w:hAnsi="Symbol" w:hint="default"/>
      </w:rPr>
    </w:lvl>
    <w:lvl w:ilvl="1" w:tplc="04190003" w:tentative="1">
      <w:start w:val="1"/>
      <w:numFmt w:val="bullet"/>
      <w:lvlText w:val="o"/>
      <w:lvlJc w:val="left"/>
      <w:pPr>
        <w:ind w:left="2357" w:hanging="360"/>
      </w:pPr>
      <w:rPr>
        <w:rFonts w:ascii="Courier New" w:hAnsi="Courier New" w:cs="Courier New" w:hint="default"/>
      </w:rPr>
    </w:lvl>
    <w:lvl w:ilvl="2" w:tplc="04190005" w:tentative="1">
      <w:start w:val="1"/>
      <w:numFmt w:val="bullet"/>
      <w:lvlText w:val=""/>
      <w:lvlJc w:val="left"/>
      <w:pPr>
        <w:ind w:left="3077" w:hanging="360"/>
      </w:pPr>
      <w:rPr>
        <w:rFonts w:ascii="Wingdings" w:hAnsi="Wingdings" w:hint="default"/>
      </w:rPr>
    </w:lvl>
    <w:lvl w:ilvl="3" w:tplc="04190001" w:tentative="1">
      <w:start w:val="1"/>
      <w:numFmt w:val="bullet"/>
      <w:lvlText w:val=""/>
      <w:lvlJc w:val="left"/>
      <w:pPr>
        <w:ind w:left="3797" w:hanging="360"/>
      </w:pPr>
      <w:rPr>
        <w:rFonts w:ascii="Symbol" w:hAnsi="Symbol" w:hint="default"/>
      </w:rPr>
    </w:lvl>
    <w:lvl w:ilvl="4" w:tplc="04190003" w:tentative="1">
      <w:start w:val="1"/>
      <w:numFmt w:val="bullet"/>
      <w:lvlText w:val="o"/>
      <w:lvlJc w:val="left"/>
      <w:pPr>
        <w:ind w:left="4517" w:hanging="360"/>
      </w:pPr>
      <w:rPr>
        <w:rFonts w:ascii="Courier New" w:hAnsi="Courier New" w:cs="Courier New" w:hint="default"/>
      </w:rPr>
    </w:lvl>
    <w:lvl w:ilvl="5" w:tplc="04190005" w:tentative="1">
      <w:start w:val="1"/>
      <w:numFmt w:val="bullet"/>
      <w:lvlText w:val=""/>
      <w:lvlJc w:val="left"/>
      <w:pPr>
        <w:ind w:left="5237" w:hanging="360"/>
      </w:pPr>
      <w:rPr>
        <w:rFonts w:ascii="Wingdings" w:hAnsi="Wingdings" w:hint="default"/>
      </w:rPr>
    </w:lvl>
    <w:lvl w:ilvl="6" w:tplc="04190001" w:tentative="1">
      <w:start w:val="1"/>
      <w:numFmt w:val="bullet"/>
      <w:lvlText w:val=""/>
      <w:lvlJc w:val="left"/>
      <w:pPr>
        <w:ind w:left="5957" w:hanging="360"/>
      </w:pPr>
      <w:rPr>
        <w:rFonts w:ascii="Symbol" w:hAnsi="Symbol" w:hint="default"/>
      </w:rPr>
    </w:lvl>
    <w:lvl w:ilvl="7" w:tplc="04190003" w:tentative="1">
      <w:start w:val="1"/>
      <w:numFmt w:val="bullet"/>
      <w:lvlText w:val="o"/>
      <w:lvlJc w:val="left"/>
      <w:pPr>
        <w:ind w:left="6677" w:hanging="360"/>
      </w:pPr>
      <w:rPr>
        <w:rFonts w:ascii="Courier New" w:hAnsi="Courier New" w:cs="Courier New" w:hint="default"/>
      </w:rPr>
    </w:lvl>
    <w:lvl w:ilvl="8" w:tplc="04190005" w:tentative="1">
      <w:start w:val="1"/>
      <w:numFmt w:val="bullet"/>
      <w:lvlText w:val=""/>
      <w:lvlJc w:val="left"/>
      <w:pPr>
        <w:ind w:left="7397" w:hanging="360"/>
      </w:pPr>
      <w:rPr>
        <w:rFonts w:ascii="Wingdings" w:hAnsi="Wingdings" w:hint="default"/>
      </w:rPr>
    </w:lvl>
  </w:abstractNum>
  <w:abstractNum w:abstractNumId="23">
    <w:nsid w:val="356A65C8"/>
    <w:multiLevelType w:val="multilevel"/>
    <w:tmpl w:val="F4D40424"/>
    <w:lvl w:ilvl="0">
      <w:start w:val="5"/>
      <w:numFmt w:val="decimal"/>
      <w:lvlText w:val="%1."/>
      <w:lvlJc w:val="left"/>
      <w:pPr>
        <w:tabs>
          <w:tab w:val="num" w:pos="1410"/>
        </w:tabs>
        <w:ind w:left="1410" w:hanging="1410"/>
      </w:pPr>
      <w:rPr>
        <w:rFonts w:hint="default"/>
      </w:rPr>
    </w:lvl>
    <w:lvl w:ilvl="1">
      <w:start w:val="1"/>
      <w:numFmt w:val="decimal"/>
      <w:lvlText w:val="8.%2"/>
      <w:lvlJc w:val="left"/>
      <w:pPr>
        <w:tabs>
          <w:tab w:val="num" w:pos="2130"/>
        </w:tabs>
        <w:ind w:left="2130" w:hanging="1410"/>
      </w:pPr>
      <w:rPr>
        <w:rFonts w:hint="default"/>
      </w:rPr>
    </w:lvl>
    <w:lvl w:ilvl="2">
      <w:start w:val="1"/>
      <w:numFmt w:val="decimal"/>
      <w:lvlText w:val="%1.%2.%3."/>
      <w:lvlJc w:val="left"/>
      <w:pPr>
        <w:tabs>
          <w:tab w:val="num" w:pos="2850"/>
        </w:tabs>
        <w:ind w:left="2850" w:hanging="1410"/>
      </w:pPr>
      <w:rPr>
        <w:rFonts w:hint="default"/>
      </w:rPr>
    </w:lvl>
    <w:lvl w:ilvl="3">
      <w:start w:val="1"/>
      <w:numFmt w:val="decimal"/>
      <w:lvlText w:val="%1.%2.%3.%4."/>
      <w:lvlJc w:val="left"/>
      <w:pPr>
        <w:tabs>
          <w:tab w:val="num" w:pos="3570"/>
        </w:tabs>
        <w:ind w:left="3570" w:hanging="1410"/>
      </w:pPr>
      <w:rPr>
        <w:rFonts w:hint="default"/>
      </w:rPr>
    </w:lvl>
    <w:lvl w:ilvl="4">
      <w:start w:val="1"/>
      <w:numFmt w:val="decimal"/>
      <w:lvlText w:val="%1.%2.%3.%4.%5."/>
      <w:lvlJc w:val="left"/>
      <w:pPr>
        <w:tabs>
          <w:tab w:val="num" w:pos="4290"/>
        </w:tabs>
        <w:ind w:left="4290" w:hanging="1410"/>
      </w:pPr>
      <w:rPr>
        <w:rFonts w:hint="default"/>
      </w:rPr>
    </w:lvl>
    <w:lvl w:ilvl="5">
      <w:start w:val="1"/>
      <w:numFmt w:val="decimal"/>
      <w:lvlText w:val="%1.%2.%3.%4.%5.%6."/>
      <w:lvlJc w:val="left"/>
      <w:pPr>
        <w:tabs>
          <w:tab w:val="num" w:pos="5010"/>
        </w:tabs>
        <w:ind w:left="5010" w:hanging="141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24">
    <w:nsid w:val="379F18C1"/>
    <w:multiLevelType w:val="hybridMultilevel"/>
    <w:tmpl w:val="B5DC5E7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3AC84F96"/>
    <w:multiLevelType w:val="singleLevel"/>
    <w:tmpl w:val="8A987DB0"/>
    <w:lvl w:ilvl="0">
      <w:start w:val="3"/>
      <w:numFmt w:val="bullet"/>
      <w:pStyle w:val="2"/>
      <w:lvlText w:val="-"/>
      <w:lvlJc w:val="left"/>
      <w:pPr>
        <w:tabs>
          <w:tab w:val="num" w:pos="1211"/>
        </w:tabs>
        <w:ind w:left="1211" w:hanging="360"/>
      </w:pPr>
      <w:rPr>
        <w:rFonts w:hint="default"/>
      </w:rPr>
    </w:lvl>
  </w:abstractNum>
  <w:abstractNum w:abstractNumId="26">
    <w:nsid w:val="3DEA7F3F"/>
    <w:multiLevelType w:val="multilevel"/>
    <w:tmpl w:val="E702CFE8"/>
    <w:lvl w:ilvl="0">
      <w:start w:val="9"/>
      <w:numFmt w:val="decimal"/>
      <w:lvlText w:val="%1"/>
      <w:lvlJc w:val="left"/>
      <w:pPr>
        <w:tabs>
          <w:tab w:val="num" w:pos="405"/>
        </w:tabs>
        <w:ind w:left="405" w:hanging="405"/>
      </w:pPr>
      <w:rPr>
        <w:rFonts w:hint="default"/>
      </w:rPr>
    </w:lvl>
    <w:lvl w:ilvl="1">
      <w:start w:val="9"/>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4320"/>
        </w:tabs>
        <w:ind w:left="4320" w:hanging="144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6120"/>
        </w:tabs>
        <w:ind w:left="6120" w:hanging="1800"/>
      </w:pPr>
      <w:rPr>
        <w:rFonts w:hint="default"/>
      </w:rPr>
    </w:lvl>
    <w:lvl w:ilvl="7">
      <w:start w:val="1"/>
      <w:numFmt w:val="decimal"/>
      <w:lvlText w:val="%1.%2.%3.%4.%5.%6.%7.%8"/>
      <w:lvlJc w:val="left"/>
      <w:pPr>
        <w:tabs>
          <w:tab w:val="num" w:pos="7200"/>
        </w:tabs>
        <w:ind w:left="7200" w:hanging="2160"/>
      </w:pPr>
      <w:rPr>
        <w:rFonts w:hint="default"/>
      </w:rPr>
    </w:lvl>
    <w:lvl w:ilvl="8">
      <w:start w:val="1"/>
      <w:numFmt w:val="decimal"/>
      <w:lvlText w:val="%1.%2.%3.%4.%5.%6.%7.%8.%9"/>
      <w:lvlJc w:val="left"/>
      <w:pPr>
        <w:tabs>
          <w:tab w:val="num" w:pos="7920"/>
        </w:tabs>
        <w:ind w:left="7920" w:hanging="2160"/>
      </w:pPr>
      <w:rPr>
        <w:rFonts w:hint="default"/>
      </w:rPr>
    </w:lvl>
  </w:abstractNum>
  <w:abstractNum w:abstractNumId="27">
    <w:nsid w:val="48DE373E"/>
    <w:multiLevelType w:val="multilevel"/>
    <w:tmpl w:val="EA5EB794"/>
    <w:lvl w:ilvl="0">
      <w:start w:val="5"/>
      <w:numFmt w:val="decimal"/>
      <w:lvlText w:val="%1."/>
      <w:lvlJc w:val="left"/>
      <w:pPr>
        <w:tabs>
          <w:tab w:val="num" w:pos="1410"/>
        </w:tabs>
        <w:ind w:left="1410" w:hanging="1410"/>
      </w:pPr>
      <w:rPr>
        <w:rFonts w:hint="default"/>
      </w:rPr>
    </w:lvl>
    <w:lvl w:ilvl="1">
      <w:start w:val="1"/>
      <w:numFmt w:val="decimal"/>
      <w:lvlText w:val="%1.%2"/>
      <w:lvlJc w:val="left"/>
      <w:pPr>
        <w:tabs>
          <w:tab w:val="num" w:pos="2130"/>
        </w:tabs>
        <w:ind w:left="2130" w:hanging="1410"/>
      </w:pPr>
      <w:rPr>
        <w:rFonts w:hint="default"/>
      </w:rPr>
    </w:lvl>
    <w:lvl w:ilvl="2">
      <w:start w:val="1"/>
      <w:numFmt w:val="decimal"/>
      <w:lvlText w:val="%1.%2.%3."/>
      <w:lvlJc w:val="left"/>
      <w:pPr>
        <w:tabs>
          <w:tab w:val="num" w:pos="2850"/>
        </w:tabs>
        <w:ind w:left="2850" w:hanging="1410"/>
      </w:pPr>
      <w:rPr>
        <w:rFonts w:hint="default"/>
      </w:rPr>
    </w:lvl>
    <w:lvl w:ilvl="3">
      <w:start w:val="1"/>
      <w:numFmt w:val="decimal"/>
      <w:lvlText w:val="%1.%2.%3.%4."/>
      <w:lvlJc w:val="left"/>
      <w:pPr>
        <w:tabs>
          <w:tab w:val="num" w:pos="3570"/>
        </w:tabs>
        <w:ind w:left="3570" w:hanging="1410"/>
      </w:pPr>
      <w:rPr>
        <w:rFonts w:hint="default"/>
      </w:rPr>
    </w:lvl>
    <w:lvl w:ilvl="4">
      <w:start w:val="1"/>
      <w:numFmt w:val="decimal"/>
      <w:lvlText w:val="%1.%2.%3.%4.%5."/>
      <w:lvlJc w:val="left"/>
      <w:pPr>
        <w:tabs>
          <w:tab w:val="num" w:pos="4290"/>
        </w:tabs>
        <w:ind w:left="4290" w:hanging="1410"/>
      </w:pPr>
      <w:rPr>
        <w:rFonts w:hint="default"/>
      </w:rPr>
    </w:lvl>
    <w:lvl w:ilvl="5">
      <w:start w:val="1"/>
      <w:numFmt w:val="decimal"/>
      <w:lvlText w:val="%1.%2.%3.%4.%5.%6."/>
      <w:lvlJc w:val="left"/>
      <w:pPr>
        <w:tabs>
          <w:tab w:val="num" w:pos="5010"/>
        </w:tabs>
        <w:ind w:left="5010" w:hanging="141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28">
    <w:nsid w:val="497979F0"/>
    <w:multiLevelType w:val="hybridMultilevel"/>
    <w:tmpl w:val="855A6656"/>
    <w:lvl w:ilvl="0" w:tplc="8D7C6FC8">
      <w:numFmt w:val="bullet"/>
      <w:lvlText w:val="-"/>
      <w:lvlJc w:val="left"/>
      <w:pPr>
        <w:tabs>
          <w:tab w:val="num" w:pos="1676"/>
        </w:tabs>
        <w:ind w:left="1676" w:hanging="360"/>
      </w:pPr>
      <w:rPr>
        <w:rFonts w:hint="default"/>
      </w:rPr>
    </w:lvl>
    <w:lvl w:ilvl="1" w:tplc="C01475BE" w:tentative="1">
      <w:start w:val="1"/>
      <w:numFmt w:val="bullet"/>
      <w:lvlText w:val="o"/>
      <w:lvlJc w:val="left"/>
      <w:pPr>
        <w:tabs>
          <w:tab w:val="num" w:pos="2007"/>
        </w:tabs>
        <w:ind w:left="2007" w:hanging="360"/>
      </w:pPr>
      <w:rPr>
        <w:rFonts w:ascii="Courier New" w:hAnsi="Courier New" w:cs="Courier New" w:hint="default"/>
      </w:rPr>
    </w:lvl>
    <w:lvl w:ilvl="2" w:tplc="5D0648D6" w:tentative="1">
      <w:start w:val="1"/>
      <w:numFmt w:val="bullet"/>
      <w:lvlText w:val=""/>
      <w:lvlJc w:val="left"/>
      <w:pPr>
        <w:tabs>
          <w:tab w:val="num" w:pos="2727"/>
        </w:tabs>
        <w:ind w:left="2727" w:hanging="360"/>
      </w:pPr>
      <w:rPr>
        <w:rFonts w:ascii="Wingdings" w:hAnsi="Wingdings" w:hint="default"/>
      </w:rPr>
    </w:lvl>
    <w:lvl w:ilvl="3" w:tplc="B8F666F4" w:tentative="1">
      <w:start w:val="1"/>
      <w:numFmt w:val="bullet"/>
      <w:lvlText w:val=""/>
      <w:lvlJc w:val="left"/>
      <w:pPr>
        <w:tabs>
          <w:tab w:val="num" w:pos="3447"/>
        </w:tabs>
        <w:ind w:left="3447" w:hanging="360"/>
      </w:pPr>
      <w:rPr>
        <w:rFonts w:ascii="Symbol" w:hAnsi="Symbol" w:hint="default"/>
      </w:rPr>
    </w:lvl>
    <w:lvl w:ilvl="4" w:tplc="1778C884" w:tentative="1">
      <w:start w:val="1"/>
      <w:numFmt w:val="bullet"/>
      <w:lvlText w:val="o"/>
      <w:lvlJc w:val="left"/>
      <w:pPr>
        <w:tabs>
          <w:tab w:val="num" w:pos="4167"/>
        </w:tabs>
        <w:ind w:left="4167" w:hanging="360"/>
      </w:pPr>
      <w:rPr>
        <w:rFonts w:ascii="Courier New" w:hAnsi="Courier New" w:cs="Courier New" w:hint="default"/>
      </w:rPr>
    </w:lvl>
    <w:lvl w:ilvl="5" w:tplc="EC540246" w:tentative="1">
      <w:start w:val="1"/>
      <w:numFmt w:val="bullet"/>
      <w:lvlText w:val=""/>
      <w:lvlJc w:val="left"/>
      <w:pPr>
        <w:tabs>
          <w:tab w:val="num" w:pos="4887"/>
        </w:tabs>
        <w:ind w:left="4887" w:hanging="360"/>
      </w:pPr>
      <w:rPr>
        <w:rFonts w:ascii="Wingdings" w:hAnsi="Wingdings" w:hint="default"/>
      </w:rPr>
    </w:lvl>
    <w:lvl w:ilvl="6" w:tplc="A12CBE56" w:tentative="1">
      <w:start w:val="1"/>
      <w:numFmt w:val="bullet"/>
      <w:lvlText w:val=""/>
      <w:lvlJc w:val="left"/>
      <w:pPr>
        <w:tabs>
          <w:tab w:val="num" w:pos="5607"/>
        </w:tabs>
        <w:ind w:left="5607" w:hanging="360"/>
      </w:pPr>
      <w:rPr>
        <w:rFonts w:ascii="Symbol" w:hAnsi="Symbol" w:hint="default"/>
      </w:rPr>
    </w:lvl>
    <w:lvl w:ilvl="7" w:tplc="678CC444" w:tentative="1">
      <w:start w:val="1"/>
      <w:numFmt w:val="bullet"/>
      <w:lvlText w:val="o"/>
      <w:lvlJc w:val="left"/>
      <w:pPr>
        <w:tabs>
          <w:tab w:val="num" w:pos="6327"/>
        </w:tabs>
        <w:ind w:left="6327" w:hanging="360"/>
      </w:pPr>
      <w:rPr>
        <w:rFonts w:ascii="Courier New" w:hAnsi="Courier New" w:cs="Courier New" w:hint="default"/>
      </w:rPr>
    </w:lvl>
    <w:lvl w:ilvl="8" w:tplc="08B2DC7A" w:tentative="1">
      <w:start w:val="1"/>
      <w:numFmt w:val="bullet"/>
      <w:lvlText w:val=""/>
      <w:lvlJc w:val="left"/>
      <w:pPr>
        <w:tabs>
          <w:tab w:val="num" w:pos="7047"/>
        </w:tabs>
        <w:ind w:left="7047" w:hanging="360"/>
      </w:pPr>
      <w:rPr>
        <w:rFonts w:ascii="Wingdings" w:hAnsi="Wingdings" w:hint="default"/>
      </w:rPr>
    </w:lvl>
  </w:abstractNum>
  <w:abstractNum w:abstractNumId="29">
    <w:nsid w:val="4ACD6C16"/>
    <w:multiLevelType w:val="hybridMultilevel"/>
    <w:tmpl w:val="E2E292FC"/>
    <w:lvl w:ilvl="0" w:tplc="766C9524">
      <w:start w:val="1"/>
      <w:numFmt w:val="decimal"/>
      <w:lvlText w:val="%1"/>
      <w:lvlJc w:val="left"/>
      <w:pPr>
        <w:ind w:left="720" w:hanging="360"/>
      </w:pPr>
      <w:rPr>
        <w:rFonts w:hint="default"/>
      </w:rPr>
    </w:lvl>
    <w:lvl w:ilvl="1" w:tplc="EFFC4D2E">
      <w:numFmt w:val="none"/>
      <w:lvlText w:val=""/>
      <w:lvlJc w:val="left"/>
      <w:pPr>
        <w:tabs>
          <w:tab w:val="num" w:pos="360"/>
        </w:tabs>
      </w:pPr>
    </w:lvl>
    <w:lvl w:ilvl="2" w:tplc="5896EB02">
      <w:numFmt w:val="none"/>
      <w:lvlText w:val=""/>
      <w:lvlJc w:val="left"/>
      <w:pPr>
        <w:tabs>
          <w:tab w:val="num" w:pos="360"/>
        </w:tabs>
      </w:pPr>
    </w:lvl>
    <w:lvl w:ilvl="3" w:tplc="3C82A496">
      <w:numFmt w:val="none"/>
      <w:lvlText w:val=""/>
      <w:lvlJc w:val="left"/>
      <w:pPr>
        <w:tabs>
          <w:tab w:val="num" w:pos="360"/>
        </w:tabs>
      </w:pPr>
    </w:lvl>
    <w:lvl w:ilvl="4" w:tplc="85FA5F02">
      <w:numFmt w:val="none"/>
      <w:lvlText w:val=""/>
      <w:lvlJc w:val="left"/>
      <w:pPr>
        <w:tabs>
          <w:tab w:val="num" w:pos="360"/>
        </w:tabs>
      </w:pPr>
    </w:lvl>
    <w:lvl w:ilvl="5" w:tplc="28468020">
      <w:numFmt w:val="none"/>
      <w:lvlText w:val=""/>
      <w:lvlJc w:val="left"/>
      <w:pPr>
        <w:tabs>
          <w:tab w:val="num" w:pos="360"/>
        </w:tabs>
      </w:pPr>
    </w:lvl>
    <w:lvl w:ilvl="6" w:tplc="BDACE112">
      <w:numFmt w:val="none"/>
      <w:lvlText w:val=""/>
      <w:lvlJc w:val="left"/>
      <w:pPr>
        <w:tabs>
          <w:tab w:val="num" w:pos="360"/>
        </w:tabs>
      </w:pPr>
    </w:lvl>
    <w:lvl w:ilvl="7" w:tplc="F912D14C">
      <w:numFmt w:val="none"/>
      <w:lvlText w:val=""/>
      <w:lvlJc w:val="left"/>
      <w:pPr>
        <w:tabs>
          <w:tab w:val="num" w:pos="360"/>
        </w:tabs>
      </w:pPr>
    </w:lvl>
    <w:lvl w:ilvl="8" w:tplc="E54425D6">
      <w:numFmt w:val="none"/>
      <w:lvlText w:val=""/>
      <w:lvlJc w:val="left"/>
      <w:pPr>
        <w:tabs>
          <w:tab w:val="num" w:pos="360"/>
        </w:tabs>
      </w:pPr>
    </w:lvl>
  </w:abstractNum>
  <w:abstractNum w:abstractNumId="30">
    <w:nsid w:val="584C2E0B"/>
    <w:multiLevelType w:val="hybridMultilevel"/>
    <w:tmpl w:val="28580278"/>
    <w:lvl w:ilvl="0" w:tplc="C4DCD018">
      <w:start w:val="1"/>
      <w:numFmt w:val="bullet"/>
      <w:lvlText w:val=""/>
      <w:lvlJc w:val="left"/>
      <w:pPr>
        <w:tabs>
          <w:tab w:val="num" w:pos="1287"/>
        </w:tabs>
        <w:ind w:left="1287" w:hanging="360"/>
      </w:pPr>
      <w:rPr>
        <w:rFonts w:ascii="Symbol" w:hAnsi="Symbol" w:hint="default"/>
      </w:rPr>
    </w:lvl>
    <w:lvl w:ilvl="1" w:tplc="BB8684EA" w:tentative="1">
      <w:start w:val="1"/>
      <w:numFmt w:val="bullet"/>
      <w:lvlText w:val="o"/>
      <w:lvlJc w:val="left"/>
      <w:pPr>
        <w:tabs>
          <w:tab w:val="num" w:pos="2007"/>
        </w:tabs>
        <w:ind w:left="2007" w:hanging="360"/>
      </w:pPr>
      <w:rPr>
        <w:rFonts w:ascii="Courier New" w:hAnsi="Courier New" w:hint="default"/>
      </w:rPr>
    </w:lvl>
    <w:lvl w:ilvl="2" w:tplc="7F2C38CC" w:tentative="1">
      <w:start w:val="1"/>
      <w:numFmt w:val="bullet"/>
      <w:lvlText w:val=""/>
      <w:lvlJc w:val="left"/>
      <w:pPr>
        <w:tabs>
          <w:tab w:val="num" w:pos="2727"/>
        </w:tabs>
        <w:ind w:left="2727" w:hanging="360"/>
      </w:pPr>
      <w:rPr>
        <w:rFonts w:ascii="Wingdings" w:hAnsi="Wingdings" w:hint="default"/>
      </w:rPr>
    </w:lvl>
    <w:lvl w:ilvl="3" w:tplc="46D6CF62" w:tentative="1">
      <w:start w:val="1"/>
      <w:numFmt w:val="bullet"/>
      <w:lvlText w:val=""/>
      <w:lvlJc w:val="left"/>
      <w:pPr>
        <w:tabs>
          <w:tab w:val="num" w:pos="3447"/>
        </w:tabs>
        <w:ind w:left="3447" w:hanging="360"/>
      </w:pPr>
      <w:rPr>
        <w:rFonts w:ascii="Symbol" w:hAnsi="Symbol" w:hint="default"/>
      </w:rPr>
    </w:lvl>
    <w:lvl w:ilvl="4" w:tplc="59547854" w:tentative="1">
      <w:start w:val="1"/>
      <w:numFmt w:val="bullet"/>
      <w:lvlText w:val="o"/>
      <w:lvlJc w:val="left"/>
      <w:pPr>
        <w:tabs>
          <w:tab w:val="num" w:pos="4167"/>
        </w:tabs>
        <w:ind w:left="4167" w:hanging="360"/>
      </w:pPr>
      <w:rPr>
        <w:rFonts w:ascii="Courier New" w:hAnsi="Courier New" w:hint="default"/>
      </w:rPr>
    </w:lvl>
    <w:lvl w:ilvl="5" w:tplc="B94E5F62" w:tentative="1">
      <w:start w:val="1"/>
      <w:numFmt w:val="bullet"/>
      <w:lvlText w:val=""/>
      <w:lvlJc w:val="left"/>
      <w:pPr>
        <w:tabs>
          <w:tab w:val="num" w:pos="4887"/>
        </w:tabs>
        <w:ind w:left="4887" w:hanging="360"/>
      </w:pPr>
      <w:rPr>
        <w:rFonts w:ascii="Wingdings" w:hAnsi="Wingdings" w:hint="default"/>
      </w:rPr>
    </w:lvl>
    <w:lvl w:ilvl="6" w:tplc="AF4A1CE0" w:tentative="1">
      <w:start w:val="1"/>
      <w:numFmt w:val="bullet"/>
      <w:lvlText w:val=""/>
      <w:lvlJc w:val="left"/>
      <w:pPr>
        <w:tabs>
          <w:tab w:val="num" w:pos="5607"/>
        </w:tabs>
        <w:ind w:left="5607" w:hanging="360"/>
      </w:pPr>
      <w:rPr>
        <w:rFonts w:ascii="Symbol" w:hAnsi="Symbol" w:hint="default"/>
      </w:rPr>
    </w:lvl>
    <w:lvl w:ilvl="7" w:tplc="06B0D8FE" w:tentative="1">
      <w:start w:val="1"/>
      <w:numFmt w:val="bullet"/>
      <w:lvlText w:val="o"/>
      <w:lvlJc w:val="left"/>
      <w:pPr>
        <w:tabs>
          <w:tab w:val="num" w:pos="6327"/>
        </w:tabs>
        <w:ind w:left="6327" w:hanging="360"/>
      </w:pPr>
      <w:rPr>
        <w:rFonts w:ascii="Courier New" w:hAnsi="Courier New" w:hint="default"/>
      </w:rPr>
    </w:lvl>
    <w:lvl w:ilvl="8" w:tplc="0E764338" w:tentative="1">
      <w:start w:val="1"/>
      <w:numFmt w:val="bullet"/>
      <w:lvlText w:val=""/>
      <w:lvlJc w:val="left"/>
      <w:pPr>
        <w:tabs>
          <w:tab w:val="num" w:pos="7047"/>
        </w:tabs>
        <w:ind w:left="7047" w:hanging="360"/>
      </w:pPr>
      <w:rPr>
        <w:rFonts w:ascii="Wingdings" w:hAnsi="Wingdings" w:hint="default"/>
      </w:rPr>
    </w:lvl>
  </w:abstractNum>
  <w:abstractNum w:abstractNumId="31">
    <w:nsid w:val="5A0A01E3"/>
    <w:multiLevelType w:val="hybridMultilevel"/>
    <w:tmpl w:val="8ED2AC0A"/>
    <w:lvl w:ilvl="0" w:tplc="7D4E8A0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nsid w:val="60DB7901"/>
    <w:multiLevelType w:val="hybridMultilevel"/>
    <w:tmpl w:val="59BCD4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631C6A93"/>
    <w:multiLevelType w:val="hybridMultilevel"/>
    <w:tmpl w:val="E73C676A"/>
    <w:lvl w:ilvl="0" w:tplc="3FB2D91A">
      <w:start w:val="4"/>
      <w:numFmt w:val="decimal"/>
      <w:lvlText w:val="%1"/>
      <w:lvlJc w:val="left"/>
      <w:pPr>
        <w:ind w:left="720" w:hanging="360"/>
      </w:pPr>
      <w:rPr>
        <w:rFonts w:hint="default"/>
        <w:color w:val="auto"/>
      </w:rPr>
    </w:lvl>
    <w:lvl w:ilvl="1" w:tplc="5FB89A76">
      <w:start w:val="1"/>
      <w:numFmt w:val="lowerLetter"/>
      <w:lvlText w:val="%2."/>
      <w:lvlJc w:val="left"/>
      <w:pPr>
        <w:ind w:left="1440" w:hanging="360"/>
      </w:pPr>
    </w:lvl>
    <w:lvl w:ilvl="2" w:tplc="3B5469D2" w:tentative="1">
      <w:start w:val="1"/>
      <w:numFmt w:val="lowerRoman"/>
      <w:lvlText w:val="%3."/>
      <w:lvlJc w:val="right"/>
      <w:pPr>
        <w:ind w:left="2160" w:hanging="180"/>
      </w:pPr>
    </w:lvl>
    <w:lvl w:ilvl="3" w:tplc="FE8CDEF4" w:tentative="1">
      <w:start w:val="1"/>
      <w:numFmt w:val="decimal"/>
      <w:lvlText w:val="%4."/>
      <w:lvlJc w:val="left"/>
      <w:pPr>
        <w:ind w:left="2880" w:hanging="360"/>
      </w:pPr>
    </w:lvl>
    <w:lvl w:ilvl="4" w:tplc="F3025936" w:tentative="1">
      <w:start w:val="1"/>
      <w:numFmt w:val="lowerLetter"/>
      <w:lvlText w:val="%5."/>
      <w:lvlJc w:val="left"/>
      <w:pPr>
        <w:ind w:left="3600" w:hanging="360"/>
      </w:pPr>
    </w:lvl>
    <w:lvl w:ilvl="5" w:tplc="EA382780" w:tentative="1">
      <w:start w:val="1"/>
      <w:numFmt w:val="lowerRoman"/>
      <w:lvlText w:val="%6."/>
      <w:lvlJc w:val="right"/>
      <w:pPr>
        <w:ind w:left="4320" w:hanging="180"/>
      </w:pPr>
    </w:lvl>
    <w:lvl w:ilvl="6" w:tplc="C36CB5B2" w:tentative="1">
      <w:start w:val="1"/>
      <w:numFmt w:val="decimal"/>
      <w:lvlText w:val="%7."/>
      <w:lvlJc w:val="left"/>
      <w:pPr>
        <w:ind w:left="5040" w:hanging="360"/>
      </w:pPr>
    </w:lvl>
    <w:lvl w:ilvl="7" w:tplc="0BC843C0" w:tentative="1">
      <w:start w:val="1"/>
      <w:numFmt w:val="lowerLetter"/>
      <w:lvlText w:val="%8."/>
      <w:lvlJc w:val="left"/>
      <w:pPr>
        <w:ind w:left="5760" w:hanging="360"/>
      </w:pPr>
    </w:lvl>
    <w:lvl w:ilvl="8" w:tplc="9CFE23B8" w:tentative="1">
      <w:start w:val="1"/>
      <w:numFmt w:val="lowerRoman"/>
      <w:lvlText w:val="%9."/>
      <w:lvlJc w:val="right"/>
      <w:pPr>
        <w:ind w:left="6480" w:hanging="180"/>
      </w:pPr>
    </w:lvl>
  </w:abstractNum>
  <w:abstractNum w:abstractNumId="34">
    <w:nsid w:val="63F87872"/>
    <w:multiLevelType w:val="hybridMultilevel"/>
    <w:tmpl w:val="96548452"/>
    <w:lvl w:ilvl="0" w:tplc="DBB2FF56">
      <w:start w:val="1"/>
      <w:numFmt w:val="bullet"/>
      <w:lvlText w:val=""/>
      <w:lvlJc w:val="left"/>
      <w:pPr>
        <w:ind w:left="420" w:hanging="360"/>
      </w:pPr>
      <w:rPr>
        <w:rFonts w:ascii="Symbol" w:eastAsia="Times New Roman" w:hAnsi="Symbol" w:cs="Times New Roman" w:hint="default"/>
      </w:rPr>
    </w:lvl>
    <w:lvl w:ilvl="1" w:tplc="04190003" w:tentative="1">
      <w:start w:val="1"/>
      <w:numFmt w:val="bullet"/>
      <w:lvlText w:val="o"/>
      <w:lvlJc w:val="left"/>
      <w:pPr>
        <w:ind w:left="1140" w:hanging="360"/>
      </w:pPr>
      <w:rPr>
        <w:rFonts w:ascii="Courier New" w:hAnsi="Courier New" w:cs="Courier New" w:hint="default"/>
      </w:rPr>
    </w:lvl>
    <w:lvl w:ilvl="2" w:tplc="04190005" w:tentative="1">
      <w:start w:val="1"/>
      <w:numFmt w:val="bullet"/>
      <w:lvlText w:val=""/>
      <w:lvlJc w:val="left"/>
      <w:pPr>
        <w:ind w:left="1860" w:hanging="360"/>
      </w:pPr>
      <w:rPr>
        <w:rFonts w:ascii="Wingdings" w:hAnsi="Wingdings" w:hint="default"/>
      </w:rPr>
    </w:lvl>
    <w:lvl w:ilvl="3" w:tplc="04190001" w:tentative="1">
      <w:start w:val="1"/>
      <w:numFmt w:val="bullet"/>
      <w:lvlText w:val=""/>
      <w:lvlJc w:val="left"/>
      <w:pPr>
        <w:ind w:left="2580" w:hanging="360"/>
      </w:pPr>
      <w:rPr>
        <w:rFonts w:ascii="Symbol" w:hAnsi="Symbol" w:hint="default"/>
      </w:rPr>
    </w:lvl>
    <w:lvl w:ilvl="4" w:tplc="04190003" w:tentative="1">
      <w:start w:val="1"/>
      <w:numFmt w:val="bullet"/>
      <w:lvlText w:val="o"/>
      <w:lvlJc w:val="left"/>
      <w:pPr>
        <w:ind w:left="3300" w:hanging="360"/>
      </w:pPr>
      <w:rPr>
        <w:rFonts w:ascii="Courier New" w:hAnsi="Courier New" w:cs="Courier New" w:hint="default"/>
      </w:rPr>
    </w:lvl>
    <w:lvl w:ilvl="5" w:tplc="04190005" w:tentative="1">
      <w:start w:val="1"/>
      <w:numFmt w:val="bullet"/>
      <w:lvlText w:val=""/>
      <w:lvlJc w:val="left"/>
      <w:pPr>
        <w:ind w:left="4020" w:hanging="360"/>
      </w:pPr>
      <w:rPr>
        <w:rFonts w:ascii="Wingdings" w:hAnsi="Wingdings" w:hint="default"/>
      </w:rPr>
    </w:lvl>
    <w:lvl w:ilvl="6" w:tplc="04190001" w:tentative="1">
      <w:start w:val="1"/>
      <w:numFmt w:val="bullet"/>
      <w:lvlText w:val=""/>
      <w:lvlJc w:val="left"/>
      <w:pPr>
        <w:ind w:left="4740" w:hanging="360"/>
      </w:pPr>
      <w:rPr>
        <w:rFonts w:ascii="Symbol" w:hAnsi="Symbol" w:hint="default"/>
      </w:rPr>
    </w:lvl>
    <w:lvl w:ilvl="7" w:tplc="04190003" w:tentative="1">
      <w:start w:val="1"/>
      <w:numFmt w:val="bullet"/>
      <w:lvlText w:val="o"/>
      <w:lvlJc w:val="left"/>
      <w:pPr>
        <w:ind w:left="5460" w:hanging="360"/>
      </w:pPr>
      <w:rPr>
        <w:rFonts w:ascii="Courier New" w:hAnsi="Courier New" w:cs="Courier New" w:hint="default"/>
      </w:rPr>
    </w:lvl>
    <w:lvl w:ilvl="8" w:tplc="04190005" w:tentative="1">
      <w:start w:val="1"/>
      <w:numFmt w:val="bullet"/>
      <w:lvlText w:val=""/>
      <w:lvlJc w:val="left"/>
      <w:pPr>
        <w:ind w:left="6180" w:hanging="360"/>
      </w:pPr>
      <w:rPr>
        <w:rFonts w:ascii="Wingdings" w:hAnsi="Wingdings" w:hint="default"/>
      </w:rPr>
    </w:lvl>
  </w:abstractNum>
  <w:abstractNum w:abstractNumId="35">
    <w:nsid w:val="66FD44F1"/>
    <w:multiLevelType w:val="hybridMultilevel"/>
    <w:tmpl w:val="F8BCE196"/>
    <w:lvl w:ilvl="0" w:tplc="1318CC86">
      <w:start w:val="4"/>
      <w:numFmt w:val="decimal"/>
      <w:lvlText w:val="%1"/>
      <w:lvlJc w:val="left"/>
      <w:pPr>
        <w:tabs>
          <w:tab w:val="num" w:pos="720"/>
        </w:tabs>
        <w:ind w:left="720" w:hanging="360"/>
      </w:pPr>
      <w:rPr>
        <w:rFonts w:hint="default"/>
      </w:rPr>
    </w:lvl>
    <w:lvl w:ilvl="1" w:tplc="DBF4B472">
      <w:start w:val="1"/>
      <w:numFmt w:val="lowerLetter"/>
      <w:lvlText w:val="%2."/>
      <w:lvlJc w:val="left"/>
      <w:pPr>
        <w:tabs>
          <w:tab w:val="num" w:pos="1440"/>
        </w:tabs>
        <w:ind w:left="1440" w:hanging="360"/>
      </w:pPr>
    </w:lvl>
    <w:lvl w:ilvl="2" w:tplc="2C88E2F2">
      <w:start w:val="1"/>
      <w:numFmt w:val="decimal"/>
      <w:lvlText w:val="%3)"/>
      <w:lvlJc w:val="left"/>
      <w:pPr>
        <w:tabs>
          <w:tab w:val="num" w:pos="3105"/>
        </w:tabs>
        <w:ind w:left="3105" w:hanging="1125"/>
      </w:pPr>
      <w:rPr>
        <w:rFonts w:hint="default"/>
      </w:rPr>
    </w:lvl>
    <w:lvl w:ilvl="3" w:tplc="1656481E" w:tentative="1">
      <w:start w:val="1"/>
      <w:numFmt w:val="decimal"/>
      <w:lvlText w:val="%4."/>
      <w:lvlJc w:val="left"/>
      <w:pPr>
        <w:tabs>
          <w:tab w:val="num" w:pos="2880"/>
        </w:tabs>
        <w:ind w:left="2880" w:hanging="360"/>
      </w:pPr>
    </w:lvl>
    <w:lvl w:ilvl="4" w:tplc="382426DE" w:tentative="1">
      <w:start w:val="1"/>
      <w:numFmt w:val="lowerLetter"/>
      <w:lvlText w:val="%5."/>
      <w:lvlJc w:val="left"/>
      <w:pPr>
        <w:tabs>
          <w:tab w:val="num" w:pos="3600"/>
        </w:tabs>
        <w:ind w:left="3600" w:hanging="360"/>
      </w:pPr>
    </w:lvl>
    <w:lvl w:ilvl="5" w:tplc="9E300786" w:tentative="1">
      <w:start w:val="1"/>
      <w:numFmt w:val="lowerRoman"/>
      <w:lvlText w:val="%6."/>
      <w:lvlJc w:val="right"/>
      <w:pPr>
        <w:tabs>
          <w:tab w:val="num" w:pos="4320"/>
        </w:tabs>
        <w:ind w:left="4320" w:hanging="180"/>
      </w:pPr>
    </w:lvl>
    <w:lvl w:ilvl="6" w:tplc="0B62EA0E" w:tentative="1">
      <w:start w:val="1"/>
      <w:numFmt w:val="decimal"/>
      <w:lvlText w:val="%7."/>
      <w:lvlJc w:val="left"/>
      <w:pPr>
        <w:tabs>
          <w:tab w:val="num" w:pos="5040"/>
        </w:tabs>
        <w:ind w:left="5040" w:hanging="360"/>
      </w:pPr>
    </w:lvl>
    <w:lvl w:ilvl="7" w:tplc="A2C619AE" w:tentative="1">
      <w:start w:val="1"/>
      <w:numFmt w:val="lowerLetter"/>
      <w:lvlText w:val="%8."/>
      <w:lvlJc w:val="left"/>
      <w:pPr>
        <w:tabs>
          <w:tab w:val="num" w:pos="5760"/>
        </w:tabs>
        <w:ind w:left="5760" w:hanging="360"/>
      </w:pPr>
    </w:lvl>
    <w:lvl w:ilvl="8" w:tplc="7640FD50" w:tentative="1">
      <w:start w:val="1"/>
      <w:numFmt w:val="lowerRoman"/>
      <w:lvlText w:val="%9."/>
      <w:lvlJc w:val="right"/>
      <w:pPr>
        <w:tabs>
          <w:tab w:val="num" w:pos="6480"/>
        </w:tabs>
        <w:ind w:left="6480" w:hanging="180"/>
      </w:pPr>
    </w:lvl>
  </w:abstractNum>
  <w:abstractNum w:abstractNumId="36">
    <w:nsid w:val="6B072BE7"/>
    <w:multiLevelType w:val="multilevel"/>
    <w:tmpl w:val="F88CC55E"/>
    <w:lvl w:ilvl="0">
      <w:start w:val="1"/>
      <w:numFmt w:val="bullet"/>
      <w:lvlText w:val=""/>
      <w:lvlJc w:val="left"/>
      <w:pPr>
        <w:tabs>
          <w:tab w:val="num" w:pos="1429"/>
        </w:tabs>
        <w:ind w:left="1429" w:hanging="360"/>
      </w:pPr>
      <w:rPr>
        <w:rFonts w:ascii="Symbol" w:hAnsi="Symbol" w:hint="default"/>
      </w:rPr>
    </w:lvl>
    <w:lvl w:ilvl="1">
      <w:start w:val="1"/>
      <w:numFmt w:val="bullet"/>
      <w:lvlText w:val="o"/>
      <w:lvlJc w:val="left"/>
      <w:pPr>
        <w:tabs>
          <w:tab w:val="num" w:pos="2149"/>
        </w:tabs>
        <w:ind w:left="2149" w:hanging="360"/>
      </w:pPr>
      <w:rPr>
        <w:rFonts w:ascii="Courier New" w:hAnsi="Courier New" w:cs="Courier New" w:hint="default"/>
      </w:rPr>
    </w:lvl>
    <w:lvl w:ilvl="2">
      <w:start w:val="1"/>
      <w:numFmt w:val="bullet"/>
      <w:lvlText w:val=""/>
      <w:lvlJc w:val="left"/>
      <w:pPr>
        <w:tabs>
          <w:tab w:val="num" w:pos="2869"/>
        </w:tabs>
        <w:ind w:left="2869" w:hanging="360"/>
      </w:pPr>
      <w:rPr>
        <w:rFonts w:ascii="Wingdings" w:hAnsi="Wingdings" w:hint="default"/>
      </w:rPr>
    </w:lvl>
    <w:lvl w:ilvl="3">
      <w:start w:val="1"/>
      <w:numFmt w:val="bullet"/>
      <w:lvlText w:val=""/>
      <w:lvlJc w:val="left"/>
      <w:pPr>
        <w:tabs>
          <w:tab w:val="num" w:pos="3589"/>
        </w:tabs>
        <w:ind w:left="3589" w:hanging="360"/>
      </w:pPr>
      <w:rPr>
        <w:rFonts w:ascii="Symbol" w:hAnsi="Symbol" w:hint="default"/>
      </w:rPr>
    </w:lvl>
    <w:lvl w:ilvl="4">
      <w:start w:val="1"/>
      <w:numFmt w:val="bullet"/>
      <w:lvlText w:val="o"/>
      <w:lvlJc w:val="left"/>
      <w:pPr>
        <w:tabs>
          <w:tab w:val="num" w:pos="4309"/>
        </w:tabs>
        <w:ind w:left="4309" w:hanging="360"/>
      </w:pPr>
      <w:rPr>
        <w:rFonts w:ascii="Courier New" w:hAnsi="Courier New" w:cs="Courier New" w:hint="default"/>
      </w:rPr>
    </w:lvl>
    <w:lvl w:ilvl="5">
      <w:start w:val="1"/>
      <w:numFmt w:val="bullet"/>
      <w:lvlText w:val=""/>
      <w:lvlJc w:val="left"/>
      <w:pPr>
        <w:tabs>
          <w:tab w:val="num" w:pos="5029"/>
        </w:tabs>
        <w:ind w:left="5029" w:hanging="360"/>
      </w:pPr>
      <w:rPr>
        <w:rFonts w:ascii="Wingdings" w:hAnsi="Wingdings" w:hint="default"/>
      </w:rPr>
    </w:lvl>
    <w:lvl w:ilvl="6">
      <w:start w:val="1"/>
      <w:numFmt w:val="bullet"/>
      <w:lvlText w:val=""/>
      <w:lvlJc w:val="left"/>
      <w:pPr>
        <w:tabs>
          <w:tab w:val="num" w:pos="5749"/>
        </w:tabs>
        <w:ind w:left="5749" w:hanging="360"/>
      </w:pPr>
      <w:rPr>
        <w:rFonts w:ascii="Symbol" w:hAnsi="Symbol" w:hint="default"/>
      </w:rPr>
    </w:lvl>
    <w:lvl w:ilvl="7">
      <w:start w:val="1"/>
      <w:numFmt w:val="bullet"/>
      <w:lvlText w:val="o"/>
      <w:lvlJc w:val="left"/>
      <w:pPr>
        <w:tabs>
          <w:tab w:val="num" w:pos="6469"/>
        </w:tabs>
        <w:ind w:left="6469" w:hanging="360"/>
      </w:pPr>
      <w:rPr>
        <w:rFonts w:ascii="Courier New" w:hAnsi="Courier New" w:cs="Courier New" w:hint="default"/>
      </w:rPr>
    </w:lvl>
    <w:lvl w:ilvl="8">
      <w:start w:val="1"/>
      <w:numFmt w:val="bullet"/>
      <w:lvlText w:val=""/>
      <w:lvlJc w:val="left"/>
      <w:pPr>
        <w:tabs>
          <w:tab w:val="num" w:pos="7189"/>
        </w:tabs>
        <w:ind w:left="7189" w:hanging="360"/>
      </w:pPr>
      <w:rPr>
        <w:rFonts w:ascii="Wingdings" w:hAnsi="Wingdings" w:hint="default"/>
      </w:rPr>
    </w:lvl>
  </w:abstractNum>
  <w:abstractNum w:abstractNumId="37">
    <w:nsid w:val="6E2B2487"/>
    <w:multiLevelType w:val="hybridMultilevel"/>
    <w:tmpl w:val="A3849CD0"/>
    <w:lvl w:ilvl="0" w:tplc="13C4B1EE">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8">
    <w:nsid w:val="70D73AC7"/>
    <w:multiLevelType w:val="hybridMultilevel"/>
    <w:tmpl w:val="301E591A"/>
    <w:lvl w:ilvl="0" w:tplc="4080D3E8">
      <w:start w:val="1"/>
      <w:numFmt w:val="bullet"/>
      <w:lvlText w:val=""/>
      <w:lvlJc w:val="left"/>
      <w:pPr>
        <w:tabs>
          <w:tab w:val="num" w:pos="1287"/>
        </w:tabs>
        <w:ind w:left="1287" w:hanging="360"/>
      </w:pPr>
      <w:rPr>
        <w:rFonts w:ascii="Symbol" w:hAnsi="Symbol" w:cs="Times New Roman" w:hint="default"/>
      </w:rPr>
    </w:lvl>
    <w:lvl w:ilvl="1" w:tplc="236438F4">
      <w:start w:val="1"/>
      <w:numFmt w:val="bullet"/>
      <w:lvlText w:val="o"/>
      <w:lvlJc w:val="left"/>
      <w:pPr>
        <w:tabs>
          <w:tab w:val="num" w:pos="2007"/>
        </w:tabs>
        <w:ind w:left="2007" w:hanging="360"/>
      </w:pPr>
      <w:rPr>
        <w:rFonts w:ascii="Courier New" w:hAnsi="Courier New" w:cs="Courier New" w:hint="default"/>
      </w:rPr>
    </w:lvl>
    <w:lvl w:ilvl="2" w:tplc="3E42EC98">
      <w:start w:val="1"/>
      <w:numFmt w:val="bullet"/>
      <w:lvlText w:val=""/>
      <w:lvlJc w:val="left"/>
      <w:pPr>
        <w:tabs>
          <w:tab w:val="num" w:pos="2727"/>
        </w:tabs>
        <w:ind w:left="2727" w:hanging="360"/>
      </w:pPr>
      <w:rPr>
        <w:rFonts w:ascii="Wingdings" w:hAnsi="Wingdings" w:cs="Times New Roman" w:hint="default"/>
      </w:rPr>
    </w:lvl>
    <w:lvl w:ilvl="3" w:tplc="475AB8D6">
      <w:start w:val="1"/>
      <w:numFmt w:val="bullet"/>
      <w:lvlText w:val=""/>
      <w:lvlJc w:val="left"/>
      <w:pPr>
        <w:tabs>
          <w:tab w:val="num" w:pos="3447"/>
        </w:tabs>
        <w:ind w:left="3447" w:hanging="360"/>
      </w:pPr>
      <w:rPr>
        <w:rFonts w:ascii="Symbol" w:hAnsi="Symbol" w:cs="Times New Roman" w:hint="default"/>
      </w:rPr>
    </w:lvl>
    <w:lvl w:ilvl="4" w:tplc="7188EBBE">
      <w:start w:val="1"/>
      <w:numFmt w:val="bullet"/>
      <w:lvlText w:val="o"/>
      <w:lvlJc w:val="left"/>
      <w:pPr>
        <w:tabs>
          <w:tab w:val="num" w:pos="4167"/>
        </w:tabs>
        <w:ind w:left="4167" w:hanging="360"/>
      </w:pPr>
      <w:rPr>
        <w:rFonts w:ascii="Courier New" w:hAnsi="Courier New" w:cs="Courier New" w:hint="default"/>
      </w:rPr>
    </w:lvl>
    <w:lvl w:ilvl="5" w:tplc="64AE004E">
      <w:start w:val="1"/>
      <w:numFmt w:val="bullet"/>
      <w:lvlText w:val=""/>
      <w:lvlJc w:val="left"/>
      <w:pPr>
        <w:tabs>
          <w:tab w:val="num" w:pos="4887"/>
        </w:tabs>
        <w:ind w:left="4887" w:hanging="360"/>
      </w:pPr>
      <w:rPr>
        <w:rFonts w:ascii="Wingdings" w:hAnsi="Wingdings" w:cs="Times New Roman" w:hint="default"/>
      </w:rPr>
    </w:lvl>
    <w:lvl w:ilvl="6" w:tplc="2FFE9C3A">
      <w:start w:val="1"/>
      <w:numFmt w:val="bullet"/>
      <w:lvlText w:val=""/>
      <w:lvlJc w:val="left"/>
      <w:pPr>
        <w:tabs>
          <w:tab w:val="num" w:pos="5607"/>
        </w:tabs>
        <w:ind w:left="5607" w:hanging="360"/>
      </w:pPr>
      <w:rPr>
        <w:rFonts w:ascii="Symbol" w:hAnsi="Symbol" w:cs="Times New Roman" w:hint="default"/>
      </w:rPr>
    </w:lvl>
    <w:lvl w:ilvl="7" w:tplc="0554C4AA">
      <w:start w:val="1"/>
      <w:numFmt w:val="bullet"/>
      <w:lvlText w:val="o"/>
      <w:lvlJc w:val="left"/>
      <w:pPr>
        <w:tabs>
          <w:tab w:val="num" w:pos="6327"/>
        </w:tabs>
        <w:ind w:left="6327" w:hanging="360"/>
      </w:pPr>
      <w:rPr>
        <w:rFonts w:ascii="Courier New" w:hAnsi="Courier New" w:cs="Courier New" w:hint="default"/>
      </w:rPr>
    </w:lvl>
    <w:lvl w:ilvl="8" w:tplc="3BDE0ED6">
      <w:start w:val="1"/>
      <w:numFmt w:val="bullet"/>
      <w:lvlText w:val=""/>
      <w:lvlJc w:val="left"/>
      <w:pPr>
        <w:tabs>
          <w:tab w:val="num" w:pos="7047"/>
        </w:tabs>
        <w:ind w:left="7047" w:hanging="360"/>
      </w:pPr>
      <w:rPr>
        <w:rFonts w:ascii="Wingdings" w:hAnsi="Wingdings" w:cs="Times New Roman" w:hint="default"/>
      </w:rPr>
    </w:lvl>
  </w:abstractNum>
  <w:abstractNum w:abstractNumId="39">
    <w:nsid w:val="72A2084A"/>
    <w:multiLevelType w:val="multilevel"/>
    <w:tmpl w:val="6E0C2028"/>
    <w:lvl w:ilvl="0">
      <w:start w:val="9"/>
      <w:numFmt w:val="decimal"/>
      <w:lvlText w:val="%1"/>
      <w:lvlJc w:val="left"/>
      <w:pPr>
        <w:tabs>
          <w:tab w:val="num" w:pos="405"/>
        </w:tabs>
        <w:ind w:left="405" w:hanging="405"/>
      </w:pPr>
      <w:rPr>
        <w:rFonts w:hint="default"/>
      </w:rPr>
    </w:lvl>
    <w:lvl w:ilvl="1">
      <w:start w:val="7"/>
      <w:numFmt w:val="decimal"/>
      <w:lvlText w:val="%1.%2"/>
      <w:lvlJc w:val="left"/>
      <w:pPr>
        <w:tabs>
          <w:tab w:val="num" w:pos="1365"/>
        </w:tabs>
        <w:ind w:left="1365" w:hanging="720"/>
      </w:pPr>
      <w:rPr>
        <w:rFonts w:hint="default"/>
      </w:rPr>
    </w:lvl>
    <w:lvl w:ilvl="2">
      <w:start w:val="1"/>
      <w:numFmt w:val="decimal"/>
      <w:lvlText w:val="%1.%2.%3"/>
      <w:lvlJc w:val="left"/>
      <w:pPr>
        <w:tabs>
          <w:tab w:val="num" w:pos="2010"/>
        </w:tabs>
        <w:ind w:left="2010" w:hanging="720"/>
      </w:pPr>
      <w:rPr>
        <w:rFonts w:hint="default"/>
      </w:rPr>
    </w:lvl>
    <w:lvl w:ilvl="3">
      <w:start w:val="1"/>
      <w:numFmt w:val="decimal"/>
      <w:lvlText w:val="%1.%2.%3.%4"/>
      <w:lvlJc w:val="left"/>
      <w:pPr>
        <w:tabs>
          <w:tab w:val="num" w:pos="3015"/>
        </w:tabs>
        <w:ind w:left="3015" w:hanging="1080"/>
      </w:pPr>
      <w:rPr>
        <w:rFonts w:hint="default"/>
      </w:rPr>
    </w:lvl>
    <w:lvl w:ilvl="4">
      <w:start w:val="1"/>
      <w:numFmt w:val="decimal"/>
      <w:lvlText w:val="%1.%2.%3.%4.%5"/>
      <w:lvlJc w:val="left"/>
      <w:pPr>
        <w:tabs>
          <w:tab w:val="num" w:pos="4020"/>
        </w:tabs>
        <w:ind w:left="4020" w:hanging="1440"/>
      </w:pPr>
      <w:rPr>
        <w:rFonts w:hint="default"/>
      </w:rPr>
    </w:lvl>
    <w:lvl w:ilvl="5">
      <w:start w:val="1"/>
      <w:numFmt w:val="decimal"/>
      <w:lvlText w:val="%1.%2.%3.%4.%5.%6"/>
      <w:lvlJc w:val="left"/>
      <w:pPr>
        <w:tabs>
          <w:tab w:val="num" w:pos="4665"/>
        </w:tabs>
        <w:ind w:left="4665" w:hanging="1440"/>
      </w:pPr>
      <w:rPr>
        <w:rFonts w:hint="default"/>
      </w:rPr>
    </w:lvl>
    <w:lvl w:ilvl="6">
      <w:start w:val="1"/>
      <w:numFmt w:val="decimal"/>
      <w:lvlText w:val="%1.%2.%3.%4.%5.%6.%7"/>
      <w:lvlJc w:val="left"/>
      <w:pPr>
        <w:tabs>
          <w:tab w:val="num" w:pos="5670"/>
        </w:tabs>
        <w:ind w:left="5670" w:hanging="1800"/>
      </w:pPr>
      <w:rPr>
        <w:rFonts w:hint="default"/>
      </w:rPr>
    </w:lvl>
    <w:lvl w:ilvl="7">
      <w:start w:val="1"/>
      <w:numFmt w:val="decimal"/>
      <w:lvlText w:val="%1.%2.%3.%4.%5.%6.%7.%8"/>
      <w:lvlJc w:val="left"/>
      <w:pPr>
        <w:tabs>
          <w:tab w:val="num" w:pos="6675"/>
        </w:tabs>
        <w:ind w:left="6675" w:hanging="2160"/>
      </w:pPr>
      <w:rPr>
        <w:rFonts w:hint="default"/>
      </w:rPr>
    </w:lvl>
    <w:lvl w:ilvl="8">
      <w:start w:val="1"/>
      <w:numFmt w:val="decimal"/>
      <w:lvlText w:val="%1.%2.%3.%4.%5.%6.%7.%8.%9"/>
      <w:lvlJc w:val="left"/>
      <w:pPr>
        <w:tabs>
          <w:tab w:val="num" w:pos="7320"/>
        </w:tabs>
        <w:ind w:left="7320" w:hanging="2160"/>
      </w:pPr>
      <w:rPr>
        <w:rFonts w:hint="default"/>
      </w:rPr>
    </w:lvl>
  </w:abstractNum>
  <w:abstractNum w:abstractNumId="40">
    <w:nsid w:val="75F16AEC"/>
    <w:multiLevelType w:val="hybridMultilevel"/>
    <w:tmpl w:val="61AA3122"/>
    <w:lvl w:ilvl="0" w:tplc="04190001">
      <w:start w:val="1"/>
      <w:numFmt w:val="bullet"/>
      <w:lvlText w:val=""/>
      <w:lvlJc w:val="left"/>
      <w:pPr>
        <w:tabs>
          <w:tab w:val="num" w:pos="928"/>
        </w:tabs>
        <w:ind w:left="928"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nsid w:val="79102C77"/>
    <w:multiLevelType w:val="multilevel"/>
    <w:tmpl w:val="E29CF908"/>
    <w:lvl w:ilvl="0">
      <w:start w:val="5"/>
      <w:numFmt w:val="decimal"/>
      <w:lvlText w:val="%1"/>
      <w:lvlJc w:val="left"/>
      <w:pPr>
        <w:ind w:left="375" w:hanging="375"/>
      </w:pPr>
      <w:rPr>
        <w:rFonts w:hint="default"/>
      </w:rPr>
    </w:lvl>
    <w:lvl w:ilvl="1">
      <w:start w:val="1"/>
      <w:numFmt w:val="decimal"/>
      <w:lvlText w:val="%1.%2"/>
      <w:lvlJc w:val="left"/>
      <w:pPr>
        <w:ind w:left="1095" w:hanging="375"/>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2">
    <w:nsid w:val="79615C50"/>
    <w:multiLevelType w:val="multilevel"/>
    <w:tmpl w:val="A46A2350"/>
    <w:lvl w:ilvl="0">
      <w:start w:val="6"/>
      <w:numFmt w:val="decimal"/>
      <w:lvlText w:val="%1"/>
      <w:lvlJc w:val="left"/>
      <w:pPr>
        <w:tabs>
          <w:tab w:val="num" w:pos="405"/>
        </w:tabs>
        <w:ind w:left="405" w:hanging="405"/>
      </w:pPr>
      <w:rPr>
        <w:rFonts w:hint="default"/>
      </w:rPr>
    </w:lvl>
    <w:lvl w:ilvl="1">
      <w:start w:val="1"/>
      <w:numFmt w:val="decimal"/>
      <w:lvlText w:val="%1.%2"/>
      <w:lvlJc w:val="left"/>
      <w:pPr>
        <w:tabs>
          <w:tab w:val="num" w:pos="720"/>
        </w:tabs>
        <w:ind w:left="720" w:hanging="720"/>
      </w:pPr>
      <w:rPr>
        <w:rFonts w:hint="default"/>
        <w:sz w:val="32"/>
        <w:szCs w:val="32"/>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43">
    <w:nsid w:val="7ABF4E1F"/>
    <w:multiLevelType w:val="hybridMultilevel"/>
    <w:tmpl w:val="A820679A"/>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44">
    <w:nsid w:val="7D6B4D47"/>
    <w:multiLevelType w:val="hybridMultilevel"/>
    <w:tmpl w:val="C9928AE2"/>
    <w:lvl w:ilvl="0" w:tplc="04190001">
      <w:start w:val="1"/>
      <w:numFmt w:val="bullet"/>
      <w:lvlText w:val=""/>
      <w:lvlJc w:val="left"/>
      <w:pPr>
        <w:tabs>
          <w:tab w:val="num" w:pos="360"/>
        </w:tabs>
        <w:ind w:left="36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27"/>
  </w:num>
  <w:num w:numId="2">
    <w:abstractNumId w:val="25"/>
  </w:num>
  <w:num w:numId="3">
    <w:abstractNumId w:val="5"/>
  </w:num>
  <w:num w:numId="4">
    <w:abstractNumId w:val="35"/>
  </w:num>
  <w:num w:numId="5">
    <w:abstractNumId w:val="42"/>
  </w:num>
  <w:num w:numId="6">
    <w:abstractNumId w:val="23"/>
  </w:num>
  <w:num w:numId="7">
    <w:abstractNumId w:val="6"/>
  </w:num>
  <w:num w:numId="8">
    <w:abstractNumId w:val="33"/>
  </w:num>
  <w:num w:numId="9">
    <w:abstractNumId w:val="29"/>
  </w:num>
  <w:num w:numId="10">
    <w:abstractNumId w:val="28"/>
  </w:num>
  <w:num w:numId="11">
    <w:abstractNumId w:val="38"/>
  </w:num>
  <w:num w:numId="12">
    <w:abstractNumId w:val="30"/>
  </w:num>
  <w:num w:numId="13">
    <w:abstractNumId w:val="37"/>
  </w:num>
  <w:num w:numId="14">
    <w:abstractNumId w:val="40"/>
  </w:num>
  <w:num w:numId="15">
    <w:abstractNumId w:val="43"/>
  </w:num>
  <w:num w:numId="16">
    <w:abstractNumId w:val="10"/>
  </w:num>
  <w:num w:numId="17">
    <w:abstractNumId w:val="15"/>
  </w:num>
  <w:num w:numId="18">
    <w:abstractNumId w:val="13"/>
  </w:num>
  <w:num w:numId="19">
    <w:abstractNumId w:val="14"/>
  </w:num>
  <w:num w:numId="20">
    <w:abstractNumId w:val="39"/>
  </w:num>
  <w:num w:numId="21">
    <w:abstractNumId w:val="1"/>
  </w:num>
  <w:num w:numId="22">
    <w:abstractNumId w:val="26"/>
  </w:num>
  <w:num w:numId="23">
    <w:abstractNumId w:val="44"/>
  </w:num>
  <w:num w:numId="24">
    <w:abstractNumId w:val="34"/>
  </w:num>
  <w:num w:numId="25">
    <w:abstractNumId w:val="4"/>
  </w:num>
  <w:num w:numId="26">
    <w:abstractNumId w:val="20"/>
  </w:num>
  <w:num w:numId="27">
    <w:abstractNumId w:val="31"/>
  </w:num>
  <w:num w:numId="28">
    <w:abstractNumId w:val="12"/>
  </w:num>
  <w:num w:numId="29">
    <w:abstractNumId w:val="17"/>
  </w:num>
  <w:num w:numId="30">
    <w:abstractNumId w:val="11"/>
  </w:num>
  <w:num w:numId="31">
    <w:abstractNumId w:val="8"/>
  </w:num>
  <w:num w:numId="32">
    <w:abstractNumId w:val="22"/>
  </w:num>
  <w:num w:numId="33">
    <w:abstractNumId w:val="3"/>
  </w:num>
  <w:num w:numId="34">
    <w:abstractNumId w:val="7"/>
  </w:num>
  <w:num w:numId="35">
    <w:abstractNumId w:val="9"/>
  </w:num>
  <w:num w:numId="36">
    <w:abstractNumId w:val="21"/>
  </w:num>
  <w:num w:numId="37">
    <w:abstractNumId w:val="2"/>
  </w:num>
  <w:num w:numId="38">
    <w:abstractNumId w:val="41"/>
  </w:num>
  <w:num w:numId="39">
    <w:abstractNumId w:val="18"/>
  </w:num>
  <w:num w:numId="40">
    <w:abstractNumId w:val="24"/>
  </w:num>
  <w:num w:numId="41">
    <w:abstractNumId w:val="19"/>
  </w:num>
  <w:num w:numId="42">
    <w:abstractNumId w:val="16"/>
  </w:num>
  <w:num w:numId="43">
    <w:abstractNumId w:val="36"/>
  </w:num>
  <w:num w:numId="44">
    <w:abstractNumId w:val="0"/>
  </w:num>
  <w:num w:numId="45">
    <w:abstractNumId w:val="3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357"/>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26A8"/>
    <w:rsid w:val="00002FF7"/>
    <w:rsid w:val="0000428F"/>
    <w:rsid w:val="00004DBF"/>
    <w:rsid w:val="00004E81"/>
    <w:rsid w:val="000066FF"/>
    <w:rsid w:val="000067D2"/>
    <w:rsid w:val="0001032B"/>
    <w:rsid w:val="00010769"/>
    <w:rsid w:val="00010B1A"/>
    <w:rsid w:val="00011032"/>
    <w:rsid w:val="0001144D"/>
    <w:rsid w:val="0001198E"/>
    <w:rsid w:val="000121D8"/>
    <w:rsid w:val="00012C37"/>
    <w:rsid w:val="00012FD4"/>
    <w:rsid w:val="00013035"/>
    <w:rsid w:val="0001401E"/>
    <w:rsid w:val="00014615"/>
    <w:rsid w:val="000153CB"/>
    <w:rsid w:val="00015D86"/>
    <w:rsid w:val="00017333"/>
    <w:rsid w:val="00017C99"/>
    <w:rsid w:val="00020D80"/>
    <w:rsid w:val="000212D5"/>
    <w:rsid w:val="0002212B"/>
    <w:rsid w:val="000229E8"/>
    <w:rsid w:val="00023282"/>
    <w:rsid w:val="00024A9D"/>
    <w:rsid w:val="00026C93"/>
    <w:rsid w:val="0002759E"/>
    <w:rsid w:val="00032499"/>
    <w:rsid w:val="00034EAF"/>
    <w:rsid w:val="00036A19"/>
    <w:rsid w:val="0004304E"/>
    <w:rsid w:val="00043BC0"/>
    <w:rsid w:val="000444EE"/>
    <w:rsid w:val="00045172"/>
    <w:rsid w:val="00045D14"/>
    <w:rsid w:val="0004774B"/>
    <w:rsid w:val="00047E99"/>
    <w:rsid w:val="00051F53"/>
    <w:rsid w:val="00054CF6"/>
    <w:rsid w:val="00056201"/>
    <w:rsid w:val="00061E83"/>
    <w:rsid w:val="00062438"/>
    <w:rsid w:val="000640C5"/>
    <w:rsid w:val="00064254"/>
    <w:rsid w:val="00065F86"/>
    <w:rsid w:val="0006740B"/>
    <w:rsid w:val="00070DD5"/>
    <w:rsid w:val="000713C8"/>
    <w:rsid w:val="00071925"/>
    <w:rsid w:val="00072560"/>
    <w:rsid w:val="00073F33"/>
    <w:rsid w:val="00075999"/>
    <w:rsid w:val="00076536"/>
    <w:rsid w:val="00081650"/>
    <w:rsid w:val="00081B1A"/>
    <w:rsid w:val="000821D2"/>
    <w:rsid w:val="00082C8E"/>
    <w:rsid w:val="00083302"/>
    <w:rsid w:val="00084164"/>
    <w:rsid w:val="000851AD"/>
    <w:rsid w:val="00093954"/>
    <w:rsid w:val="000944A9"/>
    <w:rsid w:val="00095DC1"/>
    <w:rsid w:val="00096253"/>
    <w:rsid w:val="00097E54"/>
    <w:rsid w:val="000A1754"/>
    <w:rsid w:val="000A2576"/>
    <w:rsid w:val="000A31A2"/>
    <w:rsid w:val="000A37DF"/>
    <w:rsid w:val="000A3C3D"/>
    <w:rsid w:val="000A7254"/>
    <w:rsid w:val="000A7928"/>
    <w:rsid w:val="000A7DDA"/>
    <w:rsid w:val="000B1221"/>
    <w:rsid w:val="000B3968"/>
    <w:rsid w:val="000B6E7B"/>
    <w:rsid w:val="000B7A1A"/>
    <w:rsid w:val="000C16E3"/>
    <w:rsid w:val="000C1C39"/>
    <w:rsid w:val="000C2FF0"/>
    <w:rsid w:val="000C322D"/>
    <w:rsid w:val="000C5D0A"/>
    <w:rsid w:val="000D12B8"/>
    <w:rsid w:val="000D15C1"/>
    <w:rsid w:val="000D2A41"/>
    <w:rsid w:val="000D4850"/>
    <w:rsid w:val="000D4C64"/>
    <w:rsid w:val="000D5454"/>
    <w:rsid w:val="000D686F"/>
    <w:rsid w:val="000D7014"/>
    <w:rsid w:val="000D7596"/>
    <w:rsid w:val="000E2570"/>
    <w:rsid w:val="000E28C2"/>
    <w:rsid w:val="000E3634"/>
    <w:rsid w:val="000E630A"/>
    <w:rsid w:val="000F1490"/>
    <w:rsid w:val="000F204E"/>
    <w:rsid w:val="000F2E72"/>
    <w:rsid w:val="000F384B"/>
    <w:rsid w:val="000F7BEE"/>
    <w:rsid w:val="00100119"/>
    <w:rsid w:val="001018CD"/>
    <w:rsid w:val="00102C59"/>
    <w:rsid w:val="00103419"/>
    <w:rsid w:val="00103B8E"/>
    <w:rsid w:val="00104290"/>
    <w:rsid w:val="00104425"/>
    <w:rsid w:val="00104AD8"/>
    <w:rsid w:val="0010579E"/>
    <w:rsid w:val="001128CA"/>
    <w:rsid w:val="00113127"/>
    <w:rsid w:val="001138E6"/>
    <w:rsid w:val="00113A99"/>
    <w:rsid w:val="001158CA"/>
    <w:rsid w:val="00115CA5"/>
    <w:rsid w:val="00115E36"/>
    <w:rsid w:val="0012043D"/>
    <w:rsid w:val="00121CD2"/>
    <w:rsid w:val="00123E13"/>
    <w:rsid w:val="00123F26"/>
    <w:rsid w:val="00124F30"/>
    <w:rsid w:val="00125FCD"/>
    <w:rsid w:val="001274A3"/>
    <w:rsid w:val="001311E2"/>
    <w:rsid w:val="00132873"/>
    <w:rsid w:val="0013320A"/>
    <w:rsid w:val="001350E8"/>
    <w:rsid w:val="001364DF"/>
    <w:rsid w:val="00141975"/>
    <w:rsid w:val="00141FDF"/>
    <w:rsid w:val="001435D9"/>
    <w:rsid w:val="00144E7A"/>
    <w:rsid w:val="001464DE"/>
    <w:rsid w:val="001471A1"/>
    <w:rsid w:val="00147AAD"/>
    <w:rsid w:val="001532B8"/>
    <w:rsid w:val="00154A44"/>
    <w:rsid w:val="0016169B"/>
    <w:rsid w:val="001652C4"/>
    <w:rsid w:val="001654E3"/>
    <w:rsid w:val="00165674"/>
    <w:rsid w:val="00165781"/>
    <w:rsid w:val="00165E61"/>
    <w:rsid w:val="00171CB8"/>
    <w:rsid w:val="0017285E"/>
    <w:rsid w:val="00177AF6"/>
    <w:rsid w:val="00182CEA"/>
    <w:rsid w:val="00182E95"/>
    <w:rsid w:val="00185670"/>
    <w:rsid w:val="001903E9"/>
    <w:rsid w:val="00190986"/>
    <w:rsid w:val="00191E46"/>
    <w:rsid w:val="00192AEF"/>
    <w:rsid w:val="00196940"/>
    <w:rsid w:val="001A030E"/>
    <w:rsid w:val="001A187D"/>
    <w:rsid w:val="001A45C3"/>
    <w:rsid w:val="001A5B01"/>
    <w:rsid w:val="001A6DF4"/>
    <w:rsid w:val="001B02AA"/>
    <w:rsid w:val="001B0C29"/>
    <w:rsid w:val="001B17B0"/>
    <w:rsid w:val="001B24DC"/>
    <w:rsid w:val="001B27A0"/>
    <w:rsid w:val="001B3FB8"/>
    <w:rsid w:val="001B4804"/>
    <w:rsid w:val="001B57F9"/>
    <w:rsid w:val="001B68DE"/>
    <w:rsid w:val="001B6E89"/>
    <w:rsid w:val="001B762A"/>
    <w:rsid w:val="001C0842"/>
    <w:rsid w:val="001C1533"/>
    <w:rsid w:val="001C182E"/>
    <w:rsid w:val="001C7AEF"/>
    <w:rsid w:val="001D0524"/>
    <w:rsid w:val="001D05F5"/>
    <w:rsid w:val="001D19B3"/>
    <w:rsid w:val="001D307E"/>
    <w:rsid w:val="001D38BE"/>
    <w:rsid w:val="001D410A"/>
    <w:rsid w:val="001D45F6"/>
    <w:rsid w:val="001D5BE8"/>
    <w:rsid w:val="001D5C32"/>
    <w:rsid w:val="001D5D59"/>
    <w:rsid w:val="001D6570"/>
    <w:rsid w:val="001D7C72"/>
    <w:rsid w:val="001E02D7"/>
    <w:rsid w:val="001E33C6"/>
    <w:rsid w:val="001E459B"/>
    <w:rsid w:val="001E469E"/>
    <w:rsid w:val="001E5A58"/>
    <w:rsid w:val="001E60C1"/>
    <w:rsid w:val="001E75B9"/>
    <w:rsid w:val="001E78A9"/>
    <w:rsid w:val="001F0509"/>
    <w:rsid w:val="001F1330"/>
    <w:rsid w:val="001F1B9B"/>
    <w:rsid w:val="001F26A9"/>
    <w:rsid w:val="001F31F5"/>
    <w:rsid w:val="001F3DFA"/>
    <w:rsid w:val="001F6936"/>
    <w:rsid w:val="001F69C1"/>
    <w:rsid w:val="001F716D"/>
    <w:rsid w:val="001F754C"/>
    <w:rsid w:val="00200497"/>
    <w:rsid w:val="00202D3C"/>
    <w:rsid w:val="00205291"/>
    <w:rsid w:val="0020795B"/>
    <w:rsid w:val="00210A38"/>
    <w:rsid w:val="00210D92"/>
    <w:rsid w:val="00211BFA"/>
    <w:rsid w:val="00214F87"/>
    <w:rsid w:val="00217A0D"/>
    <w:rsid w:val="0022050D"/>
    <w:rsid w:val="00223490"/>
    <w:rsid w:val="00224229"/>
    <w:rsid w:val="00225D63"/>
    <w:rsid w:val="00225F88"/>
    <w:rsid w:val="00227AD3"/>
    <w:rsid w:val="00230236"/>
    <w:rsid w:val="00233434"/>
    <w:rsid w:val="002337A0"/>
    <w:rsid w:val="00235F21"/>
    <w:rsid w:val="002362BF"/>
    <w:rsid w:val="00241272"/>
    <w:rsid w:val="002418EA"/>
    <w:rsid w:val="00241923"/>
    <w:rsid w:val="002431B7"/>
    <w:rsid w:val="002434CB"/>
    <w:rsid w:val="00244BA2"/>
    <w:rsid w:val="002455B5"/>
    <w:rsid w:val="00247A31"/>
    <w:rsid w:val="002528A9"/>
    <w:rsid w:val="00253BC5"/>
    <w:rsid w:val="002557EB"/>
    <w:rsid w:val="00256904"/>
    <w:rsid w:val="00257DD7"/>
    <w:rsid w:val="00260327"/>
    <w:rsid w:val="00260430"/>
    <w:rsid w:val="0026068A"/>
    <w:rsid w:val="0026215E"/>
    <w:rsid w:val="00263442"/>
    <w:rsid w:val="002644EA"/>
    <w:rsid w:val="002648C9"/>
    <w:rsid w:val="00267421"/>
    <w:rsid w:val="002703F0"/>
    <w:rsid w:val="0027186B"/>
    <w:rsid w:val="00274DEF"/>
    <w:rsid w:val="00275224"/>
    <w:rsid w:val="0027627D"/>
    <w:rsid w:val="00277248"/>
    <w:rsid w:val="00280D4B"/>
    <w:rsid w:val="00280F3D"/>
    <w:rsid w:val="002819FA"/>
    <w:rsid w:val="00283A3C"/>
    <w:rsid w:val="00283C49"/>
    <w:rsid w:val="00284382"/>
    <w:rsid w:val="002848C2"/>
    <w:rsid w:val="00284AF4"/>
    <w:rsid w:val="00284CF0"/>
    <w:rsid w:val="00285FF4"/>
    <w:rsid w:val="002908AE"/>
    <w:rsid w:val="00290A5C"/>
    <w:rsid w:val="00294EDE"/>
    <w:rsid w:val="0029743C"/>
    <w:rsid w:val="00297B53"/>
    <w:rsid w:val="002A1D19"/>
    <w:rsid w:val="002A2B45"/>
    <w:rsid w:val="002A3AAD"/>
    <w:rsid w:val="002A4A05"/>
    <w:rsid w:val="002B1BBE"/>
    <w:rsid w:val="002B2420"/>
    <w:rsid w:val="002B2D3E"/>
    <w:rsid w:val="002B3CCD"/>
    <w:rsid w:val="002B44CC"/>
    <w:rsid w:val="002B6FD5"/>
    <w:rsid w:val="002B7366"/>
    <w:rsid w:val="002B7E76"/>
    <w:rsid w:val="002B7FE3"/>
    <w:rsid w:val="002B7FED"/>
    <w:rsid w:val="002C1195"/>
    <w:rsid w:val="002C22EE"/>
    <w:rsid w:val="002C29E6"/>
    <w:rsid w:val="002C410A"/>
    <w:rsid w:val="002C504B"/>
    <w:rsid w:val="002C612D"/>
    <w:rsid w:val="002C68F4"/>
    <w:rsid w:val="002C6965"/>
    <w:rsid w:val="002C76E2"/>
    <w:rsid w:val="002C7E12"/>
    <w:rsid w:val="002D2D12"/>
    <w:rsid w:val="002D4B8E"/>
    <w:rsid w:val="002D4D62"/>
    <w:rsid w:val="002D58B4"/>
    <w:rsid w:val="002D5A7A"/>
    <w:rsid w:val="002D66FD"/>
    <w:rsid w:val="002D7C05"/>
    <w:rsid w:val="002E294D"/>
    <w:rsid w:val="002E32CF"/>
    <w:rsid w:val="002E38B4"/>
    <w:rsid w:val="002E3E2B"/>
    <w:rsid w:val="002E3EA9"/>
    <w:rsid w:val="002E53B2"/>
    <w:rsid w:val="002E6141"/>
    <w:rsid w:val="002E7231"/>
    <w:rsid w:val="002E7585"/>
    <w:rsid w:val="002E7E72"/>
    <w:rsid w:val="002F0723"/>
    <w:rsid w:val="002F1ED3"/>
    <w:rsid w:val="002F4431"/>
    <w:rsid w:val="002F49E0"/>
    <w:rsid w:val="002F697F"/>
    <w:rsid w:val="002F69B8"/>
    <w:rsid w:val="002F7DA9"/>
    <w:rsid w:val="002F7FEC"/>
    <w:rsid w:val="003009D2"/>
    <w:rsid w:val="00300F06"/>
    <w:rsid w:val="00300FAE"/>
    <w:rsid w:val="003019D0"/>
    <w:rsid w:val="003025AE"/>
    <w:rsid w:val="003037B9"/>
    <w:rsid w:val="00303A8A"/>
    <w:rsid w:val="00304D07"/>
    <w:rsid w:val="00310767"/>
    <w:rsid w:val="00311EA6"/>
    <w:rsid w:val="00313954"/>
    <w:rsid w:val="00314702"/>
    <w:rsid w:val="00314E8A"/>
    <w:rsid w:val="0031523C"/>
    <w:rsid w:val="00316F67"/>
    <w:rsid w:val="00320CC4"/>
    <w:rsid w:val="00321EBA"/>
    <w:rsid w:val="00322B3D"/>
    <w:rsid w:val="00324690"/>
    <w:rsid w:val="00326C17"/>
    <w:rsid w:val="00327AAF"/>
    <w:rsid w:val="003308F2"/>
    <w:rsid w:val="00333C00"/>
    <w:rsid w:val="003365D4"/>
    <w:rsid w:val="003379A5"/>
    <w:rsid w:val="00342037"/>
    <w:rsid w:val="00342BF1"/>
    <w:rsid w:val="0034359C"/>
    <w:rsid w:val="00344A18"/>
    <w:rsid w:val="003454BB"/>
    <w:rsid w:val="0034574E"/>
    <w:rsid w:val="00346544"/>
    <w:rsid w:val="0034696B"/>
    <w:rsid w:val="00347558"/>
    <w:rsid w:val="003521B5"/>
    <w:rsid w:val="0035228F"/>
    <w:rsid w:val="00354FD2"/>
    <w:rsid w:val="00354FE1"/>
    <w:rsid w:val="003566B4"/>
    <w:rsid w:val="00357751"/>
    <w:rsid w:val="003603FF"/>
    <w:rsid w:val="00361AC3"/>
    <w:rsid w:val="00361DD7"/>
    <w:rsid w:val="00362CE8"/>
    <w:rsid w:val="00363295"/>
    <w:rsid w:val="003633F4"/>
    <w:rsid w:val="00364D5D"/>
    <w:rsid w:val="00364F6F"/>
    <w:rsid w:val="00366BA0"/>
    <w:rsid w:val="003670E2"/>
    <w:rsid w:val="00370220"/>
    <w:rsid w:val="0037373D"/>
    <w:rsid w:val="00375385"/>
    <w:rsid w:val="003757D8"/>
    <w:rsid w:val="00375DA9"/>
    <w:rsid w:val="00377A5D"/>
    <w:rsid w:val="0038107D"/>
    <w:rsid w:val="003819BE"/>
    <w:rsid w:val="00381EA2"/>
    <w:rsid w:val="0038213B"/>
    <w:rsid w:val="00382DBD"/>
    <w:rsid w:val="00384695"/>
    <w:rsid w:val="00385033"/>
    <w:rsid w:val="003859C8"/>
    <w:rsid w:val="00386A54"/>
    <w:rsid w:val="00390A50"/>
    <w:rsid w:val="0039227D"/>
    <w:rsid w:val="0039276B"/>
    <w:rsid w:val="0039337B"/>
    <w:rsid w:val="0039380C"/>
    <w:rsid w:val="00395275"/>
    <w:rsid w:val="003961F5"/>
    <w:rsid w:val="003964CF"/>
    <w:rsid w:val="00397C3E"/>
    <w:rsid w:val="003A0DEB"/>
    <w:rsid w:val="003A1865"/>
    <w:rsid w:val="003A29B3"/>
    <w:rsid w:val="003A429A"/>
    <w:rsid w:val="003A52C4"/>
    <w:rsid w:val="003A58DB"/>
    <w:rsid w:val="003A6415"/>
    <w:rsid w:val="003A6955"/>
    <w:rsid w:val="003A7F9A"/>
    <w:rsid w:val="003B015C"/>
    <w:rsid w:val="003B03A3"/>
    <w:rsid w:val="003B1A60"/>
    <w:rsid w:val="003B5A4B"/>
    <w:rsid w:val="003B6839"/>
    <w:rsid w:val="003C048D"/>
    <w:rsid w:val="003C1B93"/>
    <w:rsid w:val="003C1C46"/>
    <w:rsid w:val="003C2F00"/>
    <w:rsid w:val="003C3078"/>
    <w:rsid w:val="003C394A"/>
    <w:rsid w:val="003C44B6"/>
    <w:rsid w:val="003C4BF8"/>
    <w:rsid w:val="003D103B"/>
    <w:rsid w:val="003D23EE"/>
    <w:rsid w:val="003D2FD1"/>
    <w:rsid w:val="003D47F9"/>
    <w:rsid w:val="003D4B9F"/>
    <w:rsid w:val="003D4C33"/>
    <w:rsid w:val="003D4F32"/>
    <w:rsid w:val="003D505B"/>
    <w:rsid w:val="003D7796"/>
    <w:rsid w:val="003E39EB"/>
    <w:rsid w:val="003E503D"/>
    <w:rsid w:val="003E52B7"/>
    <w:rsid w:val="003F1A9C"/>
    <w:rsid w:val="003F1E1D"/>
    <w:rsid w:val="003F2835"/>
    <w:rsid w:val="003F3CFF"/>
    <w:rsid w:val="003F4E04"/>
    <w:rsid w:val="003F542A"/>
    <w:rsid w:val="003F6358"/>
    <w:rsid w:val="003F6A18"/>
    <w:rsid w:val="003F7156"/>
    <w:rsid w:val="003F72CE"/>
    <w:rsid w:val="00401688"/>
    <w:rsid w:val="0040255A"/>
    <w:rsid w:val="00402B78"/>
    <w:rsid w:val="004036FF"/>
    <w:rsid w:val="004069E5"/>
    <w:rsid w:val="004077C5"/>
    <w:rsid w:val="0041391D"/>
    <w:rsid w:val="00414A0E"/>
    <w:rsid w:val="00414CD1"/>
    <w:rsid w:val="00416397"/>
    <w:rsid w:val="004176D3"/>
    <w:rsid w:val="00417EB7"/>
    <w:rsid w:val="004228E9"/>
    <w:rsid w:val="00422DC4"/>
    <w:rsid w:val="004244F2"/>
    <w:rsid w:val="00425BB3"/>
    <w:rsid w:val="004303F9"/>
    <w:rsid w:val="00430492"/>
    <w:rsid w:val="0043125F"/>
    <w:rsid w:val="00433BB1"/>
    <w:rsid w:val="00435991"/>
    <w:rsid w:val="004365D0"/>
    <w:rsid w:val="0044025A"/>
    <w:rsid w:val="00441151"/>
    <w:rsid w:val="00441C47"/>
    <w:rsid w:val="004423E7"/>
    <w:rsid w:val="00443111"/>
    <w:rsid w:val="00443EF0"/>
    <w:rsid w:val="00444393"/>
    <w:rsid w:val="00445AA1"/>
    <w:rsid w:val="00445B3A"/>
    <w:rsid w:val="00446165"/>
    <w:rsid w:val="00447A0A"/>
    <w:rsid w:val="00450192"/>
    <w:rsid w:val="0045048D"/>
    <w:rsid w:val="00450524"/>
    <w:rsid w:val="00454719"/>
    <w:rsid w:val="004564D0"/>
    <w:rsid w:val="0046028E"/>
    <w:rsid w:val="00460E12"/>
    <w:rsid w:val="004634C6"/>
    <w:rsid w:val="0046579F"/>
    <w:rsid w:val="00465BF2"/>
    <w:rsid w:val="004660D2"/>
    <w:rsid w:val="00466CD3"/>
    <w:rsid w:val="00470013"/>
    <w:rsid w:val="004712AD"/>
    <w:rsid w:val="00475000"/>
    <w:rsid w:val="004772E3"/>
    <w:rsid w:val="00477DC7"/>
    <w:rsid w:val="00480563"/>
    <w:rsid w:val="00481186"/>
    <w:rsid w:val="004813C0"/>
    <w:rsid w:val="00481A60"/>
    <w:rsid w:val="00481C7C"/>
    <w:rsid w:val="0048263D"/>
    <w:rsid w:val="004856EF"/>
    <w:rsid w:val="00493101"/>
    <w:rsid w:val="004A11AB"/>
    <w:rsid w:val="004A3940"/>
    <w:rsid w:val="004A4CA8"/>
    <w:rsid w:val="004A5404"/>
    <w:rsid w:val="004A6BB8"/>
    <w:rsid w:val="004A6D85"/>
    <w:rsid w:val="004A7466"/>
    <w:rsid w:val="004B0840"/>
    <w:rsid w:val="004B3512"/>
    <w:rsid w:val="004B3CC8"/>
    <w:rsid w:val="004C05A4"/>
    <w:rsid w:val="004C2587"/>
    <w:rsid w:val="004C3B3A"/>
    <w:rsid w:val="004C4398"/>
    <w:rsid w:val="004C46C0"/>
    <w:rsid w:val="004C4DCF"/>
    <w:rsid w:val="004D028B"/>
    <w:rsid w:val="004D1461"/>
    <w:rsid w:val="004D2177"/>
    <w:rsid w:val="004D2248"/>
    <w:rsid w:val="004D2472"/>
    <w:rsid w:val="004D24A6"/>
    <w:rsid w:val="004D32AB"/>
    <w:rsid w:val="004D62E0"/>
    <w:rsid w:val="004D6438"/>
    <w:rsid w:val="004D6E30"/>
    <w:rsid w:val="004D6EFF"/>
    <w:rsid w:val="004D77FA"/>
    <w:rsid w:val="004E241E"/>
    <w:rsid w:val="004E2C0E"/>
    <w:rsid w:val="004E5661"/>
    <w:rsid w:val="004E66CC"/>
    <w:rsid w:val="004E6A66"/>
    <w:rsid w:val="004E7FD5"/>
    <w:rsid w:val="004F31ED"/>
    <w:rsid w:val="004F39BB"/>
    <w:rsid w:val="004F4642"/>
    <w:rsid w:val="004F540D"/>
    <w:rsid w:val="004F5520"/>
    <w:rsid w:val="004F5F93"/>
    <w:rsid w:val="004F6653"/>
    <w:rsid w:val="004F7016"/>
    <w:rsid w:val="004F7B04"/>
    <w:rsid w:val="00501E74"/>
    <w:rsid w:val="00505AAF"/>
    <w:rsid w:val="005068CC"/>
    <w:rsid w:val="0050718C"/>
    <w:rsid w:val="00511A4F"/>
    <w:rsid w:val="005124B5"/>
    <w:rsid w:val="00514E66"/>
    <w:rsid w:val="00515D4F"/>
    <w:rsid w:val="00516290"/>
    <w:rsid w:val="0051691B"/>
    <w:rsid w:val="0052030D"/>
    <w:rsid w:val="00520817"/>
    <w:rsid w:val="00525296"/>
    <w:rsid w:val="00525B58"/>
    <w:rsid w:val="005312C9"/>
    <w:rsid w:val="00531B85"/>
    <w:rsid w:val="00531F94"/>
    <w:rsid w:val="00533012"/>
    <w:rsid w:val="00533030"/>
    <w:rsid w:val="005339BD"/>
    <w:rsid w:val="00533E49"/>
    <w:rsid w:val="0053474F"/>
    <w:rsid w:val="00536E3C"/>
    <w:rsid w:val="00536EC0"/>
    <w:rsid w:val="00537594"/>
    <w:rsid w:val="00540639"/>
    <w:rsid w:val="00540B6A"/>
    <w:rsid w:val="00541DB7"/>
    <w:rsid w:val="00542AF6"/>
    <w:rsid w:val="00543C68"/>
    <w:rsid w:val="00545330"/>
    <w:rsid w:val="00546FC9"/>
    <w:rsid w:val="00550566"/>
    <w:rsid w:val="00550CFB"/>
    <w:rsid w:val="005523FA"/>
    <w:rsid w:val="0055385E"/>
    <w:rsid w:val="00553EFD"/>
    <w:rsid w:val="0055578C"/>
    <w:rsid w:val="00557D25"/>
    <w:rsid w:val="00560BD9"/>
    <w:rsid w:val="00561A05"/>
    <w:rsid w:val="00562E30"/>
    <w:rsid w:val="005634FA"/>
    <w:rsid w:val="0056450B"/>
    <w:rsid w:val="00564656"/>
    <w:rsid w:val="005658C5"/>
    <w:rsid w:val="005658CA"/>
    <w:rsid w:val="005668C1"/>
    <w:rsid w:val="00566969"/>
    <w:rsid w:val="00567735"/>
    <w:rsid w:val="0057526E"/>
    <w:rsid w:val="00577A5C"/>
    <w:rsid w:val="00580AC3"/>
    <w:rsid w:val="00581CA0"/>
    <w:rsid w:val="0058545D"/>
    <w:rsid w:val="00590698"/>
    <w:rsid w:val="005912AC"/>
    <w:rsid w:val="00591F81"/>
    <w:rsid w:val="00592B1A"/>
    <w:rsid w:val="00592E5F"/>
    <w:rsid w:val="005948B2"/>
    <w:rsid w:val="005963B3"/>
    <w:rsid w:val="00596E81"/>
    <w:rsid w:val="0059782B"/>
    <w:rsid w:val="005A0D4C"/>
    <w:rsid w:val="005A195F"/>
    <w:rsid w:val="005A501E"/>
    <w:rsid w:val="005A78FC"/>
    <w:rsid w:val="005B0357"/>
    <w:rsid w:val="005B040C"/>
    <w:rsid w:val="005B0752"/>
    <w:rsid w:val="005B39CF"/>
    <w:rsid w:val="005B3DC4"/>
    <w:rsid w:val="005B4805"/>
    <w:rsid w:val="005B4AEA"/>
    <w:rsid w:val="005B6782"/>
    <w:rsid w:val="005C0268"/>
    <w:rsid w:val="005C17ED"/>
    <w:rsid w:val="005C282A"/>
    <w:rsid w:val="005C2991"/>
    <w:rsid w:val="005C3B97"/>
    <w:rsid w:val="005C3F82"/>
    <w:rsid w:val="005C43B8"/>
    <w:rsid w:val="005C6258"/>
    <w:rsid w:val="005C64D4"/>
    <w:rsid w:val="005D1A1F"/>
    <w:rsid w:val="005D1D1F"/>
    <w:rsid w:val="005D2879"/>
    <w:rsid w:val="005D29C5"/>
    <w:rsid w:val="005D2BD4"/>
    <w:rsid w:val="005D34D9"/>
    <w:rsid w:val="005D52CB"/>
    <w:rsid w:val="005D6933"/>
    <w:rsid w:val="005D6D99"/>
    <w:rsid w:val="005D79E9"/>
    <w:rsid w:val="005E161A"/>
    <w:rsid w:val="005E1966"/>
    <w:rsid w:val="005E39B4"/>
    <w:rsid w:val="005E660D"/>
    <w:rsid w:val="005E6C42"/>
    <w:rsid w:val="005E6D83"/>
    <w:rsid w:val="005F0DFD"/>
    <w:rsid w:val="005F2600"/>
    <w:rsid w:val="005F26DC"/>
    <w:rsid w:val="005F2990"/>
    <w:rsid w:val="005F3BE7"/>
    <w:rsid w:val="005F3DF2"/>
    <w:rsid w:val="005F4A78"/>
    <w:rsid w:val="005F4AE1"/>
    <w:rsid w:val="005F677D"/>
    <w:rsid w:val="005F6CC8"/>
    <w:rsid w:val="00601A2D"/>
    <w:rsid w:val="00601C31"/>
    <w:rsid w:val="006050BC"/>
    <w:rsid w:val="006060A8"/>
    <w:rsid w:val="00610E99"/>
    <w:rsid w:val="006123D8"/>
    <w:rsid w:val="00612781"/>
    <w:rsid w:val="006135E9"/>
    <w:rsid w:val="00615299"/>
    <w:rsid w:val="00617DE9"/>
    <w:rsid w:val="006200B2"/>
    <w:rsid w:val="006226C2"/>
    <w:rsid w:val="00623BED"/>
    <w:rsid w:val="006250CC"/>
    <w:rsid w:val="00625863"/>
    <w:rsid w:val="00626310"/>
    <w:rsid w:val="00636069"/>
    <w:rsid w:val="00637C80"/>
    <w:rsid w:val="00637E54"/>
    <w:rsid w:val="006407F2"/>
    <w:rsid w:val="00644434"/>
    <w:rsid w:val="00645DFC"/>
    <w:rsid w:val="00645E1C"/>
    <w:rsid w:val="00646D3F"/>
    <w:rsid w:val="00650526"/>
    <w:rsid w:val="006506F3"/>
    <w:rsid w:val="00653ECE"/>
    <w:rsid w:val="0065535D"/>
    <w:rsid w:val="00655ACB"/>
    <w:rsid w:val="006565C6"/>
    <w:rsid w:val="006613C5"/>
    <w:rsid w:val="006631E2"/>
    <w:rsid w:val="006634C9"/>
    <w:rsid w:val="00663E7F"/>
    <w:rsid w:val="006641AA"/>
    <w:rsid w:val="0066474D"/>
    <w:rsid w:val="00664D86"/>
    <w:rsid w:val="006653D9"/>
    <w:rsid w:val="00666D6D"/>
    <w:rsid w:val="00666DB8"/>
    <w:rsid w:val="0066781F"/>
    <w:rsid w:val="006678FF"/>
    <w:rsid w:val="0067091C"/>
    <w:rsid w:val="00672265"/>
    <w:rsid w:val="00672525"/>
    <w:rsid w:val="00672B0F"/>
    <w:rsid w:val="00672F9B"/>
    <w:rsid w:val="00673E37"/>
    <w:rsid w:val="0067494B"/>
    <w:rsid w:val="0068002A"/>
    <w:rsid w:val="00680262"/>
    <w:rsid w:val="0068205E"/>
    <w:rsid w:val="00682B5A"/>
    <w:rsid w:val="006833AC"/>
    <w:rsid w:val="00684555"/>
    <w:rsid w:val="00685724"/>
    <w:rsid w:val="006875A1"/>
    <w:rsid w:val="006920A6"/>
    <w:rsid w:val="00693179"/>
    <w:rsid w:val="006933A3"/>
    <w:rsid w:val="00694351"/>
    <w:rsid w:val="00694EA9"/>
    <w:rsid w:val="00696464"/>
    <w:rsid w:val="00697864"/>
    <w:rsid w:val="006A296B"/>
    <w:rsid w:val="006A6799"/>
    <w:rsid w:val="006A766B"/>
    <w:rsid w:val="006B2966"/>
    <w:rsid w:val="006B31BD"/>
    <w:rsid w:val="006B5BBC"/>
    <w:rsid w:val="006B677E"/>
    <w:rsid w:val="006B74B7"/>
    <w:rsid w:val="006C4830"/>
    <w:rsid w:val="006C68A8"/>
    <w:rsid w:val="006C7187"/>
    <w:rsid w:val="006D04F7"/>
    <w:rsid w:val="006D0828"/>
    <w:rsid w:val="006D43FA"/>
    <w:rsid w:val="006D4DAE"/>
    <w:rsid w:val="006D623B"/>
    <w:rsid w:val="006D7177"/>
    <w:rsid w:val="006D72D7"/>
    <w:rsid w:val="006E060D"/>
    <w:rsid w:val="006E070E"/>
    <w:rsid w:val="006E08CF"/>
    <w:rsid w:val="006E1EAA"/>
    <w:rsid w:val="006E29BA"/>
    <w:rsid w:val="006E29D8"/>
    <w:rsid w:val="006E2EA5"/>
    <w:rsid w:val="006E2F7A"/>
    <w:rsid w:val="006E345F"/>
    <w:rsid w:val="006E3A62"/>
    <w:rsid w:val="006E4939"/>
    <w:rsid w:val="006E6FF3"/>
    <w:rsid w:val="006F05E5"/>
    <w:rsid w:val="006F09CF"/>
    <w:rsid w:val="006F4376"/>
    <w:rsid w:val="006F4B7C"/>
    <w:rsid w:val="006F4E68"/>
    <w:rsid w:val="006F7390"/>
    <w:rsid w:val="0070034C"/>
    <w:rsid w:val="00700C39"/>
    <w:rsid w:val="0070208D"/>
    <w:rsid w:val="00703F67"/>
    <w:rsid w:val="00704CC7"/>
    <w:rsid w:val="0070642E"/>
    <w:rsid w:val="007074EF"/>
    <w:rsid w:val="00707BAE"/>
    <w:rsid w:val="007104B6"/>
    <w:rsid w:val="00711578"/>
    <w:rsid w:val="0071261E"/>
    <w:rsid w:val="007158B4"/>
    <w:rsid w:val="00715E31"/>
    <w:rsid w:val="00716C5E"/>
    <w:rsid w:val="00721C6C"/>
    <w:rsid w:val="00724137"/>
    <w:rsid w:val="00730176"/>
    <w:rsid w:val="00731F7E"/>
    <w:rsid w:val="00732084"/>
    <w:rsid w:val="0073290A"/>
    <w:rsid w:val="0073311C"/>
    <w:rsid w:val="0074307F"/>
    <w:rsid w:val="007433AD"/>
    <w:rsid w:val="00743964"/>
    <w:rsid w:val="00743C69"/>
    <w:rsid w:val="00744265"/>
    <w:rsid w:val="00744D9E"/>
    <w:rsid w:val="00746188"/>
    <w:rsid w:val="0074761D"/>
    <w:rsid w:val="00752A27"/>
    <w:rsid w:val="00752A97"/>
    <w:rsid w:val="00752BC7"/>
    <w:rsid w:val="00753D4B"/>
    <w:rsid w:val="0075553F"/>
    <w:rsid w:val="00756BDB"/>
    <w:rsid w:val="00757002"/>
    <w:rsid w:val="00763244"/>
    <w:rsid w:val="00763CE0"/>
    <w:rsid w:val="00764F46"/>
    <w:rsid w:val="00765071"/>
    <w:rsid w:val="007708BD"/>
    <w:rsid w:val="007716BE"/>
    <w:rsid w:val="007724D9"/>
    <w:rsid w:val="00773C43"/>
    <w:rsid w:val="00774751"/>
    <w:rsid w:val="00775C00"/>
    <w:rsid w:val="007769B6"/>
    <w:rsid w:val="0078191E"/>
    <w:rsid w:val="00781CA1"/>
    <w:rsid w:val="0078362D"/>
    <w:rsid w:val="007839E9"/>
    <w:rsid w:val="00783E14"/>
    <w:rsid w:val="00784FF6"/>
    <w:rsid w:val="00787EFD"/>
    <w:rsid w:val="00793466"/>
    <w:rsid w:val="00794056"/>
    <w:rsid w:val="007945EB"/>
    <w:rsid w:val="007961B8"/>
    <w:rsid w:val="0079650D"/>
    <w:rsid w:val="007968A5"/>
    <w:rsid w:val="00797B1A"/>
    <w:rsid w:val="00797E08"/>
    <w:rsid w:val="007A0149"/>
    <w:rsid w:val="007A08E2"/>
    <w:rsid w:val="007A0D12"/>
    <w:rsid w:val="007A1818"/>
    <w:rsid w:val="007A1EB9"/>
    <w:rsid w:val="007A21E9"/>
    <w:rsid w:val="007A2EFA"/>
    <w:rsid w:val="007A4773"/>
    <w:rsid w:val="007A7537"/>
    <w:rsid w:val="007B134A"/>
    <w:rsid w:val="007B2340"/>
    <w:rsid w:val="007B2490"/>
    <w:rsid w:val="007B2C0D"/>
    <w:rsid w:val="007B3613"/>
    <w:rsid w:val="007B4B7C"/>
    <w:rsid w:val="007B6B41"/>
    <w:rsid w:val="007B71D7"/>
    <w:rsid w:val="007B79A0"/>
    <w:rsid w:val="007C02B9"/>
    <w:rsid w:val="007C0651"/>
    <w:rsid w:val="007C25D8"/>
    <w:rsid w:val="007C3877"/>
    <w:rsid w:val="007C3D1A"/>
    <w:rsid w:val="007C4240"/>
    <w:rsid w:val="007C5B99"/>
    <w:rsid w:val="007C7FBE"/>
    <w:rsid w:val="007D03A8"/>
    <w:rsid w:val="007D36AA"/>
    <w:rsid w:val="007D4A68"/>
    <w:rsid w:val="007D642B"/>
    <w:rsid w:val="007D6B4F"/>
    <w:rsid w:val="007E1017"/>
    <w:rsid w:val="007E122F"/>
    <w:rsid w:val="007E2B19"/>
    <w:rsid w:val="007E3446"/>
    <w:rsid w:val="007E365D"/>
    <w:rsid w:val="007E3900"/>
    <w:rsid w:val="007E5067"/>
    <w:rsid w:val="007E5C53"/>
    <w:rsid w:val="007E6CF5"/>
    <w:rsid w:val="007F04CB"/>
    <w:rsid w:val="007F24D0"/>
    <w:rsid w:val="007F2905"/>
    <w:rsid w:val="007F4262"/>
    <w:rsid w:val="00801738"/>
    <w:rsid w:val="00802C3C"/>
    <w:rsid w:val="00803005"/>
    <w:rsid w:val="00804FED"/>
    <w:rsid w:val="00805B17"/>
    <w:rsid w:val="00805D12"/>
    <w:rsid w:val="00806738"/>
    <w:rsid w:val="00807EE2"/>
    <w:rsid w:val="0081104F"/>
    <w:rsid w:val="008114A3"/>
    <w:rsid w:val="00811A79"/>
    <w:rsid w:val="00811B02"/>
    <w:rsid w:val="008133AA"/>
    <w:rsid w:val="00813470"/>
    <w:rsid w:val="008141CE"/>
    <w:rsid w:val="008168E2"/>
    <w:rsid w:val="00821017"/>
    <w:rsid w:val="00821B60"/>
    <w:rsid w:val="008231C0"/>
    <w:rsid w:val="00823ABE"/>
    <w:rsid w:val="008246BB"/>
    <w:rsid w:val="00827A20"/>
    <w:rsid w:val="0083146B"/>
    <w:rsid w:val="0083160C"/>
    <w:rsid w:val="00831EBC"/>
    <w:rsid w:val="008353DB"/>
    <w:rsid w:val="00835DD5"/>
    <w:rsid w:val="0083610C"/>
    <w:rsid w:val="008364C2"/>
    <w:rsid w:val="0083764E"/>
    <w:rsid w:val="00840013"/>
    <w:rsid w:val="008424CB"/>
    <w:rsid w:val="00843BFF"/>
    <w:rsid w:val="008459CD"/>
    <w:rsid w:val="00846D58"/>
    <w:rsid w:val="008476C7"/>
    <w:rsid w:val="008477FB"/>
    <w:rsid w:val="00851FBD"/>
    <w:rsid w:val="00852B48"/>
    <w:rsid w:val="008543B3"/>
    <w:rsid w:val="008546CE"/>
    <w:rsid w:val="00857AE1"/>
    <w:rsid w:val="00857CB5"/>
    <w:rsid w:val="00860077"/>
    <w:rsid w:val="00861E73"/>
    <w:rsid w:val="008658EF"/>
    <w:rsid w:val="00865CB6"/>
    <w:rsid w:val="00867BD4"/>
    <w:rsid w:val="00873410"/>
    <w:rsid w:val="00874314"/>
    <w:rsid w:val="00876E47"/>
    <w:rsid w:val="00877AC2"/>
    <w:rsid w:val="008809A0"/>
    <w:rsid w:val="00880F0A"/>
    <w:rsid w:val="00883227"/>
    <w:rsid w:val="0088383C"/>
    <w:rsid w:val="00885753"/>
    <w:rsid w:val="008859E6"/>
    <w:rsid w:val="00885F5F"/>
    <w:rsid w:val="008865F9"/>
    <w:rsid w:val="00890FC9"/>
    <w:rsid w:val="00891829"/>
    <w:rsid w:val="00892361"/>
    <w:rsid w:val="00893C0A"/>
    <w:rsid w:val="00896E42"/>
    <w:rsid w:val="0089780A"/>
    <w:rsid w:val="008A09A6"/>
    <w:rsid w:val="008A2FF3"/>
    <w:rsid w:val="008A4052"/>
    <w:rsid w:val="008A545C"/>
    <w:rsid w:val="008A7333"/>
    <w:rsid w:val="008B2A7F"/>
    <w:rsid w:val="008B2B40"/>
    <w:rsid w:val="008B2CFD"/>
    <w:rsid w:val="008B383F"/>
    <w:rsid w:val="008B5C91"/>
    <w:rsid w:val="008B6534"/>
    <w:rsid w:val="008B7E19"/>
    <w:rsid w:val="008C6011"/>
    <w:rsid w:val="008C6336"/>
    <w:rsid w:val="008D06EE"/>
    <w:rsid w:val="008D2541"/>
    <w:rsid w:val="008D3225"/>
    <w:rsid w:val="008D390C"/>
    <w:rsid w:val="008D509E"/>
    <w:rsid w:val="008D7831"/>
    <w:rsid w:val="008D7D3B"/>
    <w:rsid w:val="008E0468"/>
    <w:rsid w:val="008E782D"/>
    <w:rsid w:val="008F084B"/>
    <w:rsid w:val="008F16A2"/>
    <w:rsid w:val="008F265B"/>
    <w:rsid w:val="008F28C4"/>
    <w:rsid w:val="008F2D5A"/>
    <w:rsid w:val="008F3534"/>
    <w:rsid w:val="008F362F"/>
    <w:rsid w:val="008F57AD"/>
    <w:rsid w:val="008F6791"/>
    <w:rsid w:val="008F6C4D"/>
    <w:rsid w:val="00902E64"/>
    <w:rsid w:val="00903913"/>
    <w:rsid w:val="0090431F"/>
    <w:rsid w:val="009046CD"/>
    <w:rsid w:val="00904B42"/>
    <w:rsid w:val="009069C3"/>
    <w:rsid w:val="00906D8C"/>
    <w:rsid w:val="0090762B"/>
    <w:rsid w:val="0091035C"/>
    <w:rsid w:val="00911AE2"/>
    <w:rsid w:val="00912441"/>
    <w:rsid w:val="0091298D"/>
    <w:rsid w:val="00913B5B"/>
    <w:rsid w:val="00914072"/>
    <w:rsid w:val="00914DE8"/>
    <w:rsid w:val="0091531D"/>
    <w:rsid w:val="009154D7"/>
    <w:rsid w:val="00917877"/>
    <w:rsid w:val="009208FE"/>
    <w:rsid w:val="00920CA8"/>
    <w:rsid w:val="00922CD2"/>
    <w:rsid w:val="009238EF"/>
    <w:rsid w:val="00924B2A"/>
    <w:rsid w:val="00925BE9"/>
    <w:rsid w:val="00926F6F"/>
    <w:rsid w:val="0093046E"/>
    <w:rsid w:val="0093078D"/>
    <w:rsid w:val="00931CCD"/>
    <w:rsid w:val="009328F6"/>
    <w:rsid w:val="00941186"/>
    <w:rsid w:val="00945397"/>
    <w:rsid w:val="00946A32"/>
    <w:rsid w:val="00947515"/>
    <w:rsid w:val="00947695"/>
    <w:rsid w:val="00947EA0"/>
    <w:rsid w:val="00950709"/>
    <w:rsid w:val="009507C2"/>
    <w:rsid w:val="00950F67"/>
    <w:rsid w:val="0095136B"/>
    <w:rsid w:val="00952C93"/>
    <w:rsid w:val="00955BEB"/>
    <w:rsid w:val="0095730B"/>
    <w:rsid w:val="00957D2D"/>
    <w:rsid w:val="009600F1"/>
    <w:rsid w:val="009600F2"/>
    <w:rsid w:val="00960418"/>
    <w:rsid w:val="0096074C"/>
    <w:rsid w:val="009609B8"/>
    <w:rsid w:val="00960C33"/>
    <w:rsid w:val="00961259"/>
    <w:rsid w:val="00961353"/>
    <w:rsid w:val="00961456"/>
    <w:rsid w:val="00964DEF"/>
    <w:rsid w:val="00964FD5"/>
    <w:rsid w:val="00967887"/>
    <w:rsid w:val="00970C59"/>
    <w:rsid w:val="009724DE"/>
    <w:rsid w:val="00973B88"/>
    <w:rsid w:val="00977F34"/>
    <w:rsid w:val="009819B9"/>
    <w:rsid w:val="00983001"/>
    <w:rsid w:val="00983C19"/>
    <w:rsid w:val="00983E97"/>
    <w:rsid w:val="009869FD"/>
    <w:rsid w:val="0098713F"/>
    <w:rsid w:val="00987DF0"/>
    <w:rsid w:val="009903F7"/>
    <w:rsid w:val="0099354B"/>
    <w:rsid w:val="00994E29"/>
    <w:rsid w:val="00997184"/>
    <w:rsid w:val="00997E5C"/>
    <w:rsid w:val="009A0A6C"/>
    <w:rsid w:val="009A290D"/>
    <w:rsid w:val="009A4924"/>
    <w:rsid w:val="009B1B16"/>
    <w:rsid w:val="009B4EC2"/>
    <w:rsid w:val="009B6FC5"/>
    <w:rsid w:val="009B70B3"/>
    <w:rsid w:val="009B733A"/>
    <w:rsid w:val="009C0C6C"/>
    <w:rsid w:val="009C0E3F"/>
    <w:rsid w:val="009C3DAB"/>
    <w:rsid w:val="009C3E79"/>
    <w:rsid w:val="009C5C65"/>
    <w:rsid w:val="009C5CD2"/>
    <w:rsid w:val="009C6AEF"/>
    <w:rsid w:val="009C74A0"/>
    <w:rsid w:val="009C78BB"/>
    <w:rsid w:val="009C7A6C"/>
    <w:rsid w:val="009C7B2E"/>
    <w:rsid w:val="009D0251"/>
    <w:rsid w:val="009D0430"/>
    <w:rsid w:val="009D0AC1"/>
    <w:rsid w:val="009D1222"/>
    <w:rsid w:val="009D16F5"/>
    <w:rsid w:val="009D1E42"/>
    <w:rsid w:val="009D548D"/>
    <w:rsid w:val="009D6C43"/>
    <w:rsid w:val="009D7B92"/>
    <w:rsid w:val="009E4CE3"/>
    <w:rsid w:val="009E5AB1"/>
    <w:rsid w:val="009E5D4E"/>
    <w:rsid w:val="009E6CC4"/>
    <w:rsid w:val="009E6FE0"/>
    <w:rsid w:val="009E749B"/>
    <w:rsid w:val="009F01A4"/>
    <w:rsid w:val="009F216E"/>
    <w:rsid w:val="009F2889"/>
    <w:rsid w:val="00A01221"/>
    <w:rsid w:val="00A01B42"/>
    <w:rsid w:val="00A0269E"/>
    <w:rsid w:val="00A02F56"/>
    <w:rsid w:val="00A03AA8"/>
    <w:rsid w:val="00A04F14"/>
    <w:rsid w:val="00A12591"/>
    <w:rsid w:val="00A1303B"/>
    <w:rsid w:val="00A15E9E"/>
    <w:rsid w:val="00A16BB3"/>
    <w:rsid w:val="00A20DC8"/>
    <w:rsid w:val="00A22537"/>
    <w:rsid w:val="00A2620B"/>
    <w:rsid w:val="00A27215"/>
    <w:rsid w:val="00A2796D"/>
    <w:rsid w:val="00A27C63"/>
    <w:rsid w:val="00A27EC6"/>
    <w:rsid w:val="00A27FEB"/>
    <w:rsid w:val="00A311B7"/>
    <w:rsid w:val="00A3284B"/>
    <w:rsid w:val="00A3720F"/>
    <w:rsid w:val="00A37D71"/>
    <w:rsid w:val="00A42AE1"/>
    <w:rsid w:val="00A43702"/>
    <w:rsid w:val="00A4623F"/>
    <w:rsid w:val="00A46BCB"/>
    <w:rsid w:val="00A504B3"/>
    <w:rsid w:val="00A53EBF"/>
    <w:rsid w:val="00A56D3F"/>
    <w:rsid w:val="00A5743A"/>
    <w:rsid w:val="00A61757"/>
    <w:rsid w:val="00A61B2E"/>
    <w:rsid w:val="00A6258B"/>
    <w:rsid w:val="00A625D3"/>
    <w:rsid w:val="00A62990"/>
    <w:rsid w:val="00A6543A"/>
    <w:rsid w:val="00A6556D"/>
    <w:rsid w:val="00A66356"/>
    <w:rsid w:val="00A67219"/>
    <w:rsid w:val="00A672A8"/>
    <w:rsid w:val="00A677AB"/>
    <w:rsid w:val="00A67B73"/>
    <w:rsid w:val="00A67E9C"/>
    <w:rsid w:val="00A70018"/>
    <w:rsid w:val="00A7084D"/>
    <w:rsid w:val="00A70E69"/>
    <w:rsid w:val="00A70EB4"/>
    <w:rsid w:val="00A72180"/>
    <w:rsid w:val="00A74B58"/>
    <w:rsid w:val="00A762B0"/>
    <w:rsid w:val="00A767DC"/>
    <w:rsid w:val="00A76CBB"/>
    <w:rsid w:val="00A8037D"/>
    <w:rsid w:val="00A821CB"/>
    <w:rsid w:val="00A8297E"/>
    <w:rsid w:val="00A845AF"/>
    <w:rsid w:val="00A8469A"/>
    <w:rsid w:val="00A84AF6"/>
    <w:rsid w:val="00A86B48"/>
    <w:rsid w:val="00A90D40"/>
    <w:rsid w:val="00A90EE1"/>
    <w:rsid w:val="00A913CF"/>
    <w:rsid w:val="00A91523"/>
    <w:rsid w:val="00A925DF"/>
    <w:rsid w:val="00A926D4"/>
    <w:rsid w:val="00A92BD2"/>
    <w:rsid w:val="00A932C3"/>
    <w:rsid w:val="00A934A0"/>
    <w:rsid w:val="00A93A6F"/>
    <w:rsid w:val="00A95D88"/>
    <w:rsid w:val="00A96589"/>
    <w:rsid w:val="00A96E82"/>
    <w:rsid w:val="00A97B5C"/>
    <w:rsid w:val="00AA078D"/>
    <w:rsid w:val="00AA1E7D"/>
    <w:rsid w:val="00AA2B8F"/>
    <w:rsid w:val="00AA2BD4"/>
    <w:rsid w:val="00AA33C9"/>
    <w:rsid w:val="00AA37FD"/>
    <w:rsid w:val="00AA408F"/>
    <w:rsid w:val="00AA4642"/>
    <w:rsid w:val="00AA4870"/>
    <w:rsid w:val="00AA650F"/>
    <w:rsid w:val="00AA6636"/>
    <w:rsid w:val="00AB2C2B"/>
    <w:rsid w:val="00AB3593"/>
    <w:rsid w:val="00AB6184"/>
    <w:rsid w:val="00AB7C89"/>
    <w:rsid w:val="00AB7E26"/>
    <w:rsid w:val="00AC165A"/>
    <w:rsid w:val="00AC30AF"/>
    <w:rsid w:val="00AC604B"/>
    <w:rsid w:val="00AC60B9"/>
    <w:rsid w:val="00AC7218"/>
    <w:rsid w:val="00AD09BC"/>
    <w:rsid w:val="00AD4204"/>
    <w:rsid w:val="00AD4F50"/>
    <w:rsid w:val="00AD57E6"/>
    <w:rsid w:val="00AD782F"/>
    <w:rsid w:val="00AE2D24"/>
    <w:rsid w:val="00AE388C"/>
    <w:rsid w:val="00AE5C41"/>
    <w:rsid w:val="00AF1F70"/>
    <w:rsid w:val="00AF35DC"/>
    <w:rsid w:val="00AF4FC2"/>
    <w:rsid w:val="00AF580F"/>
    <w:rsid w:val="00B00E2F"/>
    <w:rsid w:val="00B01EC9"/>
    <w:rsid w:val="00B0504A"/>
    <w:rsid w:val="00B051E7"/>
    <w:rsid w:val="00B059D3"/>
    <w:rsid w:val="00B05F72"/>
    <w:rsid w:val="00B0683D"/>
    <w:rsid w:val="00B10E20"/>
    <w:rsid w:val="00B13E14"/>
    <w:rsid w:val="00B151DC"/>
    <w:rsid w:val="00B176AA"/>
    <w:rsid w:val="00B17C73"/>
    <w:rsid w:val="00B2023D"/>
    <w:rsid w:val="00B23F5D"/>
    <w:rsid w:val="00B24302"/>
    <w:rsid w:val="00B2498C"/>
    <w:rsid w:val="00B25C1F"/>
    <w:rsid w:val="00B27AD7"/>
    <w:rsid w:val="00B3075D"/>
    <w:rsid w:val="00B30A80"/>
    <w:rsid w:val="00B31281"/>
    <w:rsid w:val="00B32CD4"/>
    <w:rsid w:val="00B331AA"/>
    <w:rsid w:val="00B33DED"/>
    <w:rsid w:val="00B33FE4"/>
    <w:rsid w:val="00B35647"/>
    <w:rsid w:val="00B359DA"/>
    <w:rsid w:val="00B3603B"/>
    <w:rsid w:val="00B4064B"/>
    <w:rsid w:val="00B42C9E"/>
    <w:rsid w:val="00B436BF"/>
    <w:rsid w:val="00B439D9"/>
    <w:rsid w:val="00B45F02"/>
    <w:rsid w:val="00B464B7"/>
    <w:rsid w:val="00B46C36"/>
    <w:rsid w:val="00B47A46"/>
    <w:rsid w:val="00B513F6"/>
    <w:rsid w:val="00B51554"/>
    <w:rsid w:val="00B516E8"/>
    <w:rsid w:val="00B528C2"/>
    <w:rsid w:val="00B535DC"/>
    <w:rsid w:val="00B53D17"/>
    <w:rsid w:val="00B54B77"/>
    <w:rsid w:val="00B56E0E"/>
    <w:rsid w:val="00B6002E"/>
    <w:rsid w:val="00B62FAF"/>
    <w:rsid w:val="00B640DE"/>
    <w:rsid w:val="00B64940"/>
    <w:rsid w:val="00B651E7"/>
    <w:rsid w:val="00B661DB"/>
    <w:rsid w:val="00B7014D"/>
    <w:rsid w:val="00B70609"/>
    <w:rsid w:val="00B708F3"/>
    <w:rsid w:val="00B70CD9"/>
    <w:rsid w:val="00B7321C"/>
    <w:rsid w:val="00B737A1"/>
    <w:rsid w:val="00B740EF"/>
    <w:rsid w:val="00B75F6C"/>
    <w:rsid w:val="00B77025"/>
    <w:rsid w:val="00B8032B"/>
    <w:rsid w:val="00B82750"/>
    <w:rsid w:val="00B860ED"/>
    <w:rsid w:val="00B8695A"/>
    <w:rsid w:val="00B9493A"/>
    <w:rsid w:val="00B94CD5"/>
    <w:rsid w:val="00B94EDA"/>
    <w:rsid w:val="00B9526A"/>
    <w:rsid w:val="00B95452"/>
    <w:rsid w:val="00B955CB"/>
    <w:rsid w:val="00B967F1"/>
    <w:rsid w:val="00B96DA4"/>
    <w:rsid w:val="00B970D8"/>
    <w:rsid w:val="00BA02CD"/>
    <w:rsid w:val="00BA0EE9"/>
    <w:rsid w:val="00BA327B"/>
    <w:rsid w:val="00BA546B"/>
    <w:rsid w:val="00BA561F"/>
    <w:rsid w:val="00BA56A2"/>
    <w:rsid w:val="00BA5DAE"/>
    <w:rsid w:val="00BA5E92"/>
    <w:rsid w:val="00BA5F32"/>
    <w:rsid w:val="00BA5F99"/>
    <w:rsid w:val="00BA69C2"/>
    <w:rsid w:val="00BB021A"/>
    <w:rsid w:val="00BB05EC"/>
    <w:rsid w:val="00BB20BF"/>
    <w:rsid w:val="00BB248C"/>
    <w:rsid w:val="00BB2DEE"/>
    <w:rsid w:val="00BB2FF2"/>
    <w:rsid w:val="00BB32C7"/>
    <w:rsid w:val="00BB3C94"/>
    <w:rsid w:val="00BB43B1"/>
    <w:rsid w:val="00BB5045"/>
    <w:rsid w:val="00BB510D"/>
    <w:rsid w:val="00BB644A"/>
    <w:rsid w:val="00BB70BF"/>
    <w:rsid w:val="00BB7A09"/>
    <w:rsid w:val="00BC0A8F"/>
    <w:rsid w:val="00BC126E"/>
    <w:rsid w:val="00BC1348"/>
    <w:rsid w:val="00BC2212"/>
    <w:rsid w:val="00BC3333"/>
    <w:rsid w:val="00BC76FB"/>
    <w:rsid w:val="00BD09E6"/>
    <w:rsid w:val="00BD13DB"/>
    <w:rsid w:val="00BD15CA"/>
    <w:rsid w:val="00BD3398"/>
    <w:rsid w:val="00BD36C6"/>
    <w:rsid w:val="00BD76DD"/>
    <w:rsid w:val="00BD7A62"/>
    <w:rsid w:val="00BE1ADD"/>
    <w:rsid w:val="00BE2AFA"/>
    <w:rsid w:val="00BE4166"/>
    <w:rsid w:val="00BE4434"/>
    <w:rsid w:val="00BE6EC2"/>
    <w:rsid w:val="00BF00CA"/>
    <w:rsid w:val="00BF42EB"/>
    <w:rsid w:val="00BF559D"/>
    <w:rsid w:val="00BF595E"/>
    <w:rsid w:val="00BF6464"/>
    <w:rsid w:val="00BF6884"/>
    <w:rsid w:val="00BF7C8A"/>
    <w:rsid w:val="00C00F6C"/>
    <w:rsid w:val="00C022EC"/>
    <w:rsid w:val="00C0521E"/>
    <w:rsid w:val="00C05814"/>
    <w:rsid w:val="00C07566"/>
    <w:rsid w:val="00C11934"/>
    <w:rsid w:val="00C1264B"/>
    <w:rsid w:val="00C15505"/>
    <w:rsid w:val="00C16CEA"/>
    <w:rsid w:val="00C20F18"/>
    <w:rsid w:val="00C213A6"/>
    <w:rsid w:val="00C22F82"/>
    <w:rsid w:val="00C23583"/>
    <w:rsid w:val="00C2477F"/>
    <w:rsid w:val="00C24BCF"/>
    <w:rsid w:val="00C2526B"/>
    <w:rsid w:val="00C26600"/>
    <w:rsid w:val="00C30F05"/>
    <w:rsid w:val="00C34096"/>
    <w:rsid w:val="00C345B0"/>
    <w:rsid w:val="00C3470F"/>
    <w:rsid w:val="00C353CC"/>
    <w:rsid w:val="00C35F50"/>
    <w:rsid w:val="00C36237"/>
    <w:rsid w:val="00C369A1"/>
    <w:rsid w:val="00C369D3"/>
    <w:rsid w:val="00C40A12"/>
    <w:rsid w:val="00C40C51"/>
    <w:rsid w:val="00C41D15"/>
    <w:rsid w:val="00C425CC"/>
    <w:rsid w:val="00C44EFC"/>
    <w:rsid w:val="00C501BE"/>
    <w:rsid w:val="00C501DD"/>
    <w:rsid w:val="00C5079C"/>
    <w:rsid w:val="00C51001"/>
    <w:rsid w:val="00C54D9F"/>
    <w:rsid w:val="00C54DEA"/>
    <w:rsid w:val="00C57725"/>
    <w:rsid w:val="00C577FA"/>
    <w:rsid w:val="00C57DA3"/>
    <w:rsid w:val="00C60BE6"/>
    <w:rsid w:val="00C62B5A"/>
    <w:rsid w:val="00C632A8"/>
    <w:rsid w:val="00C645C3"/>
    <w:rsid w:val="00C65523"/>
    <w:rsid w:val="00C65813"/>
    <w:rsid w:val="00C66F8C"/>
    <w:rsid w:val="00C66FD0"/>
    <w:rsid w:val="00C67793"/>
    <w:rsid w:val="00C679A4"/>
    <w:rsid w:val="00C67EEB"/>
    <w:rsid w:val="00C72AF7"/>
    <w:rsid w:val="00C77423"/>
    <w:rsid w:val="00C81902"/>
    <w:rsid w:val="00C81B43"/>
    <w:rsid w:val="00C82A01"/>
    <w:rsid w:val="00C84194"/>
    <w:rsid w:val="00C8466F"/>
    <w:rsid w:val="00C86E86"/>
    <w:rsid w:val="00C90729"/>
    <w:rsid w:val="00C921A7"/>
    <w:rsid w:val="00C92CDD"/>
    <w:rsid w:val="00C93141"/>
    <w:rsid w:val="00C93D4A"/>
    <w:rsid w:val="00C940B4"/>
    <w:rsid w:val="00C94E72"/>
    <w:rsid w:val="00C95EC1"/>
    <w:rsid w:val="00CA26E1"/>
    <w:rsid w:val="00CA3185"/>
    <w:rsid w:val="00CB0559"/>
    <w:rsid w:val="00CB0D92"/>
    <w:rsid w:val="00CB12CA"/>
    <w:rsid w:val="00CB193B"/>
    <w:rsid w:val="00CB1C3C"/>
    <w:rsid w:val="00CB5580"/>
    <w:rsid w:val="00CB63B1"/>
    <w:rsid w:val="00CB6AEC"/>
    <w:rsid w:val="00CC0C57"/>
    <w:rsid w:val="00CC1710"/>
    <w:rsid w:val="00CC218E"/>
    <w:rsid w:val="00CC2AA3"/>
    <w:rsid w:val="00CC2CAF"/>
    <w:rsid w:val="00CC3671"/>
    <w:rsid w:val="00CC5A98"/>
    <w:rsid w:val="00CC626B"/>
    <w:rsid w:val="00CC6E42"/>
    <w:rsid w:val="00CC76CE"/>
    <w:rsid w:val="00CD0524"/>
    <w:rsid w:val="00CD1D50"/>
    <w:rsid w:val="00CD3601"/>
    <w:rsid w:val="00CD5198"/>
    <w:rsid w:val="00CD52F2"/>
    <w:rsid w:val="00CD616F"/>
    <w:rsid w:val="00CD6AC5"/>
    <w:rsid w:val="00CD7230"/>
    <w:rsid w:val="00CE0BC3"/>
    <w:rsid w:val="00CE0CEA"/>
    <w:rsid w:val="00CE1645"/>
    <w:rsid w:val="00CE1725"/>
    <w:rsid w:val="00CE28DE"/>
    <w:rsid w:val="00CE2A96"/>
    <w:rsid w:val="00CE4793"/>
    <w:rsid w:val="00CE507D"/>
    <w:rsid w:val="00CE5D82"/>
    <w:rsid w:val="00CE5F4C"/>
    <w:rsid w:val="00CE6EE6"/>
    <w:rsid w:val="00CE7CD9"/>
    <w:rsid w:val="00CF02A6"/>
    <w:rsid w:val="00CF0A4B"/>
    <w:rsid w:val="00CF21C9"/>
    <w:rsid w:val="00CF21EE"/>
    <w:rsid w:val="00CF3AD1"/>
    <w:rsid w:val="00CF4F59"/>
    <w:rsid w:val="00CF7648"/>
    <w:rsid w:val="00CF778F"/>
    <w:rsid w:val="00D01250"/>
    <w:rsid w:val="00D02A1F"/>
    <w:rsid w:val="00D04025"/>
    <w:rsid w:val="00D0796D"/>
    <w:rsid w:val="00D1339F"/>
    <w:rsid w:val="00D13D4C"/>
    <w:rsid w:val="00D15E34"/>
    <w:rsid w:val="00D17B7C"/>
    <w:rsid w:val="00D23195"/>
    <w:rsid w:val="00D23FF6"/>
    <w:rsid w:val="00D25AEA"/>
    <w:rsid w:val="00D2655A"/>
    <w:rsid w:val="00D269F7"/>
    <w:rsid w:val="00D302F9"/>
    <w:rsid w:val="00D30324"/>
    <w:rsid w:val="00D31C70"/>
    <w:rsid w:val="00D32C57"/>
    <w:rsid w:val="00D34498"/>
    <w:rsid w:val="00D34650"/>
    <w:rsid w:val="00D37352"/>
    <w:rsid w:val="00D400AE"/>
    <w:rsid w:val="00D40C47"/>
    <w:rsid w:val="00D416C1"/>
    <w:rsid w:val="00D42A0F"/>
    <w:rsid w:val="00D54025"/>
    <w:rsid w:val="00D60F9D"/>
    <w:rsid w:val="00D617AA"/>
    <w:rsid w:val="00D628BE"/>
    <w:rsid w:val="00D67EFA"/>
    <w:rsid w:val="00D7106B"/>
    <w:rsid w:val="00D733B5"/>
    <w:rsid w:val="00D74903"/>
    <w:rsid w:val="00D74F58"/>
    <w:rsid w:val="00D76682"/>
    <w:rsid w:val="00D77065"/>
    <w:rsid w:val="00D77CB6"/>
    <w:rsid w:val="00D80788"/>
    <w:rsid w:val="00D80CE2"/>
    <w:rsid w:val="00D821E7"/>
    <w:rsid w:val="00D82D5E"/>
    <w:rsid w:val="00D84EA7"/>
    <w:rsid w:val="00D86AA2"/>
    <w:rsid w:val="00D86DFB"/>
    <w:rsid w:val="00D8766F"/>
    <w:rsid w:val="00D87C09"/>
    <w:rsid w:val="00D90541"/>
    <w:rsid w:val="00D908CA"/>
    <w:rsid w:val="00D924B9"/>
    <w:rsid w:val="00D93228"/>
    <w:rsid w:val="00D93292"/>
    <w:rsid w:val="00D95B8C"/>
    <w:rsid w:val="00D95FB9"/>
    <w:rsid w:val="00D9642A"/>
    <w:rsid w:val="00D96B00"/>
    <w:rsid w:val="00DA0687"/>
    <w:rsid w:val="00DA07D8"/>
    <w:rsid w:val="00DA33FB"/>
    <w:rsid w:val="00DA34BB"/>
    <w:rsid w:val="00DA61B7"/>
    <w:rsid w:val="00DB28C3"/>
    <w:rsid w:val="00DC231A"/>
    <w:rsid w:val="00DC2453"/>
    <w:rsid w:val="00DC3F63"/>
    <w:rsid w:val="00DC4E22"/>
    <w:rsid w:val="00DC62FC"/>
    <w:rsid w:val="00DC7AB8"/>
    <w:rsid w:val="00DD26A8"/>
    <w:rsid w:val="00DD2917"/>
    <w:rsid w:val="00DD3D1A"/>
    <w:rsid w:val="00DD6116"/>
    <w:rsid w:val="00DD6851"/>
    <w:rsid w:val="00DD753B"/>
    <w:rsid w:val="00DD7F5C"/>
    <w:rsid w:val="00DE22D4"/>
    <w:rsid w:val="00DE2478"/>
    <w:rsid w:val="00DE409F"/>
    <w:rsid w:val="00DE521A"/>
    <w:rsid w:val="00DE60AB"/>
    <w:rsid w:val="00DF003D"/>
    <w:rsid w:val="00DF01B6"/>
    <w:rsid w:val="00DF20B1"/>
    <w:rsid w:val="00DF346A"/>
    <w:rsid w:val="00DF40FF"/>
    <w:rsid w:val="00DF533D"/>
    <w:rsid w:val="00DF5F27"/>
    <w:rsid w:val="00DF66D3"/>
    <w:rsid w:val="00E00ACD"/>
    <w:rsid w:val="00E01C78"/>
    <w:rsid w:val="00E027FC"/>
    <w:rsid w:val="00E04DCA"/>
    <w:rsid w:val="00E112C9"/>
    <w:rsid w:val="00E11524"/>
    <w:rsid w:val="00E13D1C"/>
    <w:rsid w:val="00E155C8"/>
    <w:rsid w:val="00E20964"/>
    <w:rsid w:val="00E2104F"/>
    <w:rsid w:val="00E22F55"/>
    <w:rsid w:val="00E23CFA"/>
    <w:rsid w:val="00E240A7"/>
    <w:rsid w:val="00E30704"/>
    <w:rsid w:val="00E33D69"/>
    <w:rsid w:val="00E34AB8"/>
    <w:rsid w:val="00E359D8"/>
    <w:rsid w:val="00E35D5B"/>
    <w:rsid w:val="00E40885"/>
    <w:rsid w:val="00E42EED"/>
    <w:rsid w:val="00E43E09"/>
    <w:rsid w:val="00E43E59"/>
    <w:rsid w:val="00E44472"/>
    <w:rsid w:val="00E472D9"/>
    <w:rsid w:val="00E47B3C"/>
    <w:rsid w:val="00E47D3C"/>
    <w:rsid w:val="00E5065D"/>
    <w:rsid w:val="00E52F3D"/>
    <w:rsid w:val="00E54E13"/>
    <w:rsid w:val="00E56E2B"/>
    <w:rsid w:val="00E57296"/>
    <w:rsid w:val="00E60BD0"/>
    <w:rsid w:val="00E613CA"/>
    <w:rsid w:val="00E61478"/>
    <w:rsid w:val="00E62203"/>
    <w:rsid w:val="00E63328"/>
    <w:rsid w:val="00E658F8"/>
    <w:rsid w:val="00E678ED"/>
    <w:rsid w:val="00E67A77"/>
    <w:rsid w:val="00E71965"/>
    <w:rsid w:val="00E72F91"/>
    <w:rsid w:val="00E769BF"/>
    <w:rsid w:val="00E81EA4"/>
    <w:rsid w:val="00E82196"/>
    <w:rsid w:val="00E845C5"/>
    <w:rsid w:val="00E87D32"/>
    <w:rsid w:val="00E90458"/>
    <w:rsid w:val="00E90673"/>
    <w:rsid w:val="00E9082D"/>
    <w:rsid w:val="00E912C1"/>
    <w:rsid w:val="00E942A1"/>
    <w:rsid w:val="00E956F0"/>
    <w:rsid w:val="00E95AC7"/>
    <w:rsid w:val="00EA1502"/>
    <w:rsid w:val="00EA1AE3"/>
    <w:rsid w:val="00EA3FD7"/>
    <w:rsid w:val="00EA4D20"/>
    <w:rsid w:val="00EA5159"/>
    <w:rsid w:val="00EA56F6"/>
    <w:rsid w:val="00EA6BBD"/>
    <w:rsid w:val="00EA6E46"/>
    <w:rsid w:val="00EB116C"/>
    <w:rsid w:val="00EB2367"/>
    <w:rsid w:val="00EB23E2"/>
    <w:rsid w:val="00EB316E"/>
    <w:rsid w:val="00EB3728"/>
    <w:rsid w:val="00EB4C50"/>
    <w:rsid w:val="00EC05A0"/>
    <w:rsid w:val="00EC0D8E"/>
    <w:rsid w:val="00EC1C58"/>
    <w:rsid w:val="00EC5C1A"/>
    <w:rsid w:val="00EC6238"/>
    <w:rsid w:val="00EC65CE"/>
    <w:rsid w:val="00EC7F8D"/>
    <w:rsid w:val="00ED08C8"/>
    <w:rsid w:val="00ED115E"/>
    <w:rsid w:val="00ED1278"/>
    <w:rsid w:val="00ED2E75"/>
    <w:rsid w:val="00ED3742"/>
    <w:rsid w:val="00EE0C3D"/>
    <w:rsid w:val="00EE1AD1"/>
    <w:rsid w:val="00EE1B71"/>
    <w:rsid w:val="00EE2CE6"/>
    <w:rsid w:val="00EE519D"/>
    <w:rsid w:val="00EE7BDA"/>
    <w:rsid w:val="00EF1755"/>
    <w:rsid w:val="00EF67D2"/>
    <w:rsid w:val="00EF6DBB"/>
    <w:rsid w:val="00EF7675"/>
    <w:rsid w:val="00F024F1"/>
    <w:rsid w:val="00F04D28"/>
    <w:rsid w:val="00F051AA"/>
    <w:rsid w:val="00F07046"/>
    <w:rsid w:val="00F07248"/>
    <w:rsid w:val="00F0744D"/>
    <w:rsid w:val="00F07B0B"/>
    <w:rsid w:val="00F10E10"/>
    <w:rsid w:val="00F1374A"/>
    <w:rsid w:val="00F13DD9"/>
    <w:rsid w:val="00F13F11"/>
    <w:rsid w:val="00F153FA"/>
    <w:rsid w:val="00F15F34"/>
    <w:rsid w:val="00F17024"/>
    <w:rsid w:val="00F20C23"/>
    <w:rsid w:val="00F20C85"/>
    <w:rsid w:val="00F20CCF"/>
    <w:rsid w:val="00F221C6"/>
    <w:rsid w:val="00F22C99"/>
    <w:rsid w:val="00F2372A"/>
    <w:rsid w:val="00F2650F"/>
    <w:rsid w:val="00F276AB"/>
    <w:rsid w:val="00F27AB0"/>
    <w:rsid w:val="00F3002F"/>
    <w:rsid w:val="00F306F3"/>
    <w:rsid w:val="00F3140C"/>
    <w:rsid w:val="00F32216"/>
    <w:rsid w:val="00F33365"/>
    <w:rsid w:val="00F333F5"/>
    <w:rsid w:val="00F339C9"/>
    <w:rsid w:val="00F33F87"/>
    <w:rsid w:val="00F34344"/>
    <w:rsid w:val="00F344A1"/>
    <w:rsid w:val="00F37F54"/>
    <w:rsid w:val="00F4109C"/>
    <w:rsid w:val="00F42BB7"/>
    <w:rsid w:val="00F43F48"/>
    <w:rsid w:val="00F44151"/>
    <w:rsid w:val="00F4573C"/>
    <w:rsid w:val="00F45B33"/>
    <w:rsid w:val="00F45B7D"/>
    <w:rsid w:val="00F46B26"/>
    <w:rsid w:val="00F46F75"/>
    <w:rsid w:val="00F47DF6"/>
    <w:rsid w:val="00F523CC"/>
    <w:rsid w:val="00F5320D"/>
    <w:rsid w:val="00F5384D"/>
    <w:rsid w:val="00F53B83"/>
    <w:rsid w:val="00F53FE7"/>
    <w:rsid w:val="00F567E9"/>
    <w:rsid w:val="00F56F2E"/>
    <w:rsid w:val="00F5730B"/>
    <w:rsid w:val="00F5735F"/>
    <w:rsid w:val="00F606FE"/>
    <w:rsid w:val="00F61276"/>
    <w:rsid w:val="00F616AD"/>
    <w:rsid w:val="00F61CCC"/>
    <w:rsid w:val="00F6389C"/>
    <w:rsid w:val="00F714B2"/>
    <w:rsid w:val="00F7153A"/>
    <w:rsid w:val="00F71A28"/>
    <w:rsid w:val="00F71B86"/>
    <w:rsid w:val="00F72DA1"/>
    <w:rsid w:val="00F74426"/>
    <w:rsid w:val="00F7584E"/>
    <w:rsid w:val="00F76891"/>
    <w:rsid w:val="00F818EB"/>
    <w:rsid w:val="00F83041"/>
    <w:rsid w:val="00F8315B"/>
    <w:rsid w:val="00F851D2"/>
    <w:rsid w:val="00F90D97"/>
    <w:rsid w:val="00F92437"/>
    <w:rsid w:val="00F928A3"/>
    <w:rsid w:val="00F93D6F"/>
    <w:rsid w:val="00F93FB7"/>
    <w:rsid w:val="00F93FE0"/>
    <w:rsid w:val="00F942A4"/>
    <w:rsid w:val="00F9568B"/>
    <w:rsid w:val="00F96B91"/>
    <w:rsid w:val="00FA03AA"/>
    <w:rsid w:val="00FA10C7"/>
    <w:rsid w:val="00FA29FC"/>
    <w:rsid w:val="00FA2D29"/>
    <w:rsid w:val="00FA31EB"/>
    <w:rsid w:val="00FA3825"/>
    <w:rsid w:val="00FA4B0F"/>
    <w:rsid w:val="00FA616B"/>
    <w:rsid w:val="00FA682A"/>
    <w:rsid w:val="00FA71E8"/>
    <w:rsid w:val="00FB0D3B"/>
    <w:rsid w:val="00FB11A9"/>
    <w:rsid w:val="00FB199A"/>
    <w:rsid w:val="00FB3053"/>
    <w:rsid w:val="00FB3BBE"/>
    <w:rsid w:val="00FB3DE3"/>
    <w:rsid w:val="00FB47F7"/>
    <w:rsid w:val="00FB4A96"/>
    <w:rsid w:val="00FB6016"/>
    <w:rsid w:val="00FB601B"/>
    <w:rsid w:val="00FB7620"/>
    <w:rsid w:val="00FC06C0"/>
    <w:rsid w:val="00FC08B9"/>
    <w:rsid w:val="00FC174C"/>
    <w:rsid w:val="00FC207A"/>
    <w:rsid w:val="00FC41B3"/>
    <w:rsid w:val="00FC4C41"/>
    <w:rsid w:val="00FC792B"/>
    <w:rsid w:val="00FC7CFF"/>
    <w:rsid w:val="00FC7F91"/>
    <w:rsid w:val="00FD01E1"/>
    <w:rsid w:val="00FD3708"/>
    <w:rsid w:val="00FD4EBC"/>
    <w:rsid w:val="00FD5F48"/>
    <w:rsid w:val="00FE32E6"/>
    <w:rsid w:val="00FE3323"/>
    <w:rsid w:val="00FE43F9"/>
    <w:rsid w:val="00FE553D"/>
    <w:rsid w:val="00FE633D"/>
    <w:rsid w:val="00FF4CD1"/>
    <w:rsid w:val="00FF5632"/>
    <w:rsid w:val="00FF61DD"/>
    <w:rsid w:val="00FF70F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paragraph" w:styleId="1">
    <w:name w:val="heading 1"/>
    <w:basedOn w:val="a"/>
    <w:next w:val="a"/>
    <w:qFormat/>
    <w:pPr>
      <w:keepNext/>
      <w:pBdr>
        <w:top w:val="single" w:sz="4" w:space="1" w:color="auto"/>
        <w:left w:val="single" w:sz="4" w:space="4" w:color="auto"/>
        <w:bottom w:val="single" w:sz="4" w:space="1" w:color="auto"/>
        <w:right w:val="single" w:sz="4" w:space="4" w:color="auto"/>
      </w:pBdr>
      <w:jc w:val="center"/>
      <w:outlineLvl w:val="0"/>
    </w:pPr>
    <w:rPr>
      <w:sz w:val="56"/>
    </w:rPr>
  </w:style>
  <w:style w:type="paragraph" w:styleId="20">
    <w:name w:val="heading 2"/>
    <w:basedOn w:val="a"/>
    <w:next w:val="a"/>
    <w:qFormat/>
    <w:pPr>
      <w:keepNext/>
      <w:pBdr>
        <w:top w:val="single" w:sz="4" w:space="1" w:color="auto"/>
        <w:left w:val="single" w:sz="4" w:space="4" w:color="auto"/>
        <w:bottom w:val="single" w:sz="4" w:space="1" w:color="auto"/>
        <w:right w:val="single" w:sz="4" w:space="4" w:color="auto"/>
      </w:pBdr>
      <w:jc w:val="center"/>
      <w:outlineLvl w:val="1"/>
    </w:pPr>
    <w:rPr>
      <w:sz w:val="40"/>
    </w:rPr>
  </w:style>
  <w:style w:type="paragraph" w:styleId="3">
    <w:name w:val="heading 3"/>
    <w:basedOn w:val="a"/>
    <w:next w:val="a"/>
    <w:qFormat/>
    <w:pPr>
      <w:keepNext/>
      <w:ind w:left="720"/>
      <w:jc w:val="right"/>
      <w:outlineLvl w:val="2"/>
    </w:pPr>
    <w:rPr>
      <w:sz w:val="32"/>
    </w:rPr>
  </w:style>
  <w:style w:type="paragraph" w:styleId="4">
    <w:name w:val="heading 4"/>
    <w:basedOn w:val="a"/>
    <w:next w:val="a"/>
    <w:qFormat/>
    <w:pPr>
      <w:keepNext/>
      <w:outlineLvl w:val="3"/>
    </w:pPr>
    <w:rPr>
      <w:sz w:val="32"/>
    </w:rPr>
  </w:style>
  <w:style w:type="paragraph" w:styleId="5">
    <w:name w:val="heading 5"/>
    <w:basedOn w:val="a"/>
    <w:next w:val="a"/>
    <w:qFormat/>
    <w:pPr>
      <w:keepNext/>
      <w:ind w:firstLine="1440"/>
      <w:outlineLvl w:val="4"/>
    </w:pPr>
    <w:rPr>
      <w:sz w:val="32"/>
    </w:rPr>
  </w:style>
  <w:style w:type="paragraph" w:styleId="6">
    <w:name w:val="heading 6"/>
    <w:basedOn w:val="a"/>
    <w:next w:val="a"/>
    <w:qFormat/>
    <w:pPr>
      <w:keepNext/>
      <w:jc w:val="center"/>
      <w:outlineLvl w:val="5"/>
    </w:pPr>
    <w:rPr>
      <w:sz w:val="32"/>
    </w:rPr>
  </w:style>
  <w:style w:type="paragraph" w:styleId="7">
    <w:name w:val="heading 7"/>
    <w:basedOn w:val="a"/>
    <w:next w:val="a"/>
    <w:qFormat/>
    <w:pPr>
      <w:keepNext/>
      <w:framePr w:hSpace="180" w:wrap="around" w:vAnchor="text" w:hAnchor="page" w:x="730" w:y="1"/>
      <w:jc w:val="center"/>
      <w:outlineLvl w:val="6"/>
    </w:pPr>
    <w:rPr>
      <w:bCs/>
      <w:sz w:val="44"/>
      <w:szCs w:val="44"/>
    </w:rPr>
  </w:style>
  <w:style w:type="paragraph" w:styleId="8">
    <w:name w:val="heading 8"/>
    <w:basedOn w:val="a"/>
    <w:next w:val="a"/>
    <w:qFormat/>
    <w:pPr>
      <w:keepNext/>
      <w:ind w:firstLine="720"/>
      <w:jc w:val="center"/>
      <w:outlineLvl w:val="7"/>
    </w:pPr>
    <w:rPr>
      <w:sz w:val="32"/>
    </w:rPr>
  </w:style>
  <w:style w:type="paragraph" w:styleId="9">
    <w:name w:val="heading 9"/>
    <w:basedOn w:val="a"/>
    <w:next w:val="a"/>
    <w:qFormat/>
    <w:pPr>
      <w:keepNext/>
      <w:jc w:val="right"/>
      <w:outlineLvl w:val="8"/>
    </w:pPr>
    <w:rPr>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pPr>
      <w:jc w:val="both"/>
    </w:pPr>
    <w:rPr>
      <w:lang w:val="x-none" w:eastAsia="x-none"/>
    </w:rPr>
  </w:style>
  <w:style w:type="paragraph" w:styleId="a5">
    <w:name w:val="Body Text Indent"/>
    <w:basedOn w:val="a"/>
    <w:pPr>
      <w:tabs>
        <w:tab w:val="num" w:pos="1440"/>
      </w:tabs>
      <w:ind w:left="360"/>
      <w:jc w:val="both"/>
    </w:pPr>
  </w:style>
  <w:style w:type="paragraph" w:styleId="21">
    <w:name w:val="Body Text Indent 2"/>
    <w:basedOn w:val="a"/>
    <w:pPr>
      <w:tabs>
        <w:tab w:val="num" w:pos="1440"/>
      </w:tabs>
      <w:ind w:left="720"/>
      <w:jc w:val="both"/>
    </w:pPr>
  </w:style>
  <w:style w:type="paragraph" w:styleId="30">
    <w:name w:val="Body Text Indent 3"/>
    <w:basedOn w:val="a"/>
    <w:link w:val="31"/>
    <w:pPr>
      <w:ind w:firstLine="720"/>
      <w:jc w:val="both"/>
    </w:pPr>
    <w:rPr>
      <w:lang w:val="x-none" w:eastAsia="x-none"/>
    </w:rPr>
  </w:style>
  <w:style w:type="paragraph" w:styleId="a6">
    <w:name w:val="Document Map"/>
    <w:basedOn w:val="a"/>
    <w:semiHidden/>
    <w:pPr>
      <w:shd w:val="clear" w:color="auto" w:fill="000080"/>
    </w:pPr>
    <w:rPr>
      <w:rFonts w:ascii="Tahoma" w:hAnsi="Tahoma" w:cs="Tahoma"/>
    </w:rPr>
  </w:style>
  <w:style w:type="paragraph" w:styleId="a7">
    <w:name w:val="header"/>
    <w:basedOn w:val="a"/>
    <w:link w:val="a8"/>
    <w:uiPriority w:val="99"/>
    <w:pPr>
      <w:tabs>
        <w:tab w:val="center" w:pos="4677"/>
        <w:tab w:val="right" w:pos="9355"/>
      </w:tabs>
    </w:pPr>
    <w:rPr>
      <w:lang w:val="x-none" w:eastAsia="x-none"/>
    </w:rPr>
  </w:style>
  <w:style w:type="paragraph" w:styleId="a9">
    <w:name w:val="footer"/>
    <w:basedOn w:val="a"/>
    <w:link w:val="aa"/>
    <w:uiPriority w:val="99"/>
    <w:pPr>
      <w:tabs>
        <w:tab w:val="center" w:pos="4677"/>
        <w:tab w:val="right" w:pos="9355"/>
      </w:tabs>
    </w:pPr>
    <w:rPr>
      <w:lang w:val="x-none" w:eastAsia="x-none"/>
    </w:rPr>
  </w:style>
  <w:style w:type="character" w:styleId="ab">
    <w:name w:val="page number"/>
    <w:basedOn w:val="a0"/>
  </w:style>
  <w:style w:type="paragraph" w:styleId="2">
    <w:name w:val="List Bullet 2"/>
    <w:basedOn w:val="a"/>
    <w:autoRedefine/>
    <w:pPr>
      <w:numPr>
        <w:numId w:val="2"/>
      </w:numPr>
      <w:tabs>
        <w:tab w:val="clear" w:pos="1211"/>
        <w:tab w:val="num" w:pos="142"/>
        <w:tab w:val="left" w:pos="426"/>
      </w:tabs>
      <w:ind w:left="0" w:firstLine="284"/>
      <w:jc w:val="both"/>
    </w:pPr>
    <w:rPr>
      <w:sz w:val="22"/>
      <w:szCs w:val="20"/>
    </w:rPr>
  </w:style>
  <w:style w:type="paragraph" w:customStyle="1" w:styleId="10">
    <w:name w:val="Обычный1"/>
    <w:rPr>
      <w:snapToGrid w:val="0"/>
      <w:lang w:val="en-US"/>
    </w:rPr>
  </w:style>
  <w:style w:type="character" w:styleId="ac">
    <w:name w:val="Hyperlink"/>
    <w:uiPriority w:val="99"/>
    <w:rPr>
      <w:color w:val="0000FF"/>
      <w:u w:val="single"/>
    </w:rPr>
  </w:style>
  <w:style w:type="character" w:styleId="ad">
    <w:name w:val="FollowedHyperlink"/>
    <w:rPr>
      <w:color w:val="800080"/>
      <w:u w:val="single"/>
    </w:rPr>
  </w:style>
  <w:style w:type="paragraph" w:styleId="ae">
    <w:name w:val="Balloon Text"/>
    <w:basedOn w:val="a"/>
    <w:semiHidden/>
    <w:rsid w:val="00F13F11"/>
    <w:rPr>
      <w:rFonts w:ascii="Tahoma" w:hAnsi="Tahoma" w:cs="Tahoma"/>
      <w:sz w:val="16"/>
      <w:szCs w:val="16"/>
    </w:rPr>
  </w:style>
  <w:style w:type="table" w:styleId="af">
    <w:name w:val="Table Grid"/>
    <w:basedOn w:val="a1"/>
    <w:uiPriority w:val="39"/>
    <w:rsid w:val="00835D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List Paragraph"/>
    <w:basedOn w:val="a"/>
    <w:qFormat/>
    <w:rsid w:val="00FC207A"/>
    <w:pPr>
      <w:spacing w:after="200" w:line="276" w:lineRule="auto"/>
      <w:ind w:left="720"/>
      <w:contextualSpacing/>
    </w:pPr>
    <w:rPr>
      <w:rFonts w:ascii="Calibri" w:hAnsi="Calibri"/>
      <w:sz w:val="22"/>
      <w:szCs w:val="22"/>
    </w:rPr>
  </w:style>
  <w:style w:type="character" w:customStyle="1" w:styleId="a4">
    <w:name w:val="Основной текст Знак"/>
    <w:link w:val="a3"/>
    <w:rsid w:val="00EE519D"/>
    <w:rPr>
      <w:sz w:val="24"/>
      <w:szCs w:val="24"/>
    </w:rPr>
  </w:style>
  <w:style w:type="paragraph" w:customStyle="1" w:styleId="Default">
    <w:name w:val="Default"/>
    <w:rsid w:val="00481A60"/>
    <w:pPr>
      <w:autoSpaceDE w:val="0"/>
      <w:autoSpaceDN w:val="0"/>
      <w:adjustRightInd w:val="0"/>
    </w:pPr>
    <w:rPr>
      <w:rFonts w:ascii="Arial" w:hAnsi="Arial" w:cs="Arial"/>
      <w:color w:val="000000"/>
      <w:sz w:val="24"/>
      <w:szCs w:val="24"/>
    </w:rPr>
  </w:style>
  <w:style w:type="paragraph" w:customStyle="1" w:styleId="11">
    <w:name w:val="Обычный1"/>
    <w:rsid w:val="00A62990"/>
    <w:rPr>
      <w:snapToGrid w:val="0"/>
      <w:lang w:val="en-US"/>
    </w:rPr>
  </w:style>
  <w:style w:type="paragraph" w:styleId="af1">
    <w:name w:val="Normal (Web)"/>
    <w:basedOn w:val="a"/>
    <w:unhideWhenUsed/>
    <w:rsid w:val="007968A5"/>
    <w:pPr>
      <w:spacing w:before="100" w:beforeAutospacing="1"/>
      <w:jc w:val="both"/>
    </w:pPr>
    <w:rPr>
      <w:rFonts w:ascii="Arial" w:hAnsi="Arial" w:cs="Arial"/>
      <w:sz w:val="20"/>
      <w:szCs w:val="20"/>
    </w:rPr>
  </w:style>
  <w:style w:type="character" w:customStyle="1" w:styleId="aa">
    <w:name w:val="Нижний колонтитул Знак"/>
    <w:link w:val="a9"/>
    <w:uiPriority w:val="99"/>
    <w:rsid w:val="00083302"/>
    <w:rPr>
      <w:sz w:val="24"/>
      <w:szCs w:val="24"/>
    </w:rPr>
  </w:style>
  <w:style w:type="character" w:customStyle="1" w:styleId="31">
    <w:name w:val="Основной текст с отступом 3 Знак"/>
    <w:link w:val="30"/>
    <w:rsid w:val="00304D07"/>
    <w:rPr>
      <w:sz w:val="24"/>
      <w:szCs w:val="24"/>
    </w:rPr>
  </w:style>
  <w:style w:type="table" w:styleId="-2">
    <w:name w:val="Table Web 2"/>
    <w:basedOn w:val="a1"/>
    <w:rsid w:val="00144E7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a8">
    <w:name w:val="Верхний колонтитул Знак"/>
    <w:link w:val="a7"/>
    <w:uiPriority w:val="99"/>
    <w:rsid w:val="00227AD3"/>
    <w:rPr>
      <w:sz w:val="24"/>
      <w:szCs w:val="24"/>
    </w:rPr>
  </w:style>
  <w:style w:type="character" w:styleId="af2">
    <w:name w:val="annotation reference"/>
    <w:semiHidden/>
    <w:rsid w:val="00F5730B"/>
    <w:rPr>
      <w:sz w:val="16"/>
      <w:szCs w:val="16"/>
    </w:rPr>
  </w:style>
  <w:style w:type="paragraph" w:styleId="af3">
    <w:name w:val="annotation text"/>
    <w:basedOn w:val="a"/>
    <w:semiHidden/>
    <w:rsid w:val="00F5730B"/>
    <w:rPr>
      <w:sz w:val="20"/>
      <w:szCs w:val="20"/>
    </w:rPr>
  </w:style>
  <w:style w:type="paragraph" w:styleId="af4">
    <w:name w:val="annotation subject"/>
    <w:basedOn w:val="af3"/>
    <w:next w:val="af3"/>
    <w:semiHidden/>
    <w:rsid w:val="00F5730B"/>
    <w:rPr>
      <w:b/>
      <w:bCs/>
    </w:rPr>
  </w:style>
  <w:style w:type="character" w:customStyle="1" w:styleId="apple-converted-space">
    <w:name w:val="apple-converted-space"/>
    <w:basedOn w:val="a0"/>
    <w:rsid w:val="00F07248"/>
  </w:style>
  <w:style w:type="character" w:customStyle="1" w:styleId="22">
    <w:name w:val="Знак Знак2"/>
    <w:rsid w:val="00F344A1"/>
    <w:rPr>
      <w:sz w:val="24"/>
      <w:szCs w:val="24"/>
      <w:lang w:val="x-none" w:eastAsia="x-none" w:bidi="ar-SA"/>
    </w:rPr>
  </w:style>
  <w:style w:type="paragraph" w:styleId="af5">
    <w:name w:val="TOC Heading"/>
    <w:basedOn w:val="1"/>
    <w:next w:val="a"/>
    <w:uiPriority w:val="39"/>
    <w:unhideWhenUsed/>
    <w:qFormat/>
    <w:rsid w:val="00997184"/>
    <w:pPr>
      <w:keepLines/>
      <w:pBdr>
        <w:top w:val="none" w:sz="0" w:space="0" w:color="auto"/>
        <w:left w:val="none" w:sz="0" w:space="0" w:color="auto"/>
        <w:bottom w:val="none" w:sz="0" w:space="0" w:color="auto"/>
        <w:right w:val="none" w:sz="0" w:space="0" w:color="auto"/>
      </w:pBdr>
      <w:spacing w:before="240" w:line="259" w:lineRule="auto"/>
      <w:jc w:val="left"/>
      <w:outlineLvl w:val="9"/>
    </w:pPr>
    <w:rPr>
      <w:rFonts w:ascii="Calibri Light" w:hAnsi="Calibri Light"/>
      <w:color w:val="2E74B5"/>
      <w:sz w:val="32"/>
      <w:szCs w:val="32"/>
    </w:rPr>
  </w:style>
  <w:style w:type="paragraph" w:styleId="12">
    <w:name w:val="toc 1"/>
    <w:basedOn w:val="a"/>
    <w:next w:val="a"/>
    <w:autoRedefine/>
    <w:uiPriority w:val="39"/>
    <w:rsid w:val="00997184"/>
  </w:style>
  <w:style w:type="paragraph" w:styleId="23">
    <w:name w:val="toc 2"/>
    <w:basedOn w:val="a"/>
    <w:next w:val="a"/>
    <w:autoRedefine/>
    <w:uiPriority w:val="39"/>
    <w:rsid w:val="00997184"/>
    <w:pPr>
      <w:ind w:left="2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paragraph" w:styleId="1">
    <w:name w:val="heading 1"/>
    <w:basedOn w:val="a"/>
    <w:next w:val="a"/>
    <w:qFormat/>
    <w:pPr>
      <w:keepNext/>
      <w:pBdr>
        <w:top w:val="single" w:sz="4" w:space="1" w:color="auto"/>
        <w:left w:val="single" w:sz="4" w:space="4" w:color="auto"/>
        <w:bottom w:val="single" w:sz="4" w:space="1" w:color="auto"/>
        <w:right w:val="single" w:sz="4" w:space="4" w:color="auto"/>
      </w:pBdr>
      <w:jc w:val="center"/>
      <w:outlineLvl w:val="0"/>
    </w:pPr>
    <w:rPr>
      <w:sz w:val="56"/>
    </w:rPr>
  </w:style>
  <w:style w:type="paragraph" w:styleId="20">
    <w:name w:val="heading 2"/>
    <w:basedOn w:val="a"/>
    <w:next w:val="a"/>
    <w:qFormat/>
    <w:pPr>
      <w:keepNext/>
      <w:pBdr>
        <w:top w:val="single" w:sz="4" w:space="1" w:color="auto"/>
        <w:left w:val="single" w:sz="4" w:space="4" w:color="auto"/>
        <w:bottom w:val="single" w:sz="4" w:space="1" w:color="auto"/>
        <w:right w:val="single" w:sz="4" w:space="4" w:color="auto"/>
      </w:pBdr>
      <w:jc w:val="center"/>
      <w:outlineLvl w:val="1"/>
    </w:pPr>
    <w:rPr>
      <w:sz w:val="40"/>
    </w:rPr>
  </w:style>
  <w:style w:type="paragraph" w:styleId="3">
    <w:name w:val="heading 3"/>
    <w:basedOn w:val="a"/>
    <w:next w:val="a"/>
    <w:qFormat/>
    <w:pPr>
      <w:keepNext/>
      <w:ind w:left="720"/>
      <w:jc w:val="right"/>
      <w:outlineLvl w:val="2"/>
    </w:pPr>
    <w:rPr>
      <w:sz w:val="32"/>
    </w:rPr>
  </w:style>
  <w:style w:type="paragraph" w:styleId="4">
    <w:name w:val="heading 4"/>
    <w:basedOn w:val="a"/>
    <w:next w:val="a"/>
    <w:qFormat/>
    <w:pPr>
      <w:keepNext/>
      <w:outlineLvl w:val="3"/>
    </w:pPr>
    <w:rPr>
      <w:sz w:val="32"/>
    </w:rPr>
  </w:style>
  <w:style w:type="paragraph" w:styleId="5">
    <w:name w:val="heading 5"/>
    <w:basedOn w:val="a"/>
    <w:next w:val="a"/>
    <w:qFormat/>
    <w:pPr>
      <w:keepNext/>
      <w:ind w:firstLine="1440"/>
      <w:outlineLvl w:val="4"/>
    </w:pPr>
    <w:rPr>
      <w:sz w:val="32"/>
    </w:rPr>
  </w:style>
  <w:style w:type="paragraph" w:styleId="6">
    <w:name w:val="heading 6"/>
    <w:basedOn w:val="a"/>
    <w:next w:val="a"/>
    <w:qFormat/>
    <w:pPr>
      <w:keepNext/>
      <w:jc w:val="center"/>
      <w:outlineLvl w:val="5"/>
    </w:pPr>
    <w:rPr>
      <w:sz w:val="32"/>
    </w:rPr>
  </w:style>
  <w:style w:type="paragraph" w:styleId="7">
    <w:name w:val="heading 7"/>
    <w:basedOn w:val="a"/>
    <w:next w:val="a"/>
    <w:qFormat/>
    <w:pPr>
      <w:keepNext/>
      <w:framePr w:hSpace="180" w:wrap="around" w:vAnchor="text" w:hAnchor="page" w:x="730" w:y="1"/>
      <w:jc w:val="center"/>
      <w:outlineLvl w:val="6"/>
    </w:pPr>
    <w:rPr>
      <w:bCs/>
      <w:sz w:val="44"/>
      <w:szCs w:val="44"/>
    </w:rPr>
  </w:style>
  <w:style w:type="paragraph" w:styleId="8">
    <w:name w:val="heading 8"/>
    <w:basedOn w:val="a"/>
    <w:next w:val="a"/>
    <w:qFormat/>
    <w:pPr>
      <w:keepNext/>
      <w:ind w:firstLine="720"/>
      <w:jc w:val="center"/>
      <w:outlineLvl w:val="7"/>
    </w:pPr>
    <w:rPr>
      <w:sz w:val="32"/>
    </w:rPr>
  </w:style>
  <w:style w:type="paragraph" w:styleId="9">
    <w:name w:val="heading 9"/>
    <w:basedOn w:val="a"/>
    <w:next w:val="a"/>
    <w:qFormat/>
    <w:pPr>
      <w:keepNext/>
      <w:jc w:val="right"/>
      <w:outlineLvl w:val="8"/>
    </w:pPr>
    <w:rPr>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pPr>
      <w:jc w:val="both"/>
    </w:pPr>
    <w:rPr>
      <w:lang w:val="x-none" w:eastAsia="x-none"/>
    </w:rPr>
  </w:style>
  <w:style w:type="paragraph" w:styleId="a5">
    <w:name w:val="Body Text Indent"/>
    <w:basedOn w:val="a"/>
    <w:pPr>
      <w:tabs>
        <w:tab w:val="num" w:pos="1440"/>
      </w:tabs>
      <w:ind w:left="360"/>
      <w:jc w:val="both"/>
    </w:pPr>
  </w:style>
  <w:style w:type="paragraph" w:styleId="21">
    <w:name w:val="Body Text Indent 2"/>
    <w:basedOn w:val="a"/>
    <w:pPr>
      <w:tabs>
        <w:tab w:val="num" w:pos="1440"/>
      </w:tabs>
      <w:ind w:left="720"/>
      <w:jc w:val="both"/>
    </w:pPr>
  </w:style>
  <w:style w:type="paragraph" w:styleId="30">
    <w:name w:val="Body Text Indent 3"/>
    <w:basedOn w:val="a"/>
    <w:link w:val="31"/>
    <w:pPr>
      <w:ind w:firstLine="720"/>
      <w:jc w:val="both"/>
    </w:pPr>
    <w:rPr>
      <w:lang w:val="x-none" w:eastAsia="x-none"/>
    </w:rPr>
  </w:style>
  <w:style w:type="paragraph" w:styleId="a6">
    <w:name w:val="Document Map"/>
    <w:basedOn w:val="a"/>
    <w:semiHidden/>
    <w:pPr>
      <w:shd w:val="clear" w:color="auto" w:fill="000080"/>
    </w:pPr>
    <w:rPr>
      <w:rFonts w:ascii="Tahoma" w:hAnsi="Tahoma" w:cs="Tahoma"/>
    </w:rPr>
  </w:style>
  <w:style w:type="paragraph" w:styleId="a7">
    <w:name w:val="header"/>
    <w:basedOn w:val="a"/>
    <w:link w:val="a8"/>
    <w:uiPriority w:val="99"/>
    <w:pPr>
      <w:tabs>
        <w:tab w:val="center" w:pos="4677"/>
        <w:tab w:val="right" w:pos="9355"/>
      </w:tabs>
    </w:pPr>
    <w:rPr>
      <w:lang w:val="x-none" w:eastAsia="x-none"/>
    </w:rPr>
  </w:style>
  <w:style w:type="paragraph" w:styleId="a9">
    <w:name w:val="footer"/>
    <w:basedOn w:val="a"/>
    <w:link w:val="aa"/>
    <w:uiPriority w:val="99"/>
    <w:pPr>
      <w:tabs>
        <w:tab w:val="center" w:pos="4677"/>
        <w:tab w:val="right" w:pos="9355"/>
      </w:tabs>
    </w:pPr>
    <w:rPr>
      <w:lang w:val="x-none" w:eastAsia="x-none"/>
    </w:rPr>
  </w:style>
  <w:style w:type="character" w:styleId="ab">
    <w:name w:val="page number"/>
    <w:basedOn w:val="a0"/>
  </w:style>
  <w:style w:type="paragraph" w:styleId="2">
    <w:name w:val="List Bullet 2"/>
    <w:basedOn w:val="a"/>
    <w:autoRedefine/>
    <w:pPr>
      <w:numPr>
        <w:numId w:val="2"/>
      </w:numPr>
      <w:tabs>
        <w:tab w:val="clear" w:pos="1211"/>
        <w:tab w:val="num" w:pos="142"/>
        <w:tab w:val="left" w:pos="426"/>
      </w:tabs>
      <w:ind w:left="0" w:firstLine="284"/>
      <w:jc w:val="both"/>
    </w:pPr>
    <w:rPr>
      <w:sz w:val="22"/>
      <w:szCs w:val="20"/>
    </w:rPr>
  </w:style>
  <w:style w:type="paragraph" w:customStyle="1" w:styleId="10">
    <w:name w:val="Обычный1"/>
    <w:rPr>
      <w:snapToGrid w:val="0"/>
      <w:lang w:val="en-US"/>
    </w:rPr>
  </w:style>
  <w:style w:type="character" w:styleId="ac">
    <w:name w:val="Hyperlink"/>
    <w:uiPriority w:val="99"/>
    <w:rPr>
      <w:color w:val="0000FF"/>
      <w:u w:val="single"/>
    </w:rPr>
  </w:style>
  <w:style w:type="character" w:styleId="ad">
    <w:name w:val="FollowedHyperlink"/>
    <w:rPr>
      <w:color w:val="800080"/>
      <w:u w:val="single"/>
    </w:rPr>
  </w:style>
  <w:style w:type="paragraph" w:styleId="ae">
    <w:name w:val="Balloon Text"/>
    <w:basedOn w:val="a"/>
    <w:semiHidden/>
    <w:rsid w:val="00F13F11"/>
    <w:rPr>
      <w:rFonts w:ascii="Tahoma" w:hAnsi="Tahoma" w:cs="Tahoma"/>
      <w:sz w:val="16"/>
      <w:szCs w:val="16"/>
    </w:rPr>
  </w:style>
  <w:style w:type="table" w:styleId="af">
    <w:name w:val="Table Grid"/>
    <w:basedOn w:val="a1"/>
    <w:uiPriority w:val="39"/>
    <w:rsid w:val="00835D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List Paragraph"/>
    <w:basedOn w:val="a"/>
    <w:qFormat/>
    <w:rsid w:val="00FC207A"/>
    <w:pPr>
      <w:spacing w:after="200" w:line="276" w:lineRule="auto"/>
      <w:ind w:left="720"/>
      <w:contextualSpacing/>
    </w:pPr>
    <w:rPr>
      <w:rFonts w:ascii="Calibri" w:hAnsi="Calibri"/>
      <w:sz w:val="22"/>
      <w:szCs w:val="22"/>
    </w:rPr>
  </w:style>
  <w:style w:type="character" w:customStyle="1" w:styleId="a4">
    <w:name w:val="Основной текст Знак"/>
    <w:link w:val="a3"/>
    <w:rsid w:val="00EE519D"/>
    <w:rPr>
      <w:sz w:val="24"/>
      <w:szCs w:val="24"/>
    </w:rPr>
  </w:style>
  <w:style w:type="paragraph" w:customStyle="1" w:styleId="Default">
    <w:name w:val="Default"/>
    <w:rsid w:val="00481A60"/>
    <w:pPr>
      <w:autoSpaceDE w:val="0"/>
      <w:autoSpaceDN w:val="0"/>
      <w:adjustRightInd w:val="0"/>
    </w:pPr>
    <w:rPr>
      <w:rFonts w:ascii="Arial" w:hAnsi="Arial" w:cs="Arial"/>
      <w:color w:val="000000"/>
      <w:sz w:val="24"/>
      <w:szCs w:val="24"/>
    </w:rPr>
  </w:style>
  <w:style w:type="paragraph" w:customStyle="1" w:styleId="11">
    <w:name w:val="Обычный1"/>
    <w:rsid w:val="00A62990"/>
    <w:rPr>
      <w:snapToGrid w:val="0"/>
      <w:lang w:val="en-US"/>
    </w:rPr>
  </w:style>
  <w:style w:type="paragraph" w:styleId="af1">
    <w:name w:val="Normal (Web)"/>
    <w:basedOn w:val="a"/>
    <w:unhideWhenUsed/>
    <w:rsid w:val="007968A5"/>
    <w:pPr>
      <w:spacing w:before="100" w:beforeAutospacing="1"/>
      <w:jc w:val="both"/>
    </w:pPr>
    <w:rPr>
      <w:rFonts w:ascii="Arial" w:hAnsi="Arial" w:cs="Arial"/>
      <w:sz w:val="20"/>
      <w:szCs w:val="20"/>
    </w:rPr>
  </w:style>
  <w:style w:type="character" w:customStyle="1" w:styleId="aa">
    <w:name w:val="Нижний колонтитул Знак"/>
    <w:link w:val="a9"/>
    <w:uiPriority w:val="99"/>
    <w:rsid w:val="00083302"/>
    <w:rPr>
      <w:sz w:val="24"/>
      <w:szCs w:val="24"/>
    </w:rPr>
  </w:style>
  <w:style w:type="character" w:customStyle="1" w:styleId="31">
    <w:name w:val="Основной текст с отступом 3 Знак"/>
    <w:link w:val="30"/>
    <w:rsid w:val="00304D07"/>
    <w:rPr>
      <w:sz w:val="24"/>
      <w:szCs w:val="24"/>
    </w:rPr>
  </w:style>
  <w:style w:type="table" w:styleId="-2">
    <w:name w:val="Table Web 2"/>
    <w:basedOn w:val="a1"/>
    <w:rsid w:val="00144E7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a8">
    <w:name w:val="Верхний колонтитул Знак"/>
    <w:link w:val="a7"/>
    <w:uiPriority w:val="99"/>
    <w:rsid w:val="00227AD3"/>
    <w:rPr>
      <w:sz w:val="24"/>
      <w:szCs w:val="24"/>
    </w:rPr>
  </w:style>
  <w:style w:type="character" w:styleId="af2">
    <w:name w:val="annotation reference"/>
    <w:semiHidden/>
    <w:rsid w:val="00F5730B"/>
    <w:rPr>
      <w:sz w:val="16"/>
      <w:szCs w:val="16"/>
    </w:rPr>
  </w:style>
  <w:style w:type="paragraph" w:styleId="af3">
    <w:name w:val="annotation text"/>
    <w:basedOn w:val="a"/>
    <w:semiHidden/>
    <w:rsid w:val="00F5730B"/>
    <w:rPr>
      <w:sz w:val="20"/>
      <w:szCs w:val="20"/>
    </w:rPr>
  </w:style>
  <w:style w:type="paragraph" w:styleId="af4">
    <w:name w:val="annotation subject"/>
    <w:basedOn w:val="af3"/>
    <w:next w:val="af3"/>
    <w:semiHidden/>
    <w:rsid w:val="00F5730B"/>
    <w:rPr>
      <w:b/>
      <w:bCs/>
    </w:rPr>
  </w:style>
  <w:style w:type="character" w:customStyle="1" w:styleId="apple-converted-space">
    <w:name w:val="apple-converted-space"/>
    <w:basedOn w:val="a0"/>
    <w:rsid w:val="00F07248"/>
  </w:style>
  <w:style w:type="character" w:customStyle="1" w:styleId="22">
    <w:name w:val="Знак Знак2"/>
    <w:rsid w:val="00F344A1"/>
    <w:rPr>
      <w:sz w:val="24"/>
      <w:szCs w:val="24"/>
      <w:lang w:val="x-none" w:eastAsia="x-none" w:bidi="ar-SA"/>
    </w:rPr>
  </w:style>
  <w:style w:type="paragraph" w:styleId="af5">
    <w:name w:val="TOC Heading"/>
    <w:basedOn w:val="1"/>
    <w:next w:val="a"/>
    <w:uiPriority w:val="39"/>
    <w:unhideWhenUsed/>
    <w:qFormat/>
    <w:rsid w:val="00997184"/>
    <w:pPr>
      <w:keepLines/>
      <w:pBdr>
        <w:top w:val="none" w:sz="0" w:space="0" w:color="auto"/>
        <w:left w:val="none" w:sz="0" w:space="0" w:color="auto"/>
        <w:bottom w:val="none" w:sz="0" w:space="0" w:color="auto"/>
        <w:right w:val="none" w:sz="0" w:space="0" w:color="auto"/>
      </w:pBdr>
      <w:spacing w:before="240" w:line="259" w:lineRule="auto"/>
      <w:jc w:val="left"/>
      <w:outlineLvl w:val="9"/>
    </w:pPr>
    <w:rPr>
      <w:rFonts w:ascii="Calibri Light" w:hAnsi="Calibri Light"/>
      <w:color w:val="2E74B5"/>
      <w:sz w:val="32"/>
      <w:szCs w:val="32"/>
    </w:rPr>
  </w:style>
  <w:style w:type="paragraph" w:styleId="12">
    <w:name w:val="toc 1"/>
    <w:basedOn w:val="a"/>
    <w:next w:val="a"/>
    <w:autoRedefine/>
    <w:uiPriority w:val="39"/>
    <w:rsid w:val="00997184"/>
  </w:style>
  <w:style w:type="paragraph" w:styleId="23">
    <w:name w:val="toc 2"/>
    <w:basedOn w:val="a"/>
    <w:next w:val="a"/>
    <w:autoRedefine/>
    <w:uiPriority w:val="39"/>
    <w:rsid w:val="00997184"/>
    <w:pPr>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5451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4.bin"/><Relationship Id="rId117" Type="http://schemas.openxmlformats.org/officeDocument/2006/relationships/image" Target="media/image54.emf"/><Relationship Id="rId21" Type="http://schemas.openxmlformats.org/officeDocument/2006/relationships/oleObject" Target="embeddings/oleObject2.bin"/><Relationship Id="rId42" Type="http://schemas.openxmlformats.org/officeDocument/2006/relationships/image" Target="media/image21.emf"/><Relationship Id="rId47" Type="http://schemas.openxmlformats.org/officeDocument/2006/relationships/image" Target="media/image24.emf"/><Relationship Id="rId63" Type="http://schemas.openxmlformats.org/officeDocument/2006/relationships/oleObject" Target="embeddings/oleObject24.bin"/><Relationship Id="rId68" Type="http://schemas.openxmlformats.org/officeDocument/2006/relationships/image" Target="media/image35.emf"/><Relationship Id="rId84" Type="http://schemas.openxmlformats.org/officeDocument/2006/relationships/image" Target="media/image41.emf"/><Relationship Id="rId89" Type="http://schemas.openxmlformats.org/officeDocument/2006/relationships/oleObject" Target="embeddings/oleObject39.bin"/><Relationship Id="rId112" Type="http://schemas.openxmlformats.org/officeDocument/2006/relationships/image" Target="media/image52.emf"/><Relationship Id="rId133" Type="http://schemas.openxmlformats.org/officeDocument/2006/relationships/image" Target="media/image63.emf"/><Relationship Id="rId138" Type="http://schemas.openxmlformats.org/officeDocument/2006/relationships/image" Target="media/image67.emf"/><Relationship Id="rId154" Type="http://schemas.openxmlformats.org/officeDocument/2006/relationships/image" Target="media/image78.emf"/><Relationship Id="rId159" Type="http://schemas.openxmlformats.org/officeDocument/2006/relationships/footer" Target="footer1.xml"/><Relationship Id="rId16" Type="http://schemas.openxmlformats.org/officeDocument/2006/relationships/image" Target="media/image9.emf"/><Relationship Id="rId107" Type="http://schemas.openxmlformats.org/officeDocument/2006/relationships/oleObject" Target="embeddings/oleObject51.bin"/><Relationship Id="rId11" Type="http://schemas.openxmlformats.org/officeDocument/2006/relationships/image" Target="media/image4.jpeg"/><Relationship Id="rId32" Type="http://schemas.openxmlformats.org/officeDocument/2006/relationships/oleObject" Target="embeddings/oleObject8.bin"/><Relationship Id="rId37" Type="http://schemas.openxmlformats.org/officeDocument/2006/relationships/oleObject" Target="embeddings/oleObject12.bin"/><Relationship Id="rId53" Type="http://schemas.openxmlformats.org/officeDocument/2006/relationships/image" Target="media/image27.emf"/><Relationship Id="rId58" Type="http://schemas.openxmlformats.org/officeDocument/2006/relationships/image" Target="media/image30.emf"/><Relationship Id="rId74" Type="http://schemas.openxmlformats.org/officeDocument/2006/relationships/oleObject" Target="embeddings/oleObject30.bin"/><Relationship Id="rId79" Type="http://schemas.openxmlformats.org/officeDocument/2006/relationships/oleObject" Target="embeddings/oleObject33.bin"/><Relationship Id="rId102" Type="http://schemas.openxmlformats.org/officeDocument/2006/relationships/image" Target="media/image48.emf"/><Relationship Id="rId123" Type="http://schemas.openxmlformats.org/officeDocument/2006/relationships/image" Target="media/image57.emf"/><Relationship Id="rId128" Type="http://schemas.openxmlformats.org/officeDocument/2006/relationships/oleObject" Target="embeddings/oleObject62.bin"/><Relationship Id="rId144" Type="http://schemas.openxmlformats.org/officeDocument/2006/relationships/oleObject" Target="embeddings/oleObject66.bin"/><Relationship Id="rId149" Type="http://schemas.openxmlformats.org/officeDocument/2006/relationships/image" Target="media/image74.emf"/><Relationship Id="rId5" Type="http://schemas.openxmlformats.org/officeDocument/2006/relationships/settings" Target="settings.xml"/><Relationship Id="rId90" Type="http://schemas.openxmlformats.org/officeDocument/2006/relationships/oleObject" Target="embeddings/oleObject40.bin"/><Relationship Id="rId95" Type="http://schemas.openxmlformats.org/officeDocument/2006/relationships/oleObject" Target="embeddings/oleObject43.bin"/><Relationship Id="rId160" Type="http://schemas.openxmlformats.org/officeDocument/2006/relationships/footer" Target="footer2.xml"/><Relationship Id="rId22" Type="http://schemas.openxmlformats.org/officeDocument/2006/relationships/image" Target="media/image13.png"/><Relationship Id="rId27" Type="http://schemas.openxmlformats.org/officeDocument/2006/relationships/oleObject" Target="embeddings/oleObject5.bin"/><Relationship Id="rId43" Type="http://schemas.openxmlformats.org/officeDocument/2006/relationships/oleObject" Target="embeddings/oleObject15.bin"/><Relationship Id="rId48" Type="http://schemas.openxmlformats.org/officeDocument/2006/relationships/oleObject" Target="embeddings/oleObject17.bin"/><Relationship Id="rId64" Type="http://schemas.openxmlformats.org/officeDocument/2006/relationships/image" Target="media/image33.emf"/><Relationship Id="rId69" Type="http://schemas.openxmlformats.org/officeDocument/2006/relationships/oleObject" Target="embeddings/oleObject27.bin"/><Relationship Id="rId113" Type="http://schemas.openxmlformats.org/officeDocument/2006/relationships/oleObject" Target="embeddings/oleObject54.bin"/><Relationship Id="rId118" Type="http://schemas.openxmlformats.org/officeDocument/2006/relationships/oleObject" Target="embeddings/oleObject57.bin"/><Relationship Id="rId134" Type="http://schemas.openxmlformats.org/officeDocument/2006/relationships/oleObject" Target="embeddings/oleObject64.bin"/><Relationship Id="rId139" Type="http://schemas.openxmlformats.org/officeDocument/2006/relationships/image" Target="media/image68.emf"/><Relationship Id="rId80" Type="http://schemas.openxmlformats.org/officeDocument/2006/relationships/oleObject" Target="embeddings/oleObject34.bin"/><Relationship Id="rId85" Type="http://schemas.openxmlformats.org/officeDocument/2006/relationships/oleObject" Target="embeddings/oleObject37.bin"/><Relationship Id="rId150" Type="http://schemas.openxmlformats.org/officeDocument/2006/relationships/image" Target="media/image75.emf"/><Relationship Id="rId155" Type="http://schemas.openxmlformats.org/officeDocument/2006/relationships/oleObject" Target="embeddings/oleObject70.bin"/><Relationship Id="rId12" Type="http://schemas.openxmlformats.org/officeDocument/2006/relationships/image" Target="media/image5.jpeg"/><Relationship Id="rId17" Type="http://schemas.openxmlformats.org/officeDocument/2006/relationships/oleObject" Target="embeddings/oleObject1.bin"/><Relationship Id="rId33" Type="http://schemas.openxmlformats.org/officeDocument/2006/relationships/oleObject" Target="embeddings/oleObject9.bin"/><Relationship Id="rId38" Type="http://schemas.openxmlformats.org/officeDocument/2006/relationships/image" Target="media/image19.emf"/><Relationship Id="rId59" Type="http://schemas.openxmlformats.org/officeDocument/2006/relationships/oleObject" Target="embeddings/oleObject22.bin"/><Relationship Id="rId103" Type="http://schemas.openxmlformats.org/officeDocument/2006/relationships/oleObject" Target="embeddings/oleObject48.bin"/><Relationship Id="rId108" Type="http://schemas.openxmlformats.org/officeDocument/2006/relationships/image" Target="media/image50.emf"/><Relationship Id="rId124" Type="http://schemas.openxmlformats.org/officeDocument/2006/relationships/oleObject" Target="embeddings/oleObject60.bin"/><Relationship Id="rId129" Type="http://schemas.openxmlformats.org/officeDocument/2006/relationships/image" Target="media/image60.emf"/><Relationship Id="rId20" Type="http://schemas.openxmlformats.org/officeDocument/2006/relationships/image" Target="media/image12.emf"/><Relationship Id="rId41" Type="http://schemas.openxmlformats.org/officeDocument/2006/relationships/oleObject" Target="embeddings/oleObject14.bin"/><Relationship Id="rId54" Type="http://schemas.openxmlformats.org/officeDocument/2006/relationships/oleObject" Target="embeddings/oleObject20.bin"/><Relationship Id="rId62" Type="http://schemas.openxmlformats.org/officeDocument/2006/relationships/image" Target="media/image32.emf"/><Relationship Id="rId70" Type="http://schemas.openxmlformats.org/officeDocument/2006/relationships/image" Target="media/image36.emf"/><Relationship Id="rId75" Type="http://schemas.openxmlformats.org/officeDocument/2006/relationships/oleObject" Target="embeddings/oleObject31.bin"/><Relationship Id="rId83" Type="http://schemas.openxmlformats.org/officeDocument/2006/relationships/oleObject" Target="embeddings/oleObject36.bin"/><Relationship Id="rId88" Type="http://schemas.openxmlformats.org/officeDocument/2006/relationships/image" Target="media/image43.emf"/><Relationship Id="rId91" Type="http://schemas.openxmlformats.org/officeDocument/2006/relationships/oleObject" Target="embeddings/oleObject41.bin"/><Relationship Id="rId96" Type="http://schemas.openxmlformats.org/officeDocument/2006/relationships/image" Target="media/image46.emf"/><Relationship Id="rId111" Type="http://schemas.openxmlformats.org/officeDocument/2006/relationships/oleObject" Target="embeddings/oleObject53.bin"/><Relationship Id="rId132" Type="http://schemas.openxmlformats.org/officeDocument/2006/relationships/oleObject" Target="embeddings/oleObject63.bin"/><Relationship Id="rId140" Type="http://schemas.openxmlformats.org/officeDocument/2006/relationships/image" Target="media/image69.emf"/><Relationship Id="rId145" Type="http://schemas.openxmlformats.org/officeDocument/2006/relationships/image" Target="media/image72.emf"/><Relationship Id="rId153" Type="http://schemas.openxmlformats.org/officeDocument/2006/relationships/image" Target="media/image77.emf"/><Relationship Id="rId16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oleObject" Target="embeddings/oleObject6.bin"/><Relationship Id="rId36" Type="http://schemas.openxmlformats.org/officeDocument/2006/relationships/image" Target="media/image18.emf"/><Relationship Id="rId49" Type="http://schemas.openxmlformats.org/officeDocument/2006/relationships/image" Target="media/image25.emf"/><Relationship Id="rId57" Type="http://schemas.openxmlformats.org/officeDocument/2006/relationships/image" Target="media/image29.emf"/><Relationship Id="rId106" Type="http://schemas.openxmlformats.org/officeDocument/2006/relationships/image" Target="media/image49.emf"/><Relationship Id="rId114" Type="http://schemas.openxmlformats.org/officeDocument/2006/relationships/oleObject" Target="embeddings/oleObject55.bin"/><Relationship Id="rId119" Type="http://schemas.openxmlformats.org/officeDocument/2006/relationships/image" Target="media/image55.emf"/><Relationship Id="rId127" Type="http://schemas.openxmlformats.org/officeDocument/2006/relationships/image" Target="media/image59.emf"/><Relationship Id="rId10" Type="http://schemas.openxmlformats.org/officeDocument/2006/relationships/image" Target="media/image3.jpeg"/><Relationship Id="rId31" Type="http://schemas.openxmlformats.org/officeDocument/2006/relationships/oleObject" Target="embeddings/oleObject7.bin"/><Relationship Id="rId44" Type="http://schemas.openxmlformats.org/officeDocument/2006/relationships/image" Target="media/image22.emf"/><Relationship Id="rId52" Type="http://schemas.openxmlformats.org/officeDocument/2006/relationships/oleObject" Target="embeddings/oleObject19.bin"/><Relationship Id="rId60" Type="http://schemas.openxmlformats.org/officeDocument/2006/relationships/image" Target="media/image31.emf"/><Relationship Id="rId65" Type="http://schemas.openxmlformats.org/officeDocument/2006/relationships/oleObject" Target="embeddings/oleObject25.bin"/><Relationship Id="rId73" Type="http://schemas.openxmlformats.org/officeDocument/2006/relationships/oleObject" Target="embeddings/oleObject29.bin"/><Relationship Id="rId78" Type="http://schemas.openxmlformats.org/officeDocument/2006/relationships/image" Target="media/image39.emf"/><Relationship Id="rId81" Type="http://schemas.openxmlformats.org/officeDocument/2006/relationships/oleObject" Target="embeddings/oleObject35.bin"/><Relationship Id="rId86" Type="http://schemas.openxmlformats.org/officeDocument/2006/relationships/image" Target="media/image42.emf"/><Relationship Id="rId94" Type="http://schemas.openxmlformats.org/officeDocument/2006/relationships/image" Target="media/image45.emf"/><Relationship Id="rId99" Type="http://schemas.openxmlformats.org/officeDocument/2006/relationships/oleObject" Target="embeddings/oleObject46.bin"/><Relationship Id="rId101" Type="http://schemas.openxmlformats.org/officeDocument/2006/relationships/oleObject" Target="embeddings/oleObject47.bin"/><Relationship Id="rId122" Type="http://schemas.openxmlformats.org/officeDocument/2006/relationships/oleObject" Target="embeddings/oleObject59.bin"/><Relationship Id="rId130" Type="http://schemas.openxmlformats.org/officeDocument/2006/relationships/image" Target="media/image61.emf"/><Relationship Id="rId135" Type="http://schemas.openxmlformats.org/officeDocument/2006/relationships/image" Target="media/image64.emf"/><Relationship Id="rId143" Type="http://schemas.openxmlformats.org/officeDocument/2006/relationships/image" Target="media/image71.emf"/><Relationship Id="rId148" Type="http://schemas.openxmlformats.org/officeDocument/2006/relationships/oleObject" Target="embeddings/oleObject68.bin"/><Relationship Id="rId151" Type="http://schemas.openxmlformats.org/officeDocument/2006/relationships/oleObject" Target="embeddings/oleObject69.bin"/><Relationship Id="rId156" Type="http://schemas.openxmlformats.org/officeDocument/2006/relationships/oleObject" Target="embeddings/oleObject71.bin"/><Relationship Id="rId4" Type="http://schemas.microsoft.com/office/2007/relationships/stylesWithEffects" Target="stylesWithEffect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0.jpeg"/><Relationship Id="rId39" Type="http://schemas.openxmlformats.org/officeDocument/2006/relationships/oleObject" Target="embeddings/oleObject13.bin"/><Relationship Id="rId109" Type="http://schemas.openxmlformats.org/officeDocument/2006/relationships/oleObject" Target="embeddings/oleObject52.bin"/><Relationship Id="rId34" Type="http://schemas.openxmlformats.org/officeDocument/2006/relationships/oleObject" Target="embeddings/oleObject10.bin"/><Relationship Id="rId50" Type="http://schemas.openxmlformats.org/officeDocument/2006/relationships/oleObject" Target="embeddings/oleObject18.bin"/><Relationship Id="rId55" Type="http://schemas.openxmlformats.org/officeDocument/2006/relationships/image" Target="media/image28.emf"/><Relationship Id="rId76" Type="http://schemas.openxmlformats.org/officeDocument/2006/relationships/image" Target="media/image38.emf"/><Relationship Id="rId97" Type="http://schemas.openxmlformats.org/officeDocument/2006/relationships/oleObject" Target="embeddings/oleObject44.bin"/><Relationship Id="rId104" Type="http://schemas.openxmlformats.org/officeDocument/2006/relationships/oleObject" Target="embeddings/oleObject49.bin"/><Relationship Id="rId120" Type="http://schemas.openxmlformats.org/officeDocument/2006/relationships/oleObject" Target="embeddings/oleObject58.bin"/><Relationship Id="rId125" Type="http://schemas.openxmlformats.org/officeDocument/2006/relationships/image" Target="media/image58.emf"/><Relationship Id="rId141" Type="http://schemas.openxmlformats.org/officeDocument/2006/relationships/oleObject" Target="embeddings/oleObject65.bin"/><Relationship Id="rId146" Type="http://schemas.openxmlformats.org/officeDocument/2006/relationships/oleObject" Target="embeddings/oleObject67.bin"/><Relationship Id="rId7" Type="http://schemas.openxmlformats.org/officeDocument/2006/relationships/footnotes" Target="footnotes.xml"/><Relationship Id="rId71" Type="http://schemas.openxmlformats.org/officeDocument/2006/relationships/oleObject" Target="embeddings/oleObject28.bin"/><Relationship Id="rId92" Type="http://schemas.openxmlformats.org/officeDocument/2006/relationships/image" Target="media/image44.emf"/><Relationship Id="rId16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16.wmf"/><Relationship Id="rId24" Type="http://schemas.openxmlformats.org/officeDocument/2006/relationships/oleObject" Target="embeddings/oleObject3.bin"/><Relationship Id="rId40" Type="http://schemas.openxmlformats.org/officeDocument/2006/relationships/image" Target="media/image20.emf"/><Relationship Id="rId45" Type="http://schemas.openxmlformats.org/officeDocument/2006/relationships/oleObject" Target="embeddings/oleObject16.bin"/><Relationship Id="rId66" Type="http://schemas.openxmlformats.org/officeDocument/2006/relationships/image" Target="media/image34.emf"/><Relationship Id="rId87" Type="http://schemas.openxmlformats.org/officeDocument/2006/relationships/oleObject" Target="embeddings/oleObject38.bin"/><Relationship Id="rId110" Type="http://schemas.openxmlformats.org/officeDocument/2006/relationships/image" Target="media/image51.emf"/><Relationship Id="rId115" Type="http://schemas.openxmlformats.org/officeDocument/2006/relationships/oleObject" Target="embeddings/oleObject56.bin"/><Relationship Id="rId131" Type="http://schemas.openxmlformats.org/officeDocument/2006/relationships/image" Target="media/image62.emf"/><Relationship Id="rId136" Type="http://schemas.openxmlformats.org/officeDocument/2006/relationships/image" Target="media/image65.emf"/><Relationship Id="rId157" Type="http://schemas.openxmlformats.org/officeDocument/2006/relationships/hyperlink" Target="mailto:mail@vektorpm.ru" TargetMode="External"/><Relationship Id="rId61" Type="http://schemas.openxmlformats.org/officeDocument/2006/relationships/oleObject" Target="embeddings/oleObject23.bin"/><Relationship Id="rId82" Type="http://schemas.openxmlformats.org/officeDocument/2006/relationships/image" Target="media/image40.emf"/><Relationship Id="rId152" Type="http://schemas.openxmlformats.org/officeDocument/2006/relationships/image" Target="media/image76.emf"/><Relationship Id="rId19" Type="http://schemas.openxmlformats.org/officeDocument/2006/relationships/image" Target="media/image11.png"/><Relationship Id="rId14" Type="http://schemas.openxmlformats.org/officeDocument/2006/relationships/image" Target="media/image7.png"/><Relationship Id="rId30" Type="http://schemas.openxmlformats.org/officeDocument/2006/relationships/image" Target="media/image17.emf"/><Relationship Id="rId35" Type="http://schemas.openxmlformats.org/officeDocument/2006/relationships/oleObject" Target="embeddings/oleObject11.bin"/><Relationship Id="rId56" Type="http://schemas.openxmlformats.org/officeDocument/2006/relationships/oleObject" Target="embeddings/oleObject21.bin"/><Relationship Id="rId77" Type="http://schemas.openxmlformats.org/officeDocument/2006/relationships/oleObject" Target="embeddings/oleObject32.bin"/><Relationship Id="rId100" Type="http://schemas.openxmlformats.org/officeDocument/2006/relationships/image" Target="media/image47.emf"/><Relationship Id="rId105" Type="http://schemas.openxmlformats.org/officeDocument/2006/relationships/oleObject" Target="embeddings/oleObject50.bin"/><Relationship Id="rId126" Type="http://schemas.openxmlformats.org/officeDocument/2006/relationships/oleObject" Target="embeddings/oleObject61.bin"/><Relationship Id="rId147" Type="http://schemas.openxmlformats.org/officeDocument/2006/relationships/image" Target="media/image73.emf"/><Relationship Id="rId8" Type="http://schemas.openxmlformats.org/officeDocument/2006/relationships/endnotes" Target="endnotes.xml"/><Relationship Id="rId51" Type="http://schemas.openxmlformats.org/officeDocument/2006/relationships/image" Target="media/image26.emf"/><Relationship Id="rId72" Type="http://schemas.openxmlformats.org/officeDocument/2006/relationships/image" Target="media/image37.emf"/><Relationship Id="rId93" Type="http://schemas.openxmlformats.org/officeDocument/2006/relationships/oleObject" Target="embeddings/oleObject42.bin"/><Relationship Id="rId98" Type="http://schemas.openxmlformats.org/officeDocument/2006/relationships/oleObject" Target="embeddings/oleObject45.bin"/><Relationship Id="rId121" Type="http://schemas.openxmlformats.org/officeDocument/2006/relationships/image" Target="media/image56.png"/><Relationship Id="rId142" Type="http://schemas.openxmlformats.org/officeDocument/2006/relationships/image" Target="media/image70.emf"/><Relationship Id="rId3" Type="http://schemas.openxmlformats.org/officeDocument/2006/relationships/styles" Target="styles.xml"/><Relationship Id="rId25" Type="http://schemas.openxmlformats.org/officeDocument/2006/relationships/image" Target="media/image15.emf"/><Relationship Id="rId46" Type="http://schemas.openxmlformats.org/officeDocument/2006/relationships/image" Target="media/image23.emf"/><Relationship Id="rId67" Type="http://schemas.openxmlformats.org/officeDocument/2006/relationships/oleObject" Target="embeddings/oleObject26.bin"/><Relationship Id="rId116" Type="http://schemas.openxmlformats.org/officeDocument/2006/relationships/image" Target="media/image53.emf"/><Relationship Id="rId137" Type="http://schemas.openxmlformats.org/officeDocument/2006/relationships/image" Target="media/image66.emf"/><Relationship Id="rId158" Type="http://schemas.openxmlformats.org/officeDocument/2006/relationships/hyperlink" Target="http://www.vektorpm.ru"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CB81F0-A2B6-4E1A-8505-4727E0EA14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4872</Words>
  <Characters>27777</Characters>
  <Application>Microsoft Office Word</Application>
  <DocSecurity>0</DocSecurity>
  <Lines>231</Lines>
  <Paragraphs>65</Paragraphs>
  <ScaleCrop>false</ScaleCrop>
  <HeadingPairs>
    <vt:vector size="2" baseType="variant">
      <vt:variant>
        <vt:lpstr>Название</vt:lpstr>
      </vt:variant>
      <vt:variant>
        <vt:i4>1</vt:i4>
      </vt:variant>
    </vt:vector>
  </HeadingPairs>
  <TitlesOfParts>
    <vt:vector size="1" baseType="lpstr">
      <vt:lpstr>Трид ИСУ 1</vt:lpstr>
    </vt:vector>
  </TitlesOfParts>
  <Company>Home</Company>
  <LinksUpToDate>false</LinksUpToDate>
  <CharactersWithSpaces>32584</CharactersWithSpaces>
  <SharedDoc>false</SharedDoc>
  <HLinks>
    <vt:vector size="108" baseType="variant">
      <vt:variant>
        <vt:i4>7471148</vt:i4>
      </vt:variant>
      <vt:variant>
        <vt:i4>348</vt:i4>
      </vt:variant>
      <vt:variant>
        <vt:i4>0</vt:i4>
      </vt:variant>
      <vt:variant>
        <vt:i4>5</vt:i4>
      </vt:variant>
      <vt:variant>
        <vt:lpwstr>http://www.vektorpm.ru/</vt:lpwstr>
      </vt:variant>
      <vt:variant>
        <vt:lpwstr/>
      </vt:variant>
      <vt:variant>
        <vt:i4>5898347</vt:i4>
      </vt:variant>
      <vt:variant>
        <vt:i4>345</vt:i4>
      </vt:variant>
      <vt:variant>
        <vt:i4>0</vt:i4>
      </vt:variant>
      <vt:variant>
        <vt:i4>5</vt:i4>
      </vt:variant>
      <vt:variant>
        <vt:lpwstr>mailto:mail@vektorpm.ru</vt:lpwstr>
      </vt:variant>
      <vt:variant>
        <vt:lpwstr/>
      </vt:variant>
      <vt:variant>
        <vt:i4>1900598</vt:i4>
      </vt:variant>
      <vt:variant>
        <vt:i4>92</vt:i4>
      </vt:variant>
      <vt:variant>
        <vt:i4>0</vt:i4>
      </vt:variant>
      <vt:variant>
        <vt:i4>5</vt:i4>
      </vt:variant>
      <vt:variant>
        <vt:lpwstr/>
      </vt:variant>
      <vt:variant>
        <vt:lpwstr>_Toc78201022</vt:lpwstr>
      </vt:variant>
      <vt:variant>
        <vt:i4>1966134</vt:i4>
      </vt:variant>
      <vt:variant>
        <vt:i4>86</vt:i4>
      </vt:variant>
      <vt:variant>
        <vt:i4>0</vt:i4>
      </vt:variant>
      <vt:variant>
        <vt:i4>5</vt:i4>
      </vt:variant>
      <vt:variant>
        <vt:lpwstr/>
      </vt:variant>
      <vt:variant>
        <vt:lpwstr>_Toc78201021</vt:lpwstr>
      </vt:variant>
      <vt:variant>
        <vt:i4>2031670</vt:i4>
      </vt:variant>
      <vt:variant>
        <vt:i4>80</vt:i4>
      </vt:variant>
      <vt:variant>
        <vt:i4>0</vt:i4>
      </vt:variant>
      <vt:variant>
        <vt:i4>5</vt:i4>
      </vt:variant>
      <vt:variant>
        <vt:lpwstr/>
      </vt:variant>
      <vt:variant>
        <vt:lpwstr>_Toc78201020</vt:lpwstr>
      </vt:variant>
      <vt:variant>
        <vt:i4>1441845</vt:i4>
      </vt:variant>
      <vt:variant>
        <vt:i4>74</vt:i4>
      </vt:variant>
      <vt:variant>
        <vt:i4>0</vt:i4>
      </vt:variant>
      <vt:variant>
        <vt:i4>5</vt:i4>
      </vt:variant>
      <vt:variant>
        <vt:lpwstr/>
      </vt:variant>
      <vt:variant>
        <vt:lpwstr>_Toc78201019</vt:lpwstr>
      </vt:variant>
      <vt:variant>
        <vt:i4>1507381</vt:i4>
      </vt:variant>
      <vt:variant>
        <vt:i4>68</vt:i4>
      </vt:variant>
      <vt:variant>
        <vt:i4>0</vt:i4>
      </vt:variant>
      <vt:variant>
        <vt:i4>5</vt:i4>
      </vt:variant>
      <vt:variant>
        <vt:lpwstr/>
      </vt:variant>
      <vt:variant>
        <vt:lpwstr>_Toc78201018</vt:lpwstr>
      </vt:variant>
      <vt:variant>
        <vt:i4>1572917</vt:i4>
      </vt:variant>
      <vt:variant>
        <vt:i4>62</vt:i4>
      </vt:variant>
      <vt:variant>
        <vt:i4>0</vt:i4>
      </vt:variant>
      <vt:variant>
        <vt:i4>5</vt:i4>
      </vt:variant>
      <vt:variant>
        <vt:lpwstr/>
      </vt:variant>
      <vt:variant>
        <vt:lpwstr>_Toc78201017</vt:lpwstr>
      </vt:variant>
      <vt:variant>
        <vt:i4>1638453</vt:i4>
      </vt:variant>
      <vt:variant>
        <vt:i4>56</vt:i4>
      </vt:variant>
      <vt:variant>
        <vt:i4>0</vt:i4>
      </vt:variant>
      <vt:variant>
        <vt:i4>5</vt:i4>
      </vt:variant>
      <vt:variant>
        <vt:lpwstr/>
      </vt:variant>
      <vt:variant>
        <vt:lpwstr>_Toc78201016</vt:lpwstr>
      </vt:variant>
      <vt:variant>
        <vt:i4>1703989</vt:i4>
      </vt:variant>
      <vt:variant>
        <vt:i4>50</vt:i4>
      </vt:variant>
      <vt:variant>
        <vt:i4>0</vt:i4>
      </vt:variant>
      <vt:variant>
        <vt:i4>5</vt:i4>
      </vt:variant>
      <vt:variant>
        <vt:lpwstr/>
      </vt:variant>
      <vt:variant>
        <vt:lpwstr>_Toc78201015</vt:lpwstr>
      </vt:variant>
      <vt:variant>
        <vt:i4>1769525</vt:i4>
      </vt:variant>
      <vt:variant>
        <vt:i4>44</vt:i4>
      </vt:variant>
      <vt:variant>
        <vt:i4>0</vt:i4>
      </vt:variant>
      <vt:variant>
        <vt:i4>5</vt:i4>
      </vt:variant>
      <vt:variant>
        <vt:lpwstr/>
      </vt:variant>
      <vt:variant>
        <vt:lpwstr>_Toc78201014</vt:lpwstr>
      </vt:variant>
      <vt:variant>
        <vt:i4>1835061</vt:i4>
      </vt:variant>
      <vt:variant>
        <vt:i4>38</vt:i4>
      </vt:variant>
      <vt:variant>
        <vt:i4>0</vt:i4>
      </vt:variant>
      <vt:variant>
        <vt:i4>5</vt:i4>
      </vt:variant>
      <vt:variant>
        <vt:lpwstr/>
      </vt:variant>
      <vt:variant>
        <vt:lpwstr>_Toc78201013</vt:lpwstr>
      </vt:variant>
      <vt:variant>
        <vt:i4>1900597</vt:i4>
      </vt:variant>
      <vt:variant>
        <vt:i4>32</vt:i4>
      </vt:variant>
      <vt:variant>
        <vt:i4>0</vt:i4>
      </vt:variant>
      <vt:variant>
        <vt:i4>5</vt:i4>
      </vt:variant>
      <vt:variant>
        <vt:lpwstr/>
      </vt:variant>
      <vt:variant>
        <vt:lpwstr>_Toc78201012</vt:lpwstr>
      </vt:variant>
      <vt:variant>
        <vt:i4>1966133</vt:i4>
      </vt:variant>
      <vt:variant>
        <vt:i4>26</vt:i4>
      </vt:variant>
      <vt:variant>
        <vt:i4>0</vt:i4>
      </vt:variant>
      <vt:variant>
        <vt:i4>5</vt:i4>
      </vt:variant>
      <vt:variant>
        <vt:lpwstr/>
      </vt:variant>
      <vt:variant>
        <vt:lpwstr>_Toc78201011</vt:lpwstr>
      </vt:variant>
      <vt:variant>
        <vt:i4>2031669</vt:i4>
      </vt:variant>
      <vt:variant>
        <vt:i4>20</vt:i4>
      </vt:variant>
      <vt:variant>
        <vt:i4>0</vt:i4>
      </vt:variant>
      <vt:variant>
        <vt:i4>5</vt:i4>
      </vt:variant>
      <vt:variant>
        <vt:lpwstr/>
      </vt:variant>
      <vt:variant>
        <vt:lpwstr>_Toc78201010</vt:lpwstr>
      </vt:variant>
      <vt:variant>
        <vt:i4>1441844</vt:i4>
      </vt:variant>
      <vt:variant>
        <vt:i4>14</vt:i4>
      </vt:variant>
      <vt:variant>
        <vt:i4>0</vt:i4>
      </vt:variant>
      <vt:variant>
        <vt:i4>5</vt:i4>
      </vt:variant>
      <vt:variant>
        <vt:lpwstr/>
      </vt:variant>
      <vt:variant>
        <vt:lpwstr>_Toc78201009</vt:lpwstr>
      </vt:variant>
      <vt:variant>
        <vt:i4>1507380</vt:i4>
      </vt:variant>
      <vt:variant>
        <vt:i4>8</vt:i4>
      </vt:variant>
      <vt:variant>
        <vt:i4>0</vt:i4>
      </vt:variant>
      <vt:variant>
        <vt:i4>5</vt:i4>
      </vt:variant>
      <vt:variant>
        <vt:lpwstr/>
      </vt:variant>
      <vt:variant>
        <vt:lpwstr>_Toc78201008</vt:lpwstr>
      </vt:variant>
      <vt:variant>
        <vt:i4>1572916</vt:i4>
      </vt:variant>
      <vt:variant>
        <vt:i4>2</vt:i4>
      </vt:variant>
      <vt:variant>
        <vt:i4>0</vt:i4>
      </vt:variant>
      <vt:variant>
        <vt:i4>5</vt:i4>
      </vt:variant>
      <vt:variant>
        <vt:lpwstr/>
      </vt:variant>
      <vt:variant>
        <vt:lpwstr>_Toc78201007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Трид ИСУ 1</dc:title>
  <dc:creator>Дарья Андреевна</dc:creator>
  <cp:lastModifiedBy>Фрейман Марина</cp:lastModifiedBy>
  <cp:revision>2</cp:revision>
  <cp:lastPrinted>2013-09-30T12:07:00Z</cp:lastPrinted>
  <dcterms:created xsi:type="dcterms:W3CDTF">2023-11-27T16:42:00Z</dcterms:created>
  <dcterms:modified xsi:type="dcterms:W3CDTF">2023-11-27T16:42:00Z</dcterms:modified>
</cp:coreProperties>
</file>